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Women's Development Federation</w:t>
        <w:br/>
        <w:t>Vision, Mission, Values, Geographic Coverage and Organizational Structure</w:t>
      </w:r>
    </w:p>
    <w:p>
      <w:r>
        <w:t>Source: sanvidhana_viyuhaya_fixed (1).docx</w:t>
      </w:r>
    </w:p>
    <w:p>
      <w:pPr>
        <w:pStyle w:val="Heading1"/>
      </w:pPr>
      <w:r>
        <w:t>Vision</w:t>
      </w:r>
    </w:p>
    <w:p>
      <w:r>
        <w:t>To become the leading women's organization in South Asia by delivering microfinance and social development services to empower economically and socially disadvantaged families.</w:t>
      </w:r>
    </w:p>
    <w:p>
      <w:pPr>
        <w:pStyle w:val="Heading1"/>
      </w:pPr>
      <w:r>
        <w:t>Mission</w:t>
      </w:r>
    </w:p>
    <w:p>
      <w:r>
        <w:t>To provide financial and non-financial services across economic, social, spiritual, environmental and cultural fields through participation and an integrated development process, in order to empower women and their families who are socially and economically disadvantaged in selected geographical areas.</w:t>
      </w:r>
    </w:p>
    <w:p>
      <w:pPr>
        <w:pStyle w:val="Heading1"/>
      </w:pPr>
      <w:r>
        <w:t>Values</w:t>
      </w:r>
    </w:p>
    <w:p>
      <w:pPr>
        <w:pStyle w:val="ListBullet"/>
      </w:pPr>
      <w:r>
        <w:t>Human dignity and social justice</w:t>
      </w:r>
    </w:p>
    <w:p>
      <w:pPr>
        <w:pStyle w:val="ListBullet"/>
      </w:pPr>
      <w:r>
        <w:t>Compassion</w:t>
      </w:r>
    </w:p>
    <w:p>
      <w:pPr>
        <w:pStyle w:val="ListBullet"/>
      </w:pPr>
      <w:r>
        <w:t>Transparency</w:t>
      </w:r>
    </w:p>
    <w:p>
      <w:pPr>
        <w:pStyle w:val="ListBullet"/>
      </w:pPr>
      <w:r>
        <w:t>Community-centeredness</w:t>
      </w:r>
    </w:p>
    <w:p>
      <w:pPr>
        <w:pStyle w:val="ListBullet"/>
      </w:pPr>
      <w:r>
        <w:t>Community ownership</w:t>
      </w:r>
    </w:p>
    <w:p>
      <w:pPr>
        <w:pStyle w:val="Heading1"/>
      </w:pPr>
      <w:r>
        <w:t>Organizational / Operational Perspective</w:t>
      </w:r>
    </w:p>
    <w:p>
      <w:r>
        <w:t>The annual-report material describes a detailed review intended to provide a broad understanding of operations during the year. It states that the organization follows poverty-alleviation approaches within its ethical framework and reviews strategic directions, institutional activities, objectives and future vision. It also describes an effort to promote an economically, socially and environmentally responsible model for sustainable progress, while reviewing both financial and non-financial services.</w:t>
      </w:r>
    </w:p>
    <w:p>
      <w:pPr>
        <w:pStyle w:val="Heading1"/>
      </w:pPr>
      <w:r>
        <w:t>Geographical Coverage</w:t>
      </w:r>
    </w:p>
    <w:p>
      <w:r>
        <w:t>Hambantota District – Divisional Secretariat Divisions:</w:t>
      </w:r>
    </w:p>
    <w:p>
      <w:pPr>
        <w:pStyle w:val="ListBullet"/>
      </w:pPr>
      <w:r>
        <w:t>Hambantota</w:t>
      </w:r>
    </w:p>
    <w:p>
      <w:pPr>
        <w:pStyle w:val="ListBullet"/>
      </w:pPr>
      <w:r>
        <w:t>Sooriyawewa</w:t>
      </w:r>
    </w:p>
    <w:p>
      <w:pPr>
        <w:pStyle w:val="ListBullet"/>
      </w:pPr>
      <w:r>
        <w:t>Tissamaharama</w:t>
      </w:r>
    </w:p>
    <w:p>
      <w:pPr>
        <w:pStyle w:val="ListBullet"/>
      </w:pPr>
      <w:r>
        <w:t>Lunugamvehera</w:t>
      </w:r>
    </w:p>
    <w:p>
      <w:pPr>
        <w:pStyle w:val="ListBullet"/>
      </w:pPr>
      <w:r>
        <w:t>Katuwana</w:t>
      </w:r>
    </w:p>
    <w:p>
      <w:pPr>
        <w:pStyle w:val="ListBullet"/>
      </w:pPr>
      <w:r>
        <w:t>Beliatta</w:t>
      </w:r>
    </w:p>
    <w:p>
      <w:pPr>
        <w:pStyle w:val="ListBullet"/>
      </w:pPr>
      <w:r>
        <w:t>Walasmulla</w:t>
      </w:r>
    </w:p>
    <w:p>
      <w:pPr>
        <w:pStyle w:val="ListBullet"/>
      </w:pPr>
      <w:r>
        <w:t>Ambalantota</w:t>
      </w:r>
    </w:p>
    <w:p>
      <w:pPr>
        <w:pStyle w:val="ListBullet"/>
      </w:pPr>
      <w:r>
        <w:t>Tangalle</w:t>
      </w:r>
    </w:p>
    <w:p>
      <w:pPr>
        <w:pStyle w:val="ListBullet"/>
      </w:pPr>
      <w:r>
        <w:t>Okewela</w:t>
      </w:r>
    </w:p>
    <w:p>
      <w:pPr>
        <w:pStyle w:val="ListBullet"/>
      </w:pPr>
      <w:r>
        <w:t>Weeraketiya</w:t>
      </w:r>
    </w:p>
    <w:p>
      <w:pPr>
        <w:pStyle w:val="ListBullet"/>
      </w:pPr>
      <w:r>
        <w:t>Angunakolapelessa</w:t>
      </w:r>
    </w:p>
    <w:p>
      <w:r>
        <w:t>Monaragala District – Divisional Secretariat Divisions:</w:t>
      </w:r>
    </w:p>
    <w:p>
      <w:pPr>
        <w:pStyle w:val="ListBullet"/>
      </w:pPr>
      <w:r>
        <w:t>Thanamalwila</w:t>
      </w:r>
    </w:p>
    <w:p>
      <w:pPr>
        <w:pStyle w:val="ListBullet"/>
      </w:pPr>
      <w:r>
        <w:t>Sewanagala</w:t>
      </w:r>
    </w:p>
    <w:p>
      <w:pPr>
        <w:pStyle w:val="ListBullet"/>
      </w:pPr>
      <w:r>
        <w:t>Wellawaya</w:t>
      </w:r>
    </w:p>
    <w:p>
      <w:pPr>
        <w:pStyle w:val="ListBullet"/>
      </w:pPr>
      <w:r>
        <w:t>Buttala</w:t>
      </w:r>
    </w:p>
    <w:p>
      <w:pPr>
        <w:pStyle w:val="ListBullet"/>
      </w:pPr>
      <w:r>
        <w:t>Kataragama</w:t>
      </w:r>
    </w:p>
    <w:p>
      <w:r>
        <w:t>Ratnapura District – Divisional Secretariat Division listed in the source:</w:t>
      </w:r>
    </w:p>
    <w:p>
      <w:pPr>
        <w:pStyle w:val="ListBullet"/>
      </w:pPr>
      <w:r>
        <w:t>Embilipitiya</w:t>
      </w:r>
    </w:p>
    <w:p>
      <w:pPr>
        <w:pStyle w:val="Heading1"/>
      </w:pPr>
      <w:r>
        <w:t>Organizational Network</w:t>
      </w:r>
    </w:p>
    <w:p>
      <w:r>
        <w:t>The organizational-network diagram in the source shows the Women's Development Federation (WDF) at the central level, connected to Janashakthi Bank Societies (JBS), which in turn connect to women's societies/groups and individual members. The diagram also shows support/oversight functions around the network.</w:t>
      </w:r>
    </w:p>
    <w:p>
      <w:pPr>
        <w:pStyle w:val="Heading1"/>
      </w:pPr>
      <w:r>
        <w:t>Organizational Structure</w:t>
      </w:r>
    </w:p>
    <w:p>
      <w:pPr>
        <w:pStyle w:val="ListBullet"/>
      </w:pPr>
      <w:r>
        <w:t>President</w:t>
      </w:r>
    </w:p>
    <w:p>
      <w:pPr>
        <w:pStyle w:val="ListBullet"/>
      </w:pPr>
      <w:r>
        <w:t>Executive Committee</w:t>
      </w:r>
    </w:p>
    <w:p>
      <w:pPr>
        <w:pStyle w:val="ListBullet"/>
      </w:pPr>
      <w:r>
        <w:t>Advisory Board</w:t>
      </w:r>
    </w:p>
    <w:p>
      <w:pPr>
        <w:pStyle w:val="ListBullet"/>
      </w:pPr>
      <w:r>
        <w:t>Managing Director</w:t>
      </w:r>
    </w:p>
    <w:p>
      <w:pPr>
        <w:pStyle w:val="ListBullet"/>
      </w:pPr>
      <w:r>
        <w:t>Operations / Management and Evaluation functions</w:t>
      </w:r>
    </w:p>
    <w:p>
      <w:pPr>
        <w:pStyle w:val="ListBullet"/>
      </w:pPr>
      <w:r>
        <w:t>Human Resources and Institutional Division</w:t>
      </w:r>
    </w:p>
    <w:p>
      <w:pPr>
        <w:pStyle w:val="ListBullet"/>
      </w:pPr>
      <w:r>
        <w:t>Finance Division</w:t>
      </w:r>
    </w:p>
    <w:p>
      <w:pPr>
        <w:pStyle w:val="ListBullet"/>
      </w:pPr>
      <w:r>
        <w:t>Entrepreneurship Division</w:t>
      </w:r>
    </w:p>
    <w:p>
      <w:pPr>
        <w:pStyle w:val="ListBullet"/>
      </w:pPr>
      <w:r>
        <w:t>Insurance and Mobilization Division</w:t>
      </w:r>
    </w:p>
    <w:p>
      <w:pPr>
        <w:pStyle w:val="ListBullet"/>
      </w:pPr>
      <w:r>
        <w:t>Audit Division</w:t>
      </w:r>
    </w:p>
    <w:p>
      <w:pPr>
        <w:pStyle w:val="ListBullet"/>
      </w:pPr>
      <w:r>
        <w:t>Bank Development Division</w:t>
      </w:r>
    </w:p>
    <w:p>
      <w:pPr>
        <w:pStyle w:val="ListBullet"/>
      </w:pPr>
      <w:r>
        <w:t>Special Projects Division</w:t>
      </w:r>
    </w:p>
    <w:p>
      <w:pPr>
        <w:pStyle w:val="ListBullet"/>
      </w:pPr>
      <w:r>
        <w:t>Investigation Division</w:t>
      </w:r>
    </w:p>
    <w:p>
      <w:pPr>
        <w:pStyle w:val="ListBullet"/>
      </w:pPr>
      <w:r>
        <w:t>Media Division</w:t>
      </w:r>
    </w:p>
    <w:p>
      <w:pPr>
        <w:pStyle w:val="ListBullet"/>
      </w:pPr>
      <w:r>
        <w:t>Vihara Maha Devi Human Resources Development Centre</w:t>
      </w:r>
    </w:p>
    <w:p>
      <w:pPr>
        <w:pStyle w:val="ListBullet"/>
      </w:pPr>
      <w:r>
        <w:t>Janashakthi Bank Management</w:t>
      </w:r>
    </w:p>
    <w:p>
      <w:pPr>
        <w:pStyle w:val="ListBullet"/>
      </w:pPr>
      <w:r>
        <w:t>Zonal Regulation</w:t>
      </w:r>
    </w:p>
    <w:p>
      <w:pPr>
        <w:pStyle w:val="ListBullet"/>
      </w:pPr>
      <w:r>
        <w:t>Zonal Investigation / Investigation Secretary</w:t>
      </w:r>
    </w:p>
    <w:p>
      <w:pPr>
        <w:pStyle w:val="ListBullet"/>
      </w:pPr>
      <w:r>
        <w:t>Assistant Regulatory and support roles</w:t>
      </w:r>
    </w:p>
    <w:p>
      <w:pPr>
        <w:pStyle w:val="ListBullet"/>
      </w:pPr>
      <w:r>
        <w:t>Women's societies, group leaders, treasurers and members</w:t>
      </w:r>
    </w:p>
    <w:p>
      <w:r>
        <w:t>Note: Some labels in the organizational-structure page contain encoding/OCR corruption in the source file. The English labels above are translated or normalized where the underlying Sinhala/English wording is clear; unclear labels have not been silently invented.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