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3A5C"/>
          <w:sz w:val="44"/>
          <w:szCs w:val="44"/>
        </w:rPr>
        <w:t xml:space="preserve">Plan de campaña de marketing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Festejá — Invitaciones digitales</w:t>
      </w:r>
    </w:p>
    <w:p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8 de julio – 8 de agosto de 2026</w:t>
      </w:r>
    </w:p>
    <w:p>
      <w:pPr>
        <w:pStyle w:val="Heading1"/>
      </w:pPr>
      <w:r>
        <w:t xml:space="preserve">1. Resumen de campaña</w:t>
      </w:r>
    </w:p>
    <w:p>
      <w:pPr>
        <w:spacing w:after="80"/>
      </w:pPr>
      <w:r>
        <w:rPr>
          <w:b/>
          <w:bCs/>
        </w:rPr>
        <w:t xml:space="preserve">Nombre sugerido: </w:t>
      </w:r>
      <w:r>
        <w:t xml:space="preserve">“Tu Sí, Tu Fiesta” — Bodas y XV con Festejá</w:t>
      </w:r>
    </w:p>
    <w:p>
      <w:pPr>
        <w:spacing w:after="160"/>
      </w:pPr>
      <w:r>
        <w:t xml:space="preserve">Resumen: campaña de un mes enfocada en impulsar la venta de invitaciones digitales para bodas y fiestas de XV años, apoyándose en el catálogo, precios y funcionalidades ya definidos en el modelo de negocio de Festejá.</w:t>
      </w:r>
    </w:p>
    <w:p>
      <w:pPr>
        <w:spacing w:after="80"/>
      </w:pPr>
      <w:r>
        <w:rPr>
          <w:b/>
          <w:bCs/>
        </w:rPr>
        <w:t xml:space="preserve">Objetivo principal: </w:t>
      </w:r>
      <w:r>
        <w:t xml:space="preserve">Vender al menos 10 invitaciones digitales nuevas para bodas y XV años entre el 8 de julio y el 8 de agosto de 2026, generando un mínimo de $600.000 ARS en ingresos brutos (frente a la meta actual de 12 invitaciones/mes en todas las categorías).</w:t>
      </w:r>
    </w:p>
    <w:p>
      <w:pPr>
        <w:spacing w:after="160"/>
      </w:pPr>
      <w:r>
        <w:rPr>
          <w:b/>
          <w:bCs/>
        </w:rPr>
        <w:t xml:space="preserve">Objetivos secundarios: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al menos 40 consultas calificadas (WhatsApp/formulario) sobre invitaciones de bodas y XV.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Sumar 2-3 alianzas con salones de fiesta, wedding planners u organizadores de XV para julio-agosto.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Sentar base de leads y contenido reutilizable para la fase de Optimización (agosto-diciembre 2026, meta de 30 invitaciones/mes).</w:t>
      </w:r>
    </w:p>
    <w:p>
      <w:pPr>
        <w:pStyle w:val="Heading1"/>
      </w:pPr>
      <w:r>
        <w:t xml:space="preserve">2. Audiencia objetivo</w:t>
      </w:r>
    </w:p>
    <w:p>
      <w:pPr>
        <w:pStyle w:val="Heading2"/>
      </w:pPr>
      <w:r>
        <w:t xml:space="preserve">Segmento primario: novios organizando su casamiento</w:t>
      </w:r>
    </w:p>
    <w:p>
      <w:pPr>
        <w:spacing w:after="160"/>
      </w:pPr>
      <w:r>
        <w:t xml:space="preserve">Parejas de 25-38 años que están organizando su boda y buscan una alternativa moderna y económica a la invitación de papel. Priorizan la practicidad: quieren compartir fecha, ubicación y RSVP por un solo link, idealmente por WhatsApp. Suelen definir la invitación entre 2 y 4 meses antes del evento.</w:t>
      </w:r>
    </w:p>
    <w:p>
      <w:pPr>
        <w:spacing w:after="160"/>
      </w:pPr>
      <w:r>
        <w:t xml:space="preserve">Dónde están: Instagram, Pinterest y TikTok (contenido de bodas), grupos y recomendaciones de wedding planners, salones de fiesta y fotógrafos.</w:t>
      </w:r>
    </w:p>
    <w:p>
      <w:pPr>
        <w:spacing w:after="160"/>
      </w:pPr>
      <w:r>
        <w:t xml:space="preserve">Etapa de compra: consideración a decisión — ya saben que necesitan invitación, están comparando opciones de precio y funcionalidades.</w:t>
      </w:r>
    </w:p>
    <w:p>
      <w:pPr>
        <w:pStyle w:val="Heading2"/>
      </w:pPr>
      <w:r>
        <w:t xml:space="preserve">Segmento secundario: familias organizando una fiesta de XV</w:t>
      </w:r>
    </w:p>
    <w:p>
      <w:pPr>
        <w:spacing w:after="160"/>
      </w:pPr>
      <w:r>
        <w:t xml:space="preserve">Padres (40-55 años) y quinceañeras definiendo juntos los detalles de la fiesta: vals, padrinos, temática y dress code. Valoran la personalización visual y que la invitación transmita la temática elegida.</w:t>
      </w:r>
    </w:p>
    <w:p>
      <w:pPr>
        <w:spacing w:after="160"/>
      </w:pPr>
      <w:r>
        <w:t xml:space="preserve">Dónde están: Instagram y TikTok (referentes de organización de XV), recomendación boca a boca entre familias, salones y organizadores de eventos sociales.</w:t>
      </w:r>
    </w:p>
    <w:p>
      <w:pPr>
        <w:pStyle w:val="Heading1"/>
      </w:pPr>
      <w:r>
        <w:t xml:space="preserve">3. Mensajes clave</w:t>
      </w:r>
    </w:p>
    <w:p>
      <w:pPr>
        <w:spacing w:after="80"/>
      </w:pPr>
      <w:r>
        <w:rPr>
          <w:b/>
          <w:bCs/>
        </w:rPr>
        <w:t xml:space="preserve">Mensaje central: </w:t>
      </w:r>
      <w:r>
        <w:t xml:space="preserve">Tu invitación digital, lista en minutos, sin complicaciones — desde $30.000.</w:t>
      </w:r>
    </w:p>
    <w:p>
      <w:pPr>
        <w:spacing w:after="160"/>
      </w:pPr>
      <w:r>
        <w:rPr>
          <w:b/>
          <w:bCs/>
        </w:rPr>
        <w:t xml:space="preserve">Mensajes de apoyo: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Simplicidad: armá tu invitación en 3-4 pasos, en menos de 10 minutos, con plantillas ya pensadas para bodas y XV.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en un solo link: mapa de Google Maps integrado, confirmación de asistencia en 1 clic, cuenta regresiva y música — sin que tus invitados necesiten crear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Precio transparente: desde $30.000 ARS, con servicios adicionales a elección (RSVP, countdown, música, galería de fotos por QR).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Beneficio por repetición: 50% de descuento en la segunda invitación (por ejemplo, ceremonia y trasnoche de la boda, o versiones para distintos grupos de invitados).</w:t>
      </w:r>
    </w:p>
    <w:p>
      <w:pPr>
        <w:pStyle w:val="Heading1"/>
      </w:pPr>
      <w:r>
        <w:t xml:space="preserve">4. Estrategia de canales</w:t>
      </w:r>
    </w:p>
    <w:p>
      <w:pPr>
        <w:spacing w:after="160"/>
      </w:pPr>
      <w:r>
        <w:t xml:space="preserve">Con un presupuesto acotado ($200.000 ARS para todo el mes, equivalente a dos meses del presupuesto fijo actual del negocio), la estrategia prioriza canales orgánicos de bajo costo y reserva una porción menor para pauta paga medible.</w:t>
      </w:r>
    </w:p>
    <w:p>
      <w:pPr>
        <w:pStyle w:val="Heading2"/>
      </w:pPr>
      <w:r>
        <w:t xml:space="preserve">Canales propios (orgánico)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Instagram/TikTok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Reels del proceso de armado, mockups de invitaciones de boda y XV, testimonios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Atención de consultas y seguimiento manual de leads (según flujo de venta actual)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festeja.com.ar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Destacar catálogo de bodas y XV, precios claros y ejemplos de invitaciones reales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Canales ganados (earned)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Alianzas locales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Acuerdos con 2-3 salones de fiesta, wedding planners u organizadores de XV para recomendar Festejá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Testimonios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Reseñas y capturas de agradecimiento de los primeros clientes, usadas como prueba social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Canales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Instagram/Facebook 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Segmentación geográfica y por intereses (recén comprometidos, organización de XV), objetivo de mensajes/clics a WhatsApp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</w:tbl>
    <w:p>
      <w:pPr>
        <w:pStyle w:val="Heading1"/>
      </w:pPr>
      <w:r>
        <w:t xml:space="preserve">5. Calendario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2100"/>
        <w:gridCol w:w="13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(8-14 jul)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Lanzamiento de campaña + reel “armá tu invitación en 3 pasos”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Instagram/TikTok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historia destacada de precios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(15-21 jul)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de boda en detalle + primer acuerdo de alianza local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Instagram, WhatsApp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Contactar 2-3 salones/organizadores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(22-28 jul)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de XV (vals, padrinos, temática) + lanzamiento de ads pagos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Instagram/TikTok, 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de aprobación de presupuesto de ads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(29 jul-4 ago)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Recordatorio countdown + oferta 2da invitación 50% off + testimonios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Instagram, WhatsApp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cierre y reporte de resultados</w:t>
            </w:r>
          </w:p>
        </w:tc>
      </w:tr>
    </w:tbl>
    <w:p>
      <w:pPr>
        <w:pStyle w:val="Heading1"/>
      </w:pPr>
      <w:r>
        <w:t xml:space="preserve">6. Piezas de contenido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reels/videos cortos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Proceso de armado, plantilla de boda, plantilla de XV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Imprescindible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6-8 posts de feed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Mockups de invitaciones, precios, testimonios, countdown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Imprescindible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Historias destacadas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“Precios”, “Cómo funciona” y “Testimonios”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Imprescindible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Creative de 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+ imagen/video para campaña paga en Instagram/Facebook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Mensajes de WhatsApp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Plantillas de respuesta rápida para leads y alianzas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Imprescindible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 de landing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Sección destacada de bodas y XV con precios claros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Deseable</w:t>
            </w:r>
          </w:p>
        </w:tc>
      </w:tr>
    </w:tbl>
    <w:p>
      <w:pPr>
        <w:pStyle w:val="Heading1"/>
      </w:pPr>
      <w:r>
        <w:t xml:space="preserve">7.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Invitaciones vendidas (bodas + XV)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en el 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 de administración / registro de ventas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Ingreso bruto generado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$600.000 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 de pagos confirmados (transferencia/MercadoPago)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Consultas calificadas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Mensajes de WhatsApp + formulario de la landing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Alianzas cerradas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Acuerdos firmados o confirmados con salones/organizadores</w:t>
            </w:r>
          </w:p>
        </w:tc>
      </w:tr>
    </w:tbl>
    <w:p>
      <w:pPr>
        <w:spacing w:after="160"/>
      </w:pPr>
      <w:r>
        <w:t xml:space="preserve">Cadencia de reporte sugerida: seguimiento semanal informal + reporte final de campaña la primera semana de agosto.</w:t>
      </w:r>
    </w:p>
    <w:p>
      <w:pPr>
        <w:pStyle w:val="Heading1"/>
      </w:pPr>
      <w:r>
        <w:t xml:space="preserve">8. Presupuesto (hasta $200.000 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del presupuesto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Producción de contenido (piezas, mockups)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Publicidad paga (Instagram/Facebook Ads)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Alianzas / incentivos por referido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</w:tbl>
    <w:p>
      <w:pPr>
        <w:spacing w:before="160"/>
      </w:pPr>
    </w:p>
    <w:p>
      <w:pPr>
        <w:spacing w:after="160"/>
      </w:pPr>
      <w:r>
        <w:rPr>
          <w:i/>
          <w:iCs/>
          <w:color w:val="555555"/>
        </w:rPr>
        <w:t xml:space="preserve">Nota: $200.000 ARS equivale a dos meses del presupuesto fijo actual del negocio ($100.000/mes). Se recomienda priorizar los canales orgánicos y revisar el rendimiento de la pauta paga antes de comprometer el presupuesto completo en publicidad.</w:t>
      </w:r>
    </w:p>
    <w:p>
      <w:pPr>
        <w:pStyle w:val="Heading1"/>
      </w:pPr>
      <w:r>
        <w:t xml:space="preserve">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Estacionalidad: julio-agosto es invierno, temporada baja para bodas al aire libre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Enfocar el mensaje en bodas de salón/interior y en XV, que no dependen de la estación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Capacidad operativa: la venta es manual (el propietario contacta a cada cliente)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plantillas de respuesta rápida en WhatsApp y priorizar leads más calificados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Presupuesto de pauta limitado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Medir resultados de ads desde el primer envío y reasignar a orgánico si el costo por lead es alto</w:t>
            </w:r>
          </w:p>
        </w:tc>
      </w:tr>
    </w:tbl>
    <w:p>
      <w:pPr>
        <w:pStyle w:val="Heading1"/>
      </w:pPr>
      <w:r>
        <w:t xml:space="preserve">10.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presupuesto final y aprobar las piezas creativas de la semana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Preparar y revisar las plantillas de boda y XV que se mostrarán en el contenido.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Contactar a 2-3 salones de fiesta u organizadores locales para proponer la alianza.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WhatsApp Business con mensajes de bienvenida y respuesta rápida.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fecha de lanzamiento de los ads pagos y aprobar el creative correspondiente.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Festejá — Plan de campaña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2026-07-08T21:59:24.351Z</dcterms:created>
  <dcterms:modified xsi:type="dcterms:W3CDTF">2026-07-08T21:59:24.351Z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