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Compétences/Upgrades : divisé en 6 branches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Arme améliorée (humain) : des upgrades qui auraient des effets différents (mais liés) sur le gun et le laser. ex : explosion/rebond, transperce, shootgun/balayage, homing, stun, zone, dot, drain de vie(?),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Coup de griffe (Mirage) : zone, bleed, reset de cooldown, execute (%HP),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Dash (Mirage) : portée, vitesse, dmg/stun à l’impact, plusieurs stacks de sash (enchainable), invincibilité p dt le dash, effet supplémentaire après le dash,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Shield (Mirage) : shield qui (momentanément) deal, heal, repousse, attire/taunt, buff/débuff, upgrade rayon(?),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Lien (Commun) : lien qui deal, heal, buff, upgrade temps/portée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Rappel (Commun, = l’humain vient à Mirage, ou Mirage à l’humain) : upgrade vitesse (jusqu’à ‘tp instantané’?), invincibilité pdt le déplacement ou à la réception  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déplacements du personnage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déplacements du chien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=&gt; vitesse variable selon gravité et stat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dégâts variables ?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stats :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dégâts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vitesse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% regen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cooldown/recharge arme ?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Shield chien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Shield homme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pathfinding : contourner un obstacle infranchissable en prenant en compte le chemin complet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si le chemin rencontre un obstacle alors on fait une courbe autour de lui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astuce dans les loading screen ou pas (O : oui go)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chargement de la grosse map pendant les dialogues dans le cockpit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dialogues skippables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barre de progression pour le chargement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2 systèmes de sauvegarde : un sur la map et un dans le cockpit entre deux missions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stockage des stats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stockage des items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stockage des images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chargement avant le lancement d’une mission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76700" cy="2057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32743" l="1827" r="27076" t="1946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Commun je dirai -&gt; plutôt Mirage-only, non? okay et l’homme reste avec un shield constant  -le shield de l’humain c’set pas une stat? qui augmente passivement avec les lvl up? y a plus de level up du coup ni d’xp si ?pièces c’est pour l’arbre -euh y’avait le truc des pièces détachées -  à m on avis quand on gagnera un point dans l’arbre y aura une croissance naturelle des autres stat -et pas pour les stats du coup, ok -oui ben c’est comme un lvl up du coup nn? yes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Idées de boss 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 boss “Shadow Mirage” genre un chien méchant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Un boss Reine des Abeilles / méchant Frelon pour le caméo projet ruche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RADIO :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Un clic : play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double clic : next song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un clic : pause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Bouton pour afficher le nom de la chanson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Il faut proposer une liste de chansons </w:t>
      </w:r>
      <w:r w:rsidDel="00000000" w:rsidR="00000000" w:rsidRPr="00000000">
        <w:rPr>
          <w:b w:val="1"/>
          <w:rtl w:val="0"/>
        </w:rPr>
        <w:t xml:space="preserve">(&gt; GO EUROBEAT)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L’excuse pour commencer la musique à notre époque : l’humain se rend compte qu’il capte la radio qu’à partir de quelques années-lumières, du coup on aura pas à faire les sons du futur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2020s :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Club Orteil - Supersexe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Club Orteil - Bonjour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2010s :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Royal Republic - Everybody wants to be an Astronaut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https://www.youtube.com/watch?v=hCEjfEIeUsg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Gorillaz - Empire Ants </w:t>
      </w:r>
    </w:p>
    <w:p w:rsidR="00000000" w:rsidDel="00000000" w:rsidP="00000000" w:rsidRDefault="00000000" w:rsidRPr="00000000" w14:paraId="0000006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https://www.youtube.com/watch?v=8566UtalG_o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2000s :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contextualSpacing w:val="0"/>
        <w:rPr>
          <w:rFonts w:ascii="Roboto" w:cs="Roboto" w:eastAsia="Roboto" w:hAnsi="Roboto"/>
          <w:b w:val="1"/>
          <w:sz w:val="46"/>
          <w:szCs w:val="46"/>
          <w:highlight w:val="white"/>
        </w:rPr>
      </w:pPr>
      <w:bookmarkStart w:colFirst="0" w:colLast="0" w:name="_r5ixztdyw30h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highlight w:val="white"/>
          <w:rtl w:val="0"/>
        </w:rPr>
        <w:t xml:space="preserve">MACINTOSH PLUS - リサフランク420 / 現代のコンピュー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https://www.youtube.com/watch?v=cU8HrO7XuiE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1990s :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Highway Superstar - Splash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https://www.youtube.com/watch?v=dnR3cC3u-x0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1980 :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Ken Blast - The Top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https://www.youtube.com/watch?v=NlnFJrCK9vc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Mark &amp; Roby - Tokyo Tonight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https://www.youtube.com/watch?v=ZbgTwJzItAk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NlnFJrCK9vc" TargetMode="External"/><Relationship Id="rId10" Type="http://schemas.openxmlformats.org/officeDocument/2006/relationships/hyperlink" Target="https://www.youtube.com/watch?v=dnR3cC3u-x0" TargetMode="External"/><Relationship Id="rId12" Type="http://schemas.openxmlformats.org/officeDocument/2006/relationships/hyperlink" Target="https://www.youtube.com/watch?v=ZbgTwJzItAk" TargetMode="External"/><Relationship Id="rId9" Type="http://schemas.openxmlformats.org/officeDocument/2006/relationships/hyperlink" Target="https://www.youtube.com/watch?v=cU8HrO7XuiE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www.youtube.com/watch?v=hCEjfEIeUsg" TargetMode="External"/><Relationship Id="rId8" Type="http://schemas.openxmlformats.org/officeDocument/2006/relationships/hyperlink" Target="https://www.youtube.com/watch?v=8566UtalG_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