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Concernant le jeu 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Faire faire des tests à des personnes “naïves”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le pathfinding : faire des jeux de tests à partir de scripts déterministes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Revue de code entre nous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on obtient des retours 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logs? si oui, quel format?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est-ce qu’on veut collecter des données en + pour faire des stats?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Concernant le rendu / la soutenance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GP devra être intégrée dans le rendu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attention (importante?) sera portée sur les différences entre cahier des charges originel et rendu final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AuréMax nous enverra la structure du rapport Soon™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soutenance contiendra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démo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présentation de la vie du projet (?)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point sur les technologies utilisées, leurs points faibles, points forts. Dire dans quel contexte on recommande d’utiliser telle technologie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soutenance aura lieu “le plus près possible des départs en stage”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