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Bonjour à tous,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Je vous transmets en pièce jointe les informations communes aux autres </w:t>
      </w:r>
    </w:p>
    <w:p w:rsidR="00000000" w:rsidDel="00000000" w:rsidP="00000000" w:rsidRDefault="00000000" w:rsidRPr="00000000" w14:paraId="00000003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spécialités pour la restitution de votre travail de projet du S8; merci </w:t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de transmettre ces informations aux membres de votre groupe.</w:t>
      </w:r>
    </w:p>
    <w:p w:rsidR="00000000" w:rsidDel="00000000" w:rsidP="00000000" w:rsidRDefault="00000000" w:rsidRPr="00000000" w14:paraId="00000005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Comme indiqué, les soutenances dureront 15mn (mais avec 4 groupes nous </w:t>
      </w:r>
    </w:p>
    <w:p w:rsidR="00000000" w:rsidDel="00000000" w:rsidP="00000000" w:rsidRDefault="00000000" w:rsidRPr="00000000" w14:paraId="00000007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pourront avoir une tolérance de 5-10mn supplémentaires si utile) : </w:t>
      </w:r>
    </w:p>
    <w:p w:rsidR="00000000" w:rsidDel="00000000" w:rsidP="00000000" w:rsidRDefault="00000000" w:rsidRPr="00000000" w14:paraId="00000008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celles-ci auront lieu le </w:t>
      </w:r>
      <w:r w:rsidDel="00000000" w:rsidR="00000000" w:rsidRPr="00000000">
        <w:rPr>
          <w:rFonts w:ascii="Verdana" w:cs="Verdana" w:eastAsia="Verdana" w:hAnsi="Verdana"/>
          <w:color w:val="336699"/>
          <w:sz w:val="20"/>
          <w:szCs w:val="20"/>
          <w:rtl w:val="0"/>
        </w:rPr>
        <w:t xml:space="preserve">mercredi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 9 mai après-midi à partir de 14h30, a </w:t>
      </w:r>
    </w:p>
    <w:p w:rsidR="00000000" w:rsidDel="00000000" w:rsidP="00000000" w:rsidRDefault="00000000" w:rsidRPr="00000000" w14:paraId="00000009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priori en salle B112 de la MDI. Tous les groupes doivent assister à </w:t>
      </w:r>
    </w:p>
    <w:p w:rsidR="00000000" w:rsidDel="00000000" w:rsidP="00000000" w:rsidRDefault="00000000" w:rsidRPr="00000000" w14:paraId="0000000A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l'ensemble des soutenances. Merci de venir équipés d'un ordinateur avec </w:t>
      </w:r>
    </w:p>
    <w:p w:rsidR="00000000" w:rsidDel="00000000" w:rsidP="00000000" w:rsidRDefault="00000000" w:rsidRPr="00000000" w14:paraId="0000000B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port VGA pour votre présentation ainsi que la démonstration de votre </w:t>
      </w:r>
    </w:p>
    <w:p w:rsidR="00000000" w:rsidDel="00000000" w:rsidP="00000000" w:rsidRDefault="00000000" w:rsidRPr="00000000" w14:paraId="0000000C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réalisation.</w:t>
      </w:r>
    </w:p>
    <w:p w:rsidR="00000000" w:rsidDel="00000000" w:rsidP="00000000" w:rsidRDefault="00000000" w:rsidRPr="00000000" w14:paraId="0000000D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Le rendu sera composé de :</w:t>
      </w:r>
    </w:p>
    <w:p w:rsidR="00000000" w:rsidDel="00000000" w:rsidP="00000000" w:rsidRDefault="00000000" w:rsidRPr="00000000" w14:paraId="0000000F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- les documents de GP du S7</w:t>
      </w:r>
    </w:p>
    <w:p w:rsidR="00000000" w:rsidDel="00000000" w:rsidP="00000000" w:rsidRDefault="00000000" w:rsidRPr="00000000" w14:paraId="00000010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- votre présentation du S7 et celle du S8 (format PDF)</w:t>
      </w:r>
    </w:p>
    <w:p w:rsidR="00000000" w:rsidDel="00000000" w:rsidP="00000000" w:rsidRDefault="00000000" w:rsidRPr="00000000" w14:paraId="00000011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- votre rapport (selon les modalités du document joint, format PDF)</w:t>
      </w:r>
    </w:p>
    <w:p w:rsidR="00000000" w:rsidDel="00000000" w:rsidP="00000000" w:rsidRDefault="00000000" w:rsidRPr="00000000" w14:paraId="00000012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- votre code source et une version exécutable de votre application avec </w:t>
      </w:r>
    </w:p>
    <w:p w:rsidR="00000000" w:rsidDel="00000000" w:rsidP="00000000" w:rsidRDefault="00000000" w:rsidRPr="00000000" w14:paraId="00000013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la documentation technique pour l'exécution</w:t>
      </w:r>
    </w:p>
    <w:p w:rsidR="00000000" w:rsidDel="00000000" w:rsidP="00000000" w:rsidRDefault="00000000" w:rsidRPr="00000000" w14:paraId="00000014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Compte tenu de la proximité de la date de la soutenance, je vous propose </w:t>
      </w:r>
    </w:p>
    <w:p w:rsidR="00000000" w:rsidDel="00000000" w:rsidP="00000000" w:rsidRDefault="00000000" w:rsidRPr="00000000" w14:paraId="00000016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de fixer comme date pour le rendu le </w:t>
      </w:r>
      <w:r w:rsidDel="00000000" w:rsidR="00000000" w:rsidRPr="00000000">
        <w:rPr>
          <w:rFonts w:ascii="Verdana" w:cs="Verdana" w:eastAsia="Verdana" w:hAnsi="Verdana"/>
          <w:color w:val="336699"/>
          <w:sz w:val="20"/>
          <w:szCs w:val="20"/>
          <w:rtl w:val="0"/>
        </w:rPr>
        <w:t xml:space="preserve">mercredi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 suivant, soit le </w:t>
      </w:r>
    </w:p>
    <w:p w:rsidR="00000000" w:rsidDel="00000000" w:rsidP="00000000" w:rsidRDefault="00000000" w:rsidRPr="00000000" w14:paraId="00000017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**</w:t>
      </w:r>
      <w:r w:rsidDel="00000000" w:rsidR="00000000" w:rsidRPr="00000000">
        <w:rPr>
          <w:rFonts w:ascii="Verdana" w:cs="Verdana" w:eastAsia="Verdana" w:hAnsi="Verdana"/>
          <w:color w:val="336699"/>
          <w:sz w:val="20"/>
          <w:szCs w:val="20"/>
          <w:rtl w:val="0"/>
        </w:rPr>
        <w:t xml:space="preserve">mercredi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 16 mai**. Vous me transmettrez une archive via le site </w:t>
      </w:r>
    </w:p>
    <w:p w:rsidR="00000000" w:rsidDel="00000000" w:rsidP="00000000" w:rsidRDefault="00000000" w:rsidRPr="00000000" w14:paraId="00000018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336699"/>
            <w:sz w:val="20"/>
            <w:szCs w:val="20"/>
            <w:u w:val="single"/>
            <w:rtl w:val="0"/>
          </w:rPr>
          <w:t xml:space="preserve">https://transfert.u-psud.fr/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 dans un mail intitulé :</w:t>
      </w:r>
    </w:p>
    <w:p w:rsidR="00000000" w:rsidDel="00000000" w:rsidP="00000000" w:rsidRDefault="00000000" w:rsidRPr="00000000" w14:paraId="00000019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[Polytech &gt; Et4] rendu du projet de spécialité groupe NOM_GROUPE</w:t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Merci de m'indiquer s'il manque des informations pour la finalisation de </w:t>
      </w:r>
    </w:p>
    <w:p w:rsidR="00000000" w:rsidDel="00000000" w:rsidP="00000000" w:rsidRDefault="00000000" w:rsidRPr="00000000" w14:paraId="0000001D">
      <w:pPr>
        <w:contextualSpacing w:val="0"/>
        <w:rPr>
          <w:rFonts w:ascii="Verdana" w:cs="Verdana" w:eastAsia="Verdana" w:hAnsi="Verdana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dfdfd" w:val="clear"/>
          <w:rtl w:val="0"/>
        </w:rPr>
        <w:t xml:space="preserve">vos projets.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ansfert.u-psud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