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B3050" w14:textId="77777777" w:rsidR="008C5A16" w:rsidRPr="00181935" w:rsidRDefault="008C5A16" w:rsidP="008C5A16">
      <w:pPr>
        <w:keepNext/>
        <w:widowControl/>
        <w:suppressAutoHyphens w:val="0"/>
        <w:spacing w:line="276" w:lineRule="auto"/>
        <w:jc w:val="center"/>
        <w:rPr>
          <w:rFonts w:ascii="Times New Roman" w:eastAsia="SimSun" w:hAnsi="Times New Roman" w:cs="Times New Roman"/>
          <w:b/>
          <w:iCs/>
          <w:caps/>
          <w:kern w:val="0"/>
          <w:sz w:val="20"/>
          <w:szCs w:val="20"/>
          <w:lang w:eastAsia="en-US" w:bidi="ar-SA"/>
        </w:rPr>
      </w:pPr>
      <w:r w:rsidRPr="00181935">
        <w:rPr>
          <w:rFonts w:ascii="Times New Roman" w:eastAsia="SimSun" w:hAnsi="Times New Roman" w:cs="Times New Roman"/>
          <w:b/>
          <w:iCs/>
          <w:caps/>
          <w:kern w:val="0"/>
          <w:sz w:val="20"/>
          <w:szCs w:val="20"/>
          <w:lang w:eastAsia="en-US" w:bidi="ar-SA"/>
        </w:rPr>
        <w:t>Министерство науки и высшего образования</w:t>
      </w:r>
    </w:p>
    <w:p w14:paraId="0FA928DC" w14:textId="77777777" w:rsidR="008C5A16" w:rsidRPr="00181935" w:rsidRDefault="008C5A16" w:rsidP="008C5A16">
      <w:pPr>
        <w:keepNext/>
        <w:widowControl/>
        <w:suppressAutoHyphens w:val="0"/>
        <w:spacing w:line="276" w:lineRule="auto"/>
        <w:jc w:val="center"/>
        <w:rPr>
          <w:rFonts w:ascii="Times New Roman" w:eastAsia="SimSun" w:hAnsi="Times New Roman" w:cs="Times New Roman"/>
          <w:b/>
          <w:iCs/>
          <w:caps/>
          <w:kern w:val="0"/>
          <w:sz w:val="20"/>
          <w:szCs w:val="20"/>
          <w:lang w:eastAsia="en-US" w:bidi="ar-SA"/>
        </w:rPr>
      </w:pPr>
      <w:r w:rsidRPr="00181935">
        <w:rPr>
          <w:rFonts w:ascii="Times New Roman" w:eastAsia="SimSun" w:hAnsi="Times New Roman" w:cs="Times New Roman"/>
          <w:b/>
          <w:iCs/>
          <w:caps/>
          <w:kern w:val="0"/>
          <w:sz w:val="20"/>
          <w:szCs w:val="20"/>
          <w:lang w:eastAsia="en-US" w:bidi="ar-SA"/>
        </w:rPr>
        <w:t>Российской Федерации</w:t>
      </w:r>
    </w:p>
    <w:p w14:paraId="67913173" w14:textId="77777777" w:rsidR="008C5A16" w:rsidRPr="00181935" w:rsidRDefault="008C5A16" w:rsidP="008C5A16">
      <w:pPr>
        <w:keepNext/>
        <w:widowControl/>
        <w:suppressAutoHyphens w:val="0"/>
        <w:spacing w:line="276" w:lineRule="auto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kern w:val="0"/>
          <w:szCs w:val="28"/>
          <w:lang w:eastAsia="en-US" w:bidi="ar-SA"/>
        </w:rPr>
      </w:pPr>
    </w:p>
    <w:p w14:paraId="4822E517" w14:textId="77777777" w:rsidR="008C5A16" w:rsidRPr="00181935" w:rsidRDefault="008C5A16" w:rsidP="008C5A16">
      <w:pPr>
        <w:widowControl/>
        <w:suppressAutoHyphens w:val="0"/>
        <w:jc w:val="center"/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ru-RU" w:bidi="ar-SA"/>
        </w:rPr>
        <w:t>ФЕДЕРАЛЬНОЕ Государственное Автономное</w:t>
      </w:r>
    </w:p>
    <w:p w14:paraId="7DBB74CD" w14:textId="77777777" w:rsidR="008C5A16" w:rsidRPr="00181935" w:rsidRDefault="008C5A16" w:rsidP="008C5A16">
      <w:pPr>
        <w:widowControl/>
        <w:suppressAutoHyphens w:val="0"/>
        <w:jc w:val="center"/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</w:pPr>
      <w:r w:rsidRPr="00181935"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  <w:t>образовательное учреждение высшего образования</w:t>
      </w:r>
    </w:p>
    <w:p w14:paraId="1B7CC753" w14:textId="16EA17FA" w:rsidR="008C5A16" w:rsidRPr="00181935" w:rsidRDefault="008C5A16" w:rsidP="008C5A16">
      <w:pPr>
        <w:widowControl/>
        <w:suppressAutoHyphens w:val="0"/>
        <w:jc w:val="center"/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</w:pPr>
      <w:r w:rsidRPr="00181935"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  <w:t xml:space="preserve">«новосибирский национальный исследовательский </w:t>
      </w:r>
      <w:r w:rsidR="00836366" w:rsidRPr="00181935"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  <w:br/>
      </w:r>
      <w:r w:rsidRPr="00181935"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  <w:t>государственный</w:t>
      </w:r>
      <w:r w:rsidR="00836366" w:rsidRPr="00181935"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  <w:t xml:space="preserve"> </w:t>
      </w:r>
      <w:r w:rsidRPr="00181935"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  <w:t>университет»</w:t>
      </w:r>
    </w:p>
    <w:p w14:paraId="1CF76F88" w14:textId="77777777" w:rsidR="008C5A16" w:rsidRPr="00181935" w:rsidRDefault="008C5A16" w:rsidP="008C5A16">
      <w:pPr>
        <w:widowControl/>
        <w:suppressAutoHyphens w:val="0"/>
        <w:ind w:left="2410"/>
        <w:jc w:val="center"/>
        <w:rPr>
          <w:rFonts w:ascii="Times New Roman" w:eastAsia="Calibri" w:hAnsi="Times New Roman" w:cs="Times New Roman"/>
          <w:b/>
          <w:caps/>
          <w:kern w:val="0"/>
          <w:lang w:eastAsia="en-US" w:bidi="ar-SA"/>
        </w:rPr>
      </w:pPr>
    </w:p>
    <w:p w14:paraId="5B7E669B" w14:textId="77777777" w:rsidR="008C5A16" w:rsidRPr="00181935" w:rsidRDefault="008C5A16" w:rsidP="008C5A16">
      <w:pPr>
        <w:widowControl/>
        <w:suppressAutoHyphens w:val="0"/>
        <w:jc w:val="center"/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</w:pPr>
      <w:bookmarkStart w:id="0" w:name="_Toc531105610"/>
      <w:r w:rsidRPr="00181935"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  <w:t>ИНСТИТУТ ИНТЕЛЛЕКТУАЛЬНОЙ РОБОТОТЕХНИКИ</w:t>
      </w:r>
    </w:p>
    <w:p w14:paraId="1B333CF9" w14:textId="338787D4" w:rsidR="008C5A16" w:rsidRPr="00A3676C" w:rsidRDefault="0039159F" w:rsidP="008C5A16">
      <w:pPr>
        <w:widowControl/>
        <w:suppressAutoHyphens w:val="0"/>
        <w:spacing w:after="120"/>
        <w:jc w:val="center"/>
        <w:rPr>
          <w:rFonts w:ascii="Times New Roman" w:eastAsia="Calibri" w:hAnsi="Times New Roman" w:cs="Times New Roman"/>
          <w:kern w:val="0"/>
          <w:sz w:val="20"/>
          <w:szCs w:val="20"/>
          <w:lang w:eastAsia="en-US" w:bidi="ar-SA"/>
        </w:rPr>
      </w:pPr>
      <w:r w:rsidRPr="00A3676C">
        <w:rPr>
          <w:rFonts w:ascii="Times New Roman" w:eastAsia="Calibri" w:hAnsi="Times New Roman" w:cs="Times New Roman"/>
          <w:kern w:val="0"/>
          <w:sz w:val="20"/>
          <w:szCs w:val="20"/>
          <w:lang w:eastAsia="en-US" w:bidi="ar-SA"/>
        </w:rPr>
        <w:t xml:space="preserve"> </w:t>
      </w:r>
    </w:p>
    <w:p w14:paraId="17B6EF2E" w14:textId="77777777" w:rsidR="008C5A16" w:rsidRPr="00181935" w:rsidRDefault="008C5A16" w:rsidP="008C5A16">
      <w:pPr>
        <w:widowControl/>
        <w:suppressAutoHyphens w:val="0"/>
        <w:spacing w:after="120"/>
        <w:rPr>
          <w:rFonts w:ascii="Times New Roman" w:eastAsia="Calibri" w:hAnsi="Times New Roman" w:cs="Times New Roman"/>
          <w:kern w:val="0"/>
          <w:sz w:val="28"/>
          <w:lang w:eastAsia="en-US" w:bidi="ar-SA"/>
        </w:rPr>
      </w:pPr>
      <w:r w:rsidRPr="00181935">
        <w:rPr>
          <w:rFonts w:ascii="Times New Roman" w:eastAsia="Calibri" w:hAnsi="Times New Roman" w:cs="Times New Roman"/>
          <w:kern w:val="0"/>
          <w:lang w:eastAsia="en-US" w:bidi="ar-SA"/>
        </w:rPr>
        <w:t xml:space="preserve">Кафедра </w:t>
      </w:r>
      <w:r w:rsidRPr="00181935">
        <w:rPr>
          <w:rFonts w:ascii="Times New Roman" w:eastAsia="Calibri" w:hAnsi="Times New Roman" w:cs="Times New Roman"/>
          <w:kern w:val="0"/>
          <w:u w:val="single"/>
          <w:lang w:eastAsia="en-US" w:bidi="ar-SA"/>
        </w:rPr>
        <w:t>Интеллектуальных систем теплофизики</w:t>
      </w:r>
      <w:r w:rsidRPr="00181935">
        <w:rPr>
          <w:rFonts w:ascii="Times New Roman" w:eastAsia="Calibri" w:hAnsi="Times New Roman" w:cs="Times New Roman"/>
          <w:kern w:val="0"/>
          <w:sz w:val="22"/>
          <w:szCs w:val="22"/>
          <w:u w:val="single"/>
          <w:lang w:eastAsia="en-US" w:bidi="ar-SA"/>
        </w:rPr>
        <w:t xml:space="preserve"> </w:t>
      </w:r>
      <w:r w:rsidRPr="00181935">
        <w:rPr>
          <w:rFonts w:ascii="Times New Roman" w:eastAsia="Calibri" w:hAnsi="Times New Roman" w:cs="Times New Roman"/>
          <w:kern w:val="0"/>
          <w:u w:val="single"/>
          <w:lang w:eastAsia="en-US" w:bidi="ar-SA"/>
        </w:rPr>
        <w:t xml:space="preserve">ИИР                  </w:t>
      </w:r>
    </w:p>
    <w:p w14:paraId="60027F91" w14:textId="77777777" w:rsidR="008C5A16" w:rsidRPr="00181935" w:rsidRDefault="008C5A16" w:rsidP="008C5A16">
      <w:pPr>
        <w:widowControl/>
        <w:suppressAutoHyphens w:val="0"/>
        <w:spacing w:after="120"/>
        <w:rPr>
          <w:rFonts w:ascii="Times New Roman" w:eastAsia="Calibri" w:hAnsi="Times New Roman" w:cs="Times New Roman"/>
          <w:kern w:val="0"/>
          <w:sz w:val="28"/>
          <w:lang w:eastAsia="en-US" w:bidi="ar-SA"/>
        </w:rPr>
      </w:pPr>
      <w:r w:rsidRPr="00181935">
        <w:rPr>
          <w:rFonts w:ascii="Times New Roman" w:eastAsia="Calibri" w:hAnsi="Times New Roman" w:cs="Times New Roman"/>
          <w:kern w:val="0"/>
          <w:sz w:val="22"/>
          <w:szCs w:val="22"/>
          <w:lang w:eastAsia="en-US" w:bidi="ar-SA"/>
        </w:rPr>
        <w:t xml:space="preserve">Направление подготовки </w:t>
      </w:r>
      <w:r w:rsidRPr="00181935">
        <w:rPr>
          <w:rFonts w:ascii="Times New Roman" w:eastAsia="Calibri" w:hAnsi="Times New Roman" w:cs="Times New Roman"/>
          <w:kern w:val="0"/>
          <w:u w:val="single"/>
          <w:lang w:eastAsia="en-US" w:bidi="ar-SA"/>
        </w:rPr>
        <w:t>15.03.06 Мехатроника и робототехника</w:t>
      </w:r>
    </w:p>
    <w:p w14:paraId="5AE4BEEE" w14:textId="77777777" w:rsidR="008C5A16" w:rsidRPr="00181935" w:rsidRDefault="008C5A16" w:rsidP="008C5A16">
      <w:pPr>
        <w:widowControl/>
        <w:suppressAutoHyphens w:val="0"/>
        <w:spacing w:after="120"/>
        <w:rPr>
          <w:rFonts w:ascii="Times New Roman" w:eastAsia="Calibri" w:hAnsi="Times New Roman" w:cs="Times New Roman"/>
          <w:kern w:val="0"/>
          <w:lang w:eastAsia="en-US" w:bidi="ar-SA"/>
        </w:rPr>
      </w:pPr>
      <w:r w:rsidRPr="00181935">
        <w:rPr>
          <w:rFonts w:ascii="Times New Roman" w:eastAsia="Calibri" w:hAnsi="Times New Roman" w:cs="Times New Roman"/>
          <w:kern w:val="0"/>
          <w:sz w:val="22"/>
          <w:szCs w:val="22"/>
          <w:lang w:eastAsia="en-US" w:bidi="ar-SA"/>
        </w:rPr>
        <w:t>Направленность (профиль)</w:t>
      </w:r>
      <w:r w:rsidRPr="00181935">
        <w:rPr>
          <w:rFonts w:ascii="Times New Roman" w:eastAsia="Calibri" w:hAnsi="Times New Roman" w:cs="Times New Roman"/>
          <w:kern w:val="0"/>
          <w:lang w:eastAsia="en-US" w:bidi="ar-SA"/>
        </w:rPr>
        <w:t xml:space="preserve"> </w:t>
      </w:r>
      <w:r w:rsidRPr="00181935">
        <w:rPr>
          <w:rFonts w:ascii="Times New Roman" w:eastAsia="Calibri" w:hAnsi="Times New Roman" w:cs="Times New Roman"/>
          <w:kern w:val="0"/>
          <w:u w:val="single"/>
          <w:lang w:eastAsia="en-US" w:bidi="ar-SA"/>
        </w:rPr>
        <w:t>Мехатроника и робототехника</w:t>
      </w:r>
    </w:p>
    <w:p w14:paraId="147DA7D3" w14:textId="77777777" w:rsidR="008C5A16" w:rsidRPr="00181935" w:rsidRDefault="008C5A16" w:rsidP="008C5A16">
      <w:pPr>
        <w:widowControl/>
        <w:tabs>
          <w:tab w:val="left" w:pos="5140"/>
        </w:tabs>
        <w:suppressAutoHyphens w:val="0"/>
        <w:rPr>
          <w:rFonts w:ascii="Times New Roman" w:eastAsia="Calibri" w:hAnsi="Times New Roman" w:cs="Times New Roman"/>
          <w:kern w:val="0"/>
          <w:sz w:val="28"/>
          <w:lang w:eastAsia="ru-RU" w:bidi="ar-SA"/>
        </w:rPr>
      </w:pPr>
    </w:p>
    <w:bookmarkEnd w:id="0"/>
    <w:p w14:paraId="339C0AB1" w14:textId="77777777" w:rsidR="008C5A16" w:rsidRPr="00181935" w:rsidRDefault="008C5A16" w:rsidP="008C5A16">
      <w:pPr>
        <w:keepNext/>
        <w:widowControl/>
        <w:suppressAutoHyphens w:val="0"/>
        <w:jc w:val="center"/>
        <w:outlineLvl w:val="0"/>
        <w:rPr>
          <w:rFonts w:ascii="Times New Roman" w:eastAsia="Calibri" w:hAnsi="Times New Roman" w:cs="Times New Roman"/>
          <w:b/>
          <w:kern w:val="0"/>
          <w:sz w:val="28"/>
          <w:szCs w:val="28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8"/>
          <w:szCs w:val="28"/>
          <w:lang w:eastAsia="ru-RU" w:bidi="ar-SA"/>
        </w:rPr>
        <w:t>ОТЧЕТ</w:t>
      </w:r>
    </w:p>
    <w:p w14:paraId="0452F542" w14:textId="77777777" w:rsidR="008C5A16" w:rsidRPr="00181935" w:rsidRDefault="008C5A16" w:rsidP="008C5A16">
      <w:pPr>
        <w:keepNext/>
        <w:widowControl/>
        <w:suppressAutoHyphens w:val="0"/>
        <w:jc w:val="center"/>
        <w:outlineLvl w:val="0"/>
        <w:rPr>
          <w:rFonts w:ascii="Times New Roman" w:eastAsia="Calibri" w:hAnsi="Times New Roman" w:cs="Times New Roman"/>
          <w:b/>
          <w:kern w:val="0"/>
          <w:sz w:val="28"/>
          <w:szCs w:val="28"/>
          <w:lang w:eastAsia="ru-RU" w:bidi="ar-SA"/>
        </w:rPr>
      </w:pPr>
    </w:p>
    <w:p w14:paraId="7E17E7DF" w14:textId="40EC7E6C" w:rsidR="00BB668B" w:rsidRPr="00BB668B" w:rsidRDefault="008C5A16" w:rsidP="00530709">
      <w:pPr>
        <w:widowControl/>
        <w:tabs>
          <w:tab w:val="left" w:pos="1607"/>
        </w:tabs>
        <w:suppressAutoHyphens w:val="0"/>
        <w:jc w:val="center"/>
        <w:rPr>
          <w:rFonts w:ascii="Times New Roman" w:eastAsia="Calibri" w:hAnsi="Times New Roman" w:cs="Times New Roman"/>
          <w:b/>
          <w:kern w:val="0"/>
          <w:sz w:val="22"/>
          <w:szCs w:val="22"/>
          <w:u w:val="single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 xml:space="preserve">о прохождении </w:t>
      </w:r>
      <w:r w:rsidR="00BB668B" w:rsidRPr="00BB668B">
        <w:rPr>
          <w:rFonts w:ascii="Times New Roman" w:eastAsia="Calibri" w:hAnsi="Times New Roman" w:cs="Times New Roman"/>
          <w:b/>
          <w:kern w:val="0"/>
          <w:sz w:val="22"/>
          <w:szCs w:val="22"/>
          <w:u w:val="single"/>
          <w:lang w:eastAsia="ru-RU" w:bidi="ar-SA"/>
        </w:rPr>
        <w:t>производственной практики, технологической (проектно-технологической)</w:t>
      </w:r>
    </w:p>
    <w:p w14:paraId="7D9786FE" w14:textId="5BF5A6D1" w:rsidR="008C5A16" w:rsidRPr="00181935" w:rsidRDefault="00BB668B" w:rsidP="00BB668B">
      <w:pPr>
        <w:widowControl/>
        <w:tabs>
          <w:tab w:val="left" w:pos="1607"/>
        </w:tabs>
        <w:suppressAutoHyphens w:val="0"/>
        <w:jc w:val="center"/>
        <w:rPr>
          <w:rFonts w:ascii="Times New Roman" w:eastAsia="Calibri" w:hAnsi="Times New Roman" w:cs="Times New Roman"/>
          <w:b/>
          <w:kern w:val="0"/>
          <w:lang w:eastAsia="ru-RU" w:bidi="ar-SA"/>
        </w:rPr>
      </w:pPr>
      <w:r w:rsidRPr="00BB668B">
        <w:rPr>
          <w:rFonts w:ascii="Times New Roman" w:eastAsia="Calibri" w:hAnsi="Times New Roman" w:cs="Times New Roman"/>
          <w:b/>
          <w:kern w:val="0"/>
          <w:sz w:val="22"/>
          <w:szCs w:val="22"/>
          <w:u w:val="single"/>
          <w:lang w:eastAsia="ru-RU" w:bidi="ar-SA"/>
        </w:rPr>
        <w:t>практики</w:t>
      </w:r>
    </w:p>
    <w:p w14:paraId="3922A9F2" w14:textId="77777777" w:rsidR="008C5A16" w:rsidRPr="00181935" w:rsidRDefault="008C5A16" w:rsidP="008C5A16">
      <w:pPr>
        <w:widowControl/>
        <w:tabs>
          <w:tab w:val="left" w:pos="1607"/>
        </w:tabs>
        <w:suppressAutoHyphens w:val="0"/>
        <w:jc w:val="center"/>
        <w:rPr>
          <w:rFonts w:ascii="Times New Roman" w:eastAsia="Calibri" w:hAnsi="Times New Roman" w:cs="Times New Roman"/>
          <w:b/>
          <w:kern w:val="0"/>
          <w:lang w:eastAsia="ru-RU" w:bidi="ar-SA"/>
        </w:rPr>
      </w:pPr>
      <w:r w:rsidRPr="00181935">
        <w:rPr>
          <w:rFonts w:ascii="Times New Roman" w:eastAsia="Calibri" w:hAnsi="Times New Roman" w:cs="Times New Roman"/>
          <w:kern w:val="0"/>
          <w:sz w:val="30"/>
          <w:vertAlign w:val="superscript"/>
          <w:lang w:eastAsia="ru-RU" w:bidi="ar-SA"/>
        </w:rPr>
        <w:t>(указывается наименование практики)</w:t>
      </w:r>
    </w:p>
    <w:p w14:paraId="01DE8382" w14:textId="77777777" w:rsidR="008C5A16" w:rsidRPr="00181935" w:rsidRDefault="008C5A16" w:rsidP="008C5A16">
      <w:pPr>
        <w:widowControl/>
        <w:tabs>
          <w:tab w:val="left" w:pos="1607"/>
        </w:tabs>
        <w:suppressAutoHyphens w:val="0"/>
        <w:jc w:val="center"/>
        <w:rPr>
          <w:rFonts w:ascii="Times New Roman" w:eastAsia="Calibri" w:hAnsi="Times New Roman" w:cs="Times New Roman"/>
          <w:b/>
          <w:kern w:val="0"/>
          <w:sz w:val="16"/>
          <w:szCs w:val="16"/>
          <w:lang w:eastAsia="ru-RU" w:bidi="ar-SA"/>
        </w:rPr>
      </w:pPr>
    </w:p>
    <w:p w14:paraId="5067B67E" w14:textId="2E84BECB" w:rsidR="008C5A16" w:rsidRPr="00181935" w:rsidRDefault="008C5A16" w:rsidP="008C5A16">
      <w:pPr>
        <w:widowControl/>
        <w:suppressAutoHyphens w:val="0"/>
        <w:jc w:val="both"/>
        <w:rPr>
          <w:rFonts w:ascii="Times New Roman" w:eastAsia="Calibri" w:hAnsi="Times New Roman" w:cs="Times New Roman"/>
          <w:b/>
          <w:kern w:val="0"/>
          <w:u w:val="single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Обучающегося</w:t>
      </w:r>
      <w:r w:rsidRPr="00181935">
        <w:rPr>
          <w:rFonts w:ascii="Times New Roman" w:eastAsia="Calibri" w:hAnsi="Times New Roman" w:cs="Times New Roman"/>
          <w:b/>
          <w:kern w:val="0"/>
          <w:lang w:eastAsia="ru-RU" w:bidi="ar-SA"/>
        </w:rPr>
        <w:t xml:space="preserve"> Сыренного Ильи Игоревича </w:t>
      </w: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группы №</w:t>
      </w:r>
      <w:r w:rsidRPr="00181935">
        <w:rPr>
          <w:rFonts w:ascii="Times New Roman" w:eastAsia="Calibri" w:hAnsi="Times New Roman" w:cs="Times New Roman"/>
          <w:b/>
          <w:kern w:val="0"/>
          <w:lang w:eastAsia="ru-RU" w:bidi="ar-SA"/>
        </w:rPr>
        <w:t xml:space="preserve"> 21930</w:t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 xml:space="preserve"> </w:t>
      </w:r>
      <w:r w:rsidRPr="00181935">
        <w:rPr>
          <w:rFonts w:ascii="Times New Roman" w:eastAsia="Calibri" w:hAnsi="Times New Roman" w:cs="Times New Roman"/>
          <w:b/>
          <w:kern w:val="0"/>
          <w:lang w:eastAsia="ru-RU" w:bidi="ar-SA"/>
        </w:rPr>
        <w:t>курса</w:t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 xml:space="preserve"> </w:t>
      </w:r>
      <w:r w:rsidRPr="00181935">
        <w:rPr>
          <w:rFonts w:ascii="Times New Roman" w:eastAsia="Calibri" w:hAnsi="Times New Roman" w:cs="Times New Roman"/>
          <w:b/>
          <w:kern w:val="0"/>
          <w:lang w:eastAsia="ru-RU" w:bidi="ar-SA"/>
        </w:rPr>
        <w:t>4</w:t>
      </w:r>
    </w:p>
    <w:p w14:paraId="35D0D652" w14:textId="77777777" w:rsidR="008C5A16" w:rsidRPr="00181935" w:rsidRDefault="008C5A16" w:rsidP="008C5A16">
      <w:pPr>
        <w:widowControl/>
        <w:tabs>
          <w:tab w:val="left" w:pos="2173"/>
          <w:tab w:val="left" w:pos="3433"/>
        </w:tabs>
        <w:suppressAutoHyphens w:val="0"/>
        <w:jc w:val="both"/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</w:pPr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ab/>
      </w:r>
    </w:p>
    <w:p w14:paraId="27BACA67" w14:textId="77777777" w:rsidR="008C5A16" w:rsidRPr="00181935" w:rsidRDefault="008C5A16" w:rsidP="008C5A16">
      <w:pPr>
        <w:widowControl/>
        <w:tabs>
          <w:tab w:val="left" w:pos="1607"/>
        </w:tabs>
        <w:suppressAutoHyphens w:val="0"/>
        <w:spacing w:after="200" w:line="276" w:lineRule="auto"/>
        <w:jc w:val="both"/>
        <w:rPr>
          <w:rFonts w:ascii="Times New Roman" w:eastAsia="Calibri" w:hAnsi="Times New Roman" w:cs="Times New Roman"/>
          <w:b/>
          <w:kern w:val="0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Тема задания</w:t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 xml:space="preserve">: Разработка интерактивного учебного пособия с ответами на естественном языке на основе </w:t>
      </w:r>
      <w:r w:rsidRPr="00181935">
        <w:rPr>
          <w:rFonts w:ascii="Times New Roman" w:eastAsia="Calibri" w:hAnsi="Times New Roman" w:cs="Times New Roman"/>
          <w:kern w:val="0"/>
          <w:lang w:val="en-US" w:eastAsia="ru-RU" w:bidi="ar-SA"/>
        </w:rPr>
        <w:t>Retrieval</w:t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 xml:space="preserve"> </w:t>
      </w:r>
      <w:r w:rsidRPr="00181935">
        <w:rPr>
          <w:rFonts w:ascii="Times New Roman" w:eastAsia="Calibri" w:hAnsi="Times New Roman" w:cs="Times New Roman"/>
          <w:kern w:val="0"/>
          <w:lang w:val="en-US" w:eastAsia="ru-RU" w:bidi="ar-SA"/>
        </w:rPr>
        <w:t>Augmented</w:t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 xml:space="preserve"> </w:t>
      </w:r>
      <w:r w:rsidRPr="00181935">
        <w:rPr>
          <w:rFonts w:ascii="Times New Roman" w:eastAsia="Calibri" w:hAnsi="Times New Roman" w:cs="Times New Roman"/>
          <w:kern w:val="0"/>
          <w:lang w:val="en-US" w:eastAsia="ru-RU" w:bidi="ar-SA"/>
        </w:rPr>
        <w:t>Generation</w:t>
      </w:r>
    </w:p>
    <w:p w14:paraId="43F39740" w14:textId="41ADA58D" w:rsidR="00B6240E" w:rsidRPr="00181935" w:rsidRDefault="008C5A16" w:rsidP="00B6240E">
      <w:pPr>
        <w:keepNext/>
        <w:widowControl/>
        <w:suppressAutoHyphens w:val="0"/>
        <w:spacing w:before="240" w:line="276" w:lineRule="auto"/>
        <w:outlineLvl w:val="1"/>
        <w:rPr>
          <w:rFonts w:ascii="Times New Roman" w:eastAsia="Calibri" w:hAnsi="Times New Roman" w:cs="Times New Roman"/>
          <w:kern w:val="0"/>
          <w:lang w:eastAsia="ru-RU" w:bidi="ar-SA"/>
        </w:rPr>
      </w:pPr>
      <w:bookmarkStart w:id="1" w:name="_Toc531105611"/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Место прохождения пратики</w:t>
      </w:r>
      <w:r w:rsidRPr="00181935">
        <w:rPr>
          <w:rFonts w:ascii="Times New Roman" w:eastAsia="Calibri" w:hAnsi="Times New Roman" w:cs="Times New Roman"/>
          <w:b/>
          <w:kern w:val="0"/>
          <w:lang w:eastAsia="ru-RU" w:bidi="ar-SA"/>
        </w:rPr>
        <w:t>:</w:t>
      </w:r>
      <w:bookmarkEnd w:id="1"/>
      <w:r w:rsidR="00B6240E" w:rsidRPr="00181935">
        <w:rPr>
          <w:rFonts w:ascii="Times New Roman" w:eastAsia="Calibri" w:hAnsi="Times New Roman" w:cs="Times New Roman"/>
          <w:kern w:val="0"/>
          <w:lang w:eastAsia="ru-RU" w:bidi="ar-SA"/>
        </w:rPr>
        <w:t xml:space="preserve"> </w:t>
      </w:r>
      <w:r w:rsidR="00B6240E" w:rsidRPr="00181935">
        <w:rPr>
          <w:rFonts w:ascii="Times New Roman" w:eastAsia="Calibri" w:hAnsi="Times New Roman" w:cs="Times New Roman"/>
          <w:kern w:val="0"/>
          <w:u w:val="single"/>
          <w:lang w:eastAsia="ru-RU" w:bidi="ar-SA"/>
        </w:rPr>
        <w:t>Федеральное государственное бюджетное образовательное учреждение высшего профессионального образования «Новосибирский национальный исследовательский государственный университет». 630090, Новосибирская область, г. Новосибирск, ул. Пирогова, д. 1</w:t>
      </w:r>
    </w:p>
    <w:p w14:paraId="56897DE6" w14:textId="3DB4E1DF" w:rsidR="008C5A16" w:rsidRPr="00181935" w:rsidRDefault="008C5A16" w:rsidP="00CB7196">
      <w:pPr>
        <w:keepNext/>
        <w:widowControl/>
        <w:suppressAutoHyphens w:val="0"/>
        <w:outlineLvl w:val="1"/>
        <w:rPr>
          <w:rFonts w:ascii="Times New Roman" w:eastAsia="Calibri" w:hAnsi="Times New Roman" w:cs="Times New Roman"/>
          <w:kern w:val="0"/>
          <w:lang w:eastAsia="ru-RU" w:bidi="ar-SA"/>
        </w:rPr>
      </w:pPr>
    </w:p>
    <w:p w14:paraId="73AFCDCC" w14:textId="344539B5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kern w:val="0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Сроки прохождения практики</w:t>
      </w:r>
      <w:r w:rsidRPr="00181935">
        <w:rPr>
          <w:rFonts w:ascii="Times New Roman" w:eastAsia="Calibri" w:hAnsi="Times New Roman" w:cs="Times New Roman"/>
          <w:b/>
          <w:kern w:val="0"/>
          <w:lang w:eastAsia="ru-RU" w:bidi="ar-SA"/>
        </w:rPr>
        <w:t xml:space="preserve">: </w:t>
      </w:r>
      <w:r w:rsidRPr="00181935">
        <w:rPr>
          <w:rFonts w:ascii="Times New Roman" w:eastAsia="Calibri" w:hAnsi="Times New Roman" w:cs="Times New Roman"/>
          <w:kern w:val="0"/>
          <w:sz w:val="22"/>
          <w:szCs w:val="22"/>
          <w:u w:val="single"/>
          <w:lang w:eastAsia="en-US" w:bidi="ar-SA"/>
        </w:rPr>
        <w:t xml:space="preserve">с </w:t>
      </w:r>
      <w:r w:rsidR="006C5ECA">
        <w:rPr>
          <w:rFonts w:ascii="Times New Roman" w:eastAsia="Calibri" w:hAnsi="Times New Roman" w:cs="Times New Roman"/>
          <w:kern w:val="0"/>
          <w:sz w:val="22"/>
          <w:szCs w:val="22"/>
          <w:u w:val="single"/>
          <w:lang w:eastAsia="en-US" w:bidi="ar-SA"/>
        </w:rPr>
        <w:t>2</w:t>
      </w:r>
      <w:r w:rsidR="00692556" w:rsidRPr="00692556">
        <w:rPr>
          <w:rFonts w:ascii="Times New Roman" w:eastAsia="Calibri" w:hAnsi="Times New Roman" w:cs="Times New Roman"/>
          <w:kern w:val="0"/>
          <w:sz w:val="22"/>
          <w:szCs w:val="22"/>
          <w:u w:val="single"/>
          <w:lang w:eastAsia="en-US" w:bidi="ar-SA"/>
        </w:rPr>
        <w:t>7</w:t>
      </w:r>
      <w:r w:rsidRPr="00181935">
        <w:rPr>
          <w:rFonts w:ascii="Times New Roman" w:eastAsia="Calibri" w:hAnsi="Times New Roman" w:cs="Times New Roman"/>
          <w:kern w:val="0"/>
          <w:sz w:val="22"/>
          <w:szCs w:val="22"/>
          <w:u w:val="single"/>
          <w:lang w:eastAsia="en-US" w:bidi="ar-SA"/>
        </w:rPr>
        <w:t>.0</w:t>
      </w:r>
      <w:r w:rsidR="00530709" w:rsidRPr="00530709">
        <w:rPr>
          <w:rFonts w:ascii="Times New Roman" w:eastAsia="Calibri" w:hAnsi="Times New Roman" w:cs="Times New Roman"/>
          <w:kern w:val="0"/>
          <w:sz w:val="22"/>
          <w:szCs w:val="22"/>
          <w:u w:val="single"/>
          <w:lang w:eastAsia="en-US" w:bidi="ar-SA"/>
        </w:rPr>
        <w:t>2</w:t>
      </w:r>
      <w:r w:rsidRPr="00181935">
        <w:rPr>
          <w:rFonts w:ascii="Times New Roman" w:eastAsia="Calibri" w:hAnsi="Times New Roman" w:cs="Times New Roman"/>
          <w:kern w:val="0"/>
          <w:sz w:val="22"/>
          <w:szCs w:val="22"/>
          <w:u w:val="single"/>
          <w:lang w:eastAsia="en-US" w:bidi="ar-SA"/>
        </w:rPr>
        <w:t>.202</w:t>
      </w:r>
      <w:r w:rsidR="00530709" w:rsidRPr="00530709">
        <w:rPr>
          <w:rFonts w:ascii="Times New Roman" w:eastAsia="Calibri" w:hAnsi="Times New Roman" w:cs="Times New Roman"/>
          <w:kern w:val="0"/>
          <w:sz w:val="22"/>
          <w:szCs w:val="22"/>
          <w:u w:val="single"/>
          <w:lang w:eastAsia="en-US" w:bidi="ar-SA"/>
        </w:rPr>
        <w:t>5</w:t>
      </w:r>
      <w:r w:rsidRPr="00181935">
        <w:rPr>
          <w:rFonts w:ascii="Times New Roman" w:eastAsia="Calibri" w:hAnsi="Times New Roman" w:cs="Times New Roman"/>
          <w:kern w:val="0"/>
          <w:sz w:val="22"/>
          <w:szCs w:val="22"/>
          <w:u w:val="single"/>
          <w:lang w:eastAsia="en-US" w:bidi="ar-SA"/>
        </w:rPr>
        <w:t xml:space="preserve"> г. по </w:t>
      </w:r>
      <w:r w:rsidR="006C5ECA">
        <w:rPr>
          <w:rFonts w:ascii="Times New Roman" w:eastAsia="Calibri" w:hAnsi="Times New Roman" w:cs="Times New Roman"/>
          <w:kern w:val="0"/>
          <w:sz w:val="22"/>
          <w:szCs w:val="22"/>
          <w:u w:val="single"/>
          <w:lang w:eastAsia="en-US" w:bidi="ar-SA"/>
        </w:rPr>
        <w:t>17</w:t>
      </w:r>
      <w:r w:rsidRPr="00181935">
        <w:rPr>
          <w:rFonts w:ascii="Times New Roman" w:eastAsia="Calibri" w:hAnsi="Times New Roman" w:cs="Times New Roman"/>
          <w:kern w:val="0"/>
          <w:sz w:val="22"/>
          <w:szCs w:val="22"/>
          <w:u w:val="single"/>
          <w:lang w:eastAsia="en-US" w:bidi="ar-SA"/>
        </w:rPr>
        <w:t>.</w:t>
      </w:r>
      <w:r w:rsidR="00530709" w:rsidRPr="00530709">
        <w:rPr>
          <w:rFonts w:ascii="Times New Roman" w:eastAsia="Calibri" w:hAnsi="Times New Roman" w:cs="Times New Roman"/>
          <w:kern w:val="0"/>
          <w:sz w:val="22"/>
          <w:szCs w:val="22"/>
          <w:u w:val="single"/>
          <w:lang w:eastAsia="en-US" w:bidi="ar-SA"/>
        </w:rPr>
        <w:t>0</w:t>
      </w:r>
      <w:r w:rsidR="006C5ECA">
        <w:rPr>
          <w:rFonts w:ascii="Times New Roman" w:eastAsia="Calibri" w:hAnsi="Times New Roman" w:cs="Times New Roman"/>
          <w:kern w:val="0"/>
          <w:sz w:val="22"/>
          <w:szCs w:val="22"/>
          <w:u w:val="single"/>
          <w:lang w:eastAsia="en-US" w:bidi="ar-SA"/>
        </w:rPr>
        <w:t>3</w:t>
      </w:r>
      <w:r w:rsidRPr="00181935">
        <w:rPr>
          <w:rFonts w:ascii="Times New Roman" w:eastAsia="Calibri" w:hAnsi="Times New Roman" w:cs="Times New Roman"/>
          <w:kern w:val="0"/>
          <w:sz w:val="22"/>
          <w:szCs w:val="22"/>
          <w:u w:val="single"/>
          <w:lang w:eastAsia="en-US" w:bidi="ar-SA"/>
        </w:rPr>
        <w:t>.202</w:t>
      </w:r>
      <w:r w:rsidR="00530709" w:rsidRPr="00530709">
        <w:rPr>
          <w:rFonts w:ascii="Times New Roman" w:eastAsia="Calibri" w:hAnsi="Times New Roman" w:cs="Times New Roman"/>
          <w:kern w:val="0"/>
          <w:sz w:val="22"/>
          <w:szCs w:val="22"/>
          <w:u w:val="single"/>
          <w:lang w:eastAsia="en-US" w:bidi="ar-SA"/>
        </w:rPr>
        <w:t>5</w:t>
      </w:r>
      <w:r w:rsidRPr="00181935">
        <w:rPr>
          <w:rFonts w:ascii="Times New Roman" w:eastAsia="Calibri" w:hAnsi="Times New Roman" w:cs="Times New Roman"/>
          <w:kern w:val="0"/>
          <w:sz w:val="22"/>
          <w:szCs w:val="22"/>
          <w:u w:val="single"/>
          <w:lang w:eastAsia="en-US" w:bidi="ar-SA"/>
        </w:rPr>
        <w:t xml:space="preserve"> г.</w:t>
      </w:r>
    </w:p>
    <w:p w14:paraId="3A7704DE" w14:textId="77777777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</w:pPr>
    </w:p>
    <w:p w14:paraId="030298EF" w14:textId="77777777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</w:pPr>
    </w:p>
    <w:p w14:paraId="15B1CBF6" w14:textId="5F690200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 xml:space="preserve">Руководитель практики от НГУ </w:t>
      </w:r>
      <w:r w:rsidRPr="00181935">
        <w:rPr>
          <w:rFonts w:ascii="Times New Roman" w:eastAsia="Calibri" w:hAnsi="Times New Roman" w:cs="Times New Roman"/>
          <w:kern w:val="0"/>
          <w:sz w:val="22"/>
          <w:szCs w:val="22"/>
          <w:u w:val="single"/>
          <w:lang w:eastAsia="ru-RU" w:bidi="ar-SA"/>
        </w:rPr>
        <w:t xml:space="preserve">Галактионова Юлия Юрьевна, </w:t>
      </w:r>
      <w:r w:rsidRPr="00181935">
        <w:rPr>
          <w:rFonts w:ascii="Times New Roman" w:eastAsia="Calibri" w:hAnsi="Times New Roman" w:cs="Times New Roman"/>
          <w:color w:val="000000"/>
          <w:sz w:val="22"/>
          <w:szCs w:val="22"/>
          <w:u w:val="single"/>
          <w:lang w:eastAsia="en-US" w:bidi="ar-SA"/>
        </w:rPr>
        <w:t>специалист УМОВОИИР</w:t>
      </w:r>
      <w:r w:rsidR="00D3687A" w:rsidRPr="00181935">
        <w:rPr>
          <w:rFonts w:ascii="Times New Roman" w:eastAsia="Calibri" w:hAnsi="Times New Roman" w:cs="Times New Roman"/>
          <w:color w:val="000000"/>
          <w:sz w:val="22"/>
          <w:szCs w:val="22"/>
          <w:u w:val="single"/>
          <w:lang w:eastAsia="en-US" w:bidi="ar-SA"/>
        </w:rPr>
        <w:t xml:space="preserve"> /</w:t>
      </w:r>
      <w:r w:rsidRPr="00181935">
        <w:rPr>
          <w:rFonts w:ascii="Times New Roman" w:eastAsia="Calibri" w:hAnsi="Times New Roman" w:cs="Times New Roman"/>
          <w:color w:val="000000"/>
          <w:sz w:val="22"/>
          <w:szCs w:val="22"/>
          <w:u w:val="single"/>
          <w:lang w:eastAsia="en-US" w:bidi="ar-SA"/>
        </w:rPr>
        <w:t xml:space="preserve">                </w:t>
      </w:r>
      <w:r w:rsidRPr="00181935">
        <w:rPr>
          <w:rFonts w:ascii="Times New Roman" w:eastAsia="Calibri" w:hAnsi="Times New Roman" w:cs="Times New Roman"/>
          <w:kern w:val="0"/>
          <w:u w:val="single"/>
          <w:lang w:eastAsia="ru-RU" w:bidi="ar-SA"/>
        </w:rPr>
        <w:t> </w:t>
      </w:r>
    </w:p>
    <w:p w14:paraId="60EA6C9E" w14:textId="2D53776E" w:rsidR="008C5A16" w:rsidRPr="00181935" w:rsidRDefault="008C5A16" w:rsidP="008C5A16">
      <w:pPr>
        <w:widowControl/>
        <w:tabs>
          <w:tab w:val="left" w:pos="3828"/>
          <w:tab w:val="left" w:pos="6946"/>
        </w:tabs>
        <w:suppressAutoHyphens w:val="0"/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</w:pP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  <w:t xml:space="preserve">   </w:t>
      </w:r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>(Ф.И.О. полностью,</w:t>
      </w:r>
      <w:r w:rsidR="00293C76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 xml:space="preserve"> </w:t>
      </w:r>
      <w:proofErr w:type="gramStart"/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>должность)</w:t>
      </w:r>
      <w:r w:rsidR="00293C76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 xml:space="preserve">  </w:t>
      </w:r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 xml:space="preserve"> </w:t>
      </w:r>
      <w:proofErr w:type="gramEnd"/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 xml:space="preserve">                                                               (подпись)</w:t>
      </w:r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ab/>
      </w:r>
    </w:p>
    <w:p w14:paraId="1C55C87C" w14:textId="0F0179A9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b/>
          <w:kern w:val="0"/>
          <w:sz w:val="22"/>
          <w:szCs w:val="22"/>
          <w:u w:val="single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Руководитель ВКР</w:t>
      </w:r>
      <w:r w:rsidR="00181935"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 xml:space="preserve"> </w:t>
      </w:r>
      <w:r w:rsidR="00181935" w:rsidRPr="00181935">
        <w:rPr>
          <w:rFonts w:ascii="Times New Roman" w:eastAsia="Calibri" w:hAnsi="Times New Roman" w:cs="Times New Roman"/>
          <w:color w:val="000000"/>
          <w:sz w:val="22"/>
          <w:szCs w:val="22"/>
          <w:u w:val="single"/>
          <w:lang w:eastAsia="en-US" w:bidi="ar-SA"/>
        </w:rPr>
        <w:t xml:space="preserve">  </w:t>
      </w:r>
      <w:r w:rsidR="00181935" w:rsidRPr="00181935">
        <w:rPr>
          <w:rFonts w:ascii="Times New Roman" w:eastAsia="Calibri" w:hAnsi="Times New Roman" w:cs="Times New Roman"/>
          <w:kern w:val="0"/>
          <w:u w:val="single"/>
          <w:lang w:eastAsia="ru-RU" w:bidi="ar-SA"/>
        </w:rPr>
        <w:t> </w:t>
      </w:r>
      <w:r w:rsidR="00B6240E" w:rsidRPr="00181935">
        <w:rPr>
          <w:rFonts w:ascii="Times New Roman" w:eastAsia="Calibri" w:hAnsi="Times New Roman" w:cs="Times New Roman"/>
          <w:bCs/>
          <w:kern w:val="0"/>
          <w:sz w:val="22"/>
          <w:szCs w:val="22"/>
          <w:u w:val="single"/>
          <w:lang w:eastAsia="ru-RU" w:bidi="ar-SA"/>
        </w:rPr>
        <w:t>Оглезнев Никита Сергеевич, сотрудник</w:t>
      </w:r>
      <w:r w:rsidR="00741350" w:rsidRPr="00741350">
        <w:rPr>
          <w:u w:val="single"/>
        </w:rPr>
        <w:t xml:space="preserve"> </w:t>
      </w:r>
      <w:r w:rsidR="00741350" w:rsidRPr="00741350">
        <w:rPr>
          <w:rFonts w:ascii="Times New Roman" w:eastAsia="Calibri" w:hAnsi="Times New Roman" w:cs="Times New Roman"/>
          <w:bCs/>
          <w:kern w:val="0"/>
          <w:sz w:val="22"/>
          <w:szCs w:val="22"/>
          <w:u w:val="single"/>
          <w:lang w:eastAsia="ru-RU" w:bidi="ar-SA"/>
        </w:rPr>
        <w:t>КафИСТИИР</w:t>
      </w:r>
      <w:r w:rsidR="00B6240E" w:rsidRPr="00181935">
        <w:rPr>
          <w:rFonts w:ascii="Times New Roman" w:eastAsia="Calibri" w:hAnsi="Times New Roman" w:cs="Times New Roman"/>
          <w:bCs/>
          <w:kern w:val="0"/>
          <w:sz w:val="22"/>
          <w:szCs w:val="22"/>
          <w:u w:val="single"/>
          <w:lang w:eastAsia="ru-RU" w:bidi="ar-SA"/>
        </w:rPr>
        <w:t>, ассистент</w:t>
      </w:r>
      <w:r w:rsidR="00181935" w:rsidRPr="00181935">
        <w:rPr>
          <w:rFonts w:ascii="Times New Roman" w:eastAsia="Calibri" w:hAnsi="Times New Roman" w:cs="Times New Roman"/>
          <w:color w:val="000000"/>
          <w:sz w:val="22"/>
          <w:szCs w:val="22"/>
          <w:u w:val="single"/>
          <w:lang w:eastAsia="en-US" w:bidi="ar-SA"/>
        </w:rPr>
        <w:t xml:space="preserve">       </w:t>
      </w:r>
      <w:r w:rsidR="00B6240E" w:rsidRPr="00181935">
        <w:rPr>
          <w:rFonts w:ascii="Times New Roman" w:eastAsia="Calibri" w:hAnsi="Times New Roman" w:cs="Times New Roman"/>
          <w:b/>
          <w:kern w:val="0"/>
          <w:sz w:val="22"/>
          <w:szCs w:val="22"/>
          <w:u w:val="single"/>
          <w:lang w:eastAsia="ru-RU" w:bidi="ar-SA"/>
        </w:rPr>
        <w:t xml:space="preserve"> </w:t>
      </w:r>
      <w:r w:rsidR="00B6240E" w:rsidRPr="00181935">
        <w:rPr>
          <w:rFonts w:ascii="Times New Roman" w:eastAsia="Calibri" w:hAnsi="Times New Roman" w:cs="Times New Roman"/>
          <w:color w:val="000000"/>
          <w:sz w:val="22"/>
          <w:szCs w:val="22"/>
          <w:u w:val="single"/>
          <w:lang w:eastAsia="en-US" w:bidi="ar-SA"/>
        </w:rPr>
        <w:t xml:space="preserve">/                </w:t>
      </w:r>
      <w:r w:rsidR="00B6240E" w:rsidRPr="00181935">
        <w:rPr>
          <w:rFonts w:ascii="Times New Roman" w:eastAsia="Calibri" w:hAnsi="Times New Roman" w:cs="Times New Roman"/>
          <w:kern w:val="0"/>
          <w:u w:val="single"/>
          <w:lang w:eastAsia="ru-RU" w:bidi="ar-SA"/>
        </w:rPr>
        <w:t xml:space="preserve">                </w:t>
      </w:r>
    </w:p>
    <w:p w14:paraId="21F903C8" w14:textId="400BCF83" w:rsidR="008C5A16" w:rsidRPr="00181935" w:rsidRDefault="008C5A16" w:rsidP="008C5A16">
      <w:pPr>
        <w:widowControl/>
        <w:tabs>
          <w:tab w:val="left" w:pos="3828"/>
          <w:tab w:val="left" w:pos="6946"/>
        </w:tabs>
        <w:suppressAutoHyphens w:val="0"/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</w:pP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  <w:t xml:space="preserve">   </w:t>
      </w:r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 xml:space="preserve">(Ф.И.О. полностью, </w:t>
      </w:r>
      <w:proofErr w:type="gramStart"/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 xml:space="preserve">должность)   </w:t>
      </w:r>
      <w:proofErr w:type="gramEnd"/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 xml:space="preserve">                                                               (подпись)</w:t>
      </w:r>
    </w:p>
    <w:p w14:paraId="6912D51D" w14:textId="77777777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</w:pPr>
    </w:p>
    <w:p w14:paraId="1286A1FD" w14:textId="33EEDC62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kern w:val="0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Оценка по итогам защиты о</w:t>
      </w:r>
      <w:r w:rsidR="00F26D51"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т</w:t>
      </w: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чета:</w:t>
      </w:r>
      <w:r w:rsidR="00F26D51"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 xml:space="preserve"> </w:t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>__________________________________________________</w:t>
      </w:r>
    </w:p>
    <w:p w14:paraId="52012254" w14:textId="77777777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kern w:val="0"/>
          <w:sz w:val="16"/>
          <w:szCs w:val="16"/>
          <w:lang w:eastAsia="ru-RU" w:bidi="ar-SA"/>
        </w:rPr>
      </w:pPr>
      <w:r w:rsidRPr="00181935">
        <w:rPr>
          <w:rFonts w:ascii="Times New Roman" w:eastAsia="Calibri" w:hAnsi="Times New Roman" w:cs="Times New Roman"/>
          <w:kern w:val="0"/>
          <w:sz w:val="16"/>
          <w:szCs w:val="16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sz w:val="16"/>
          <w:szCs w:val="16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sz w:val="16"/>
          <w:szCs w:val="16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sz w:val="16"/>
          <w:szCs w:val="16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sz w:val="16"/>
          <w:szCs w:val="16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sz w:val="16"/>
          <w:szCs w:val="16"/>
          <w:lang w:eastAsia="ru-RU" w:bidi="ar-SA"/>
        </w:rPr>
        <w:tab/>
        <w:t>(неудовлетворительно, удовлетворительно, хорошо, отлично)</w:t>
      </w:r>
    </w:p>
    <w:p w14:paraId="108ECBEE" w14:textId="77777777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</w:pPr>
    </w:p>
    <w:p w14:paraId="51323404" w14:textId="5D9C9CCC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kern w:val="0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Отчет заслушан на заседании кафедры</w:t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 xml:space="preserve"> </w:t>
      </w:r>
      <w:r w:rsidRPr="00181935">
        <w:rPr>
          <w:rFonts w:ascii="Times New Roman" w:eastAsia="Calibri" w:hAnsi="Times New Roman" w:cs="Times New Roman"/>
          <w:kern w:val="0"/>
          <w:u w:val="single"/>
          <w:lang w:eastAsia="ru-RU" w:bidi="ar-SA"/>
        </w:rPr>
        <w:t xml:space="preserve">              КафИСТИИР                                                         </w:t>
      </w:r>
    </w:p>
    <w:p w14:paraId="0E024D08" w14:textId="77777777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kern w:val="0"/>
          <w:sz w:val="16"/>
          <w:szCs w:val="16"/>
          <w:lang w:eastAsia="ru-RU" w:bidi="ar-SA"/>
        </w:rPr>
      </w:pP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sz w:val="16"/>
          <w:szCs w:val="16"/>
          <w:lang w:eastAsia="ru-RU" w:bidi="ar-SA"/>
        </w:rPr>
        <w:t>(наименование кафедры)</w:t>
      </w:r>
    </w:p>
    <w:p w14:paraId="0951DBA4" w14:textId="77777777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kern w:val="0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протокол _________от</w:t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 xml:space="preserve"> «______» ______________ </w:t>
      </w:r>
      <w:r w:rsidRPr="00181935">
        <w:rPr>
          <w:rFonts w:ascii="Times New Roman" w:eastAsia="Calibri" w:hAnsi="Times New Roman" w:cs="Times New Roman"/>
          <w:kern w:val="0"/>
          <w:sz w:val="22"/>
          <w:szCs w:val="22"/>
          <w:lang w:eastAsia="ru-RU" w:bidi="ar-SA"/>
        </w:rPr>
        <w:t>20</w:t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>_____г.</w:t>
      </w:r>
    </w:p>
    <w:p w14:paraId="2463CABE" w14:textId="77777777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kern w:val="0"/>
          <w:lang w:eastAsia="ru-RU" w:bidi="ar-SA"/>
        </w:rPr>
      </w:pPr>
    </w:p>
    <w:p w14:paraId="23659C4A" w14:textId="77777777" w:rsidR="008C5A16" w:rsidRPr="00181935" w:rsidRDefault="008C5A16" w:rsidP="008C5A16">
      <w:pPr>
        <w:widowControl/>
        <w:suppressAutoHyphens w:val="0"/>
        <w:jc w:val="center"/>
        <w:rPr>
          <w:rFonts w:ascii="Times New Roman" w:eastAsia="Calibri" w:hAnsi="Times New Roman" w:cs="Times New Roman"/>
          <w:b/>
          <w:kern w:val="0"/>
          <w:lang w:eastAsia="ru-RU" w:bidi="ar-SA"/>
        </w:rPr>
      </w:pPr>
    </w:p>
    <w:p w14:paraId="0C297E61" w14:textId="77777777" w:rsidR="008C5A16" w:rsidRPr="00181935" w:rsidRDefault="008C5A16" w:rsidP="008C5A16">
      <w:pPr>
        <w:widowControl/>
        <w:suppressAutoHyphens w:val="0"/>
        <w:jc w:val="center"/>
        <w:rPr>
          <w:rFonts w:ascii="Times New Roman" w:eastAsia="Calibri" w:hAnsi="Times New Roman" w:cs="Times New Roman"/>
          <w:b/>
          <w:kern w:val="0"/>
          <w:lang w:eastAsia="ru-RU" w:bidi="ar-SA"/>
        </w:rPr>
      </w:pPr>
    </w:p>
    <w:p w14:paraId="362DF118" w14:textId="77777777" w:rsidR="008C5A16" w:rsidRPr="00181935" w:rsidRDefault="008C5A16" w:rsidP="00181935">
      <w:pPr>
        <w:widowControl/>
        <w:suppressAutoHyphens w:val="0"/>
        <w:rPr>
          <w:rFonts w:ascii="Times New Roman" w:eastAsia="Calibri" w:hAnsi="Times New Roman" w:cs="Times New Roman"/>
          <w:b/>
          <w:kern w:val="0"/>
          <w:lang w:eastAsia="ru-RU" w:bidi="ar-SA"/>
        </w:rPr>
      </w:pPr>
    </w:p>
    <w:p w14:paraId="1B86F84B" w14:textId="77777777" w:rsidR="008C5A16" w:rsidRPr="00181935" w:rsidRDefault="008C5A16" w:rsidP="008C5A16">
      <w:pPr>
        <w:widowControl/>
        <w:suppressAutoHyphens w:val="0"/>
        <w:jc w:val="center"/>
        <w:rPr>
          <w:rFonts w:ascii="Times New Roman" w:eastAsia="Calibri" w:hAnsi="Times New Roman" w:cs="Times New Roman"/>
          <w:b/>
          <w:kern w:val="0"/>
          <w:lang w:eastAsia="ru-RU" w:bidi="ar-SA"/>
        </w:rPr>
      </w:pPr>
    </w:p>
    <w:p w14:paraId="23F00F2B" w14:textId="6513BAA7" w:rsidR="008C5A16" w:rsidRPr="00530709" w:rsidRDefault="008C5A16" w:rsidP="008C5A16">
      <w:pPr>
        <w:widowControl/>
        <w:suppressAutoHyphens w:val="0"/>
        <w:jc w:val="center"/>
        <w:rPr>
          <w:rFonts w:ascii="Times New Roman" w:eastAsia="Calibri" w:hAnsi="Times New Roman" w:cs="Times New Roman"/>
          <w:kern w:val="0"/>
          <w:lang w:eastAsia="ru-RU" w:bidi="ar-SA"/>
        </w:rPr>
      </w:pP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>Новосибирск 202</w:t>
      </w:r>
      <w:r w:rsidR="00434ADD">
        <w:rPr>
          <w:rFonts w:ascii="Times New Roman" w:eastAsia="Calibri" w:hAnsi="Times New Roman" w:cs="Times New Roman"/>
          <w:kern w:val="0"/>
          <w:lang w:val="en-US" w:eastAsia="ru-RU" w:bidi="ar-SA"/>
        </w:rPr>
        <w:t>5</w:t>
      </w:r>
      <w:r w:rsidR="00530709">
        <w:rPr>
          <w:rFonts w:ascii="Times New Roman" w:eastAsia="Calibri" w:hAnsi="Times New Roman" w:cs="Times New Roman"/>
          <w:kern w:val="0"/>
          <w:lang w:val="en-US" w:eastAsia="ru-RU" w:bidi="ar-SA"/>
        </w:rPr>
        <w:t xml:space="preserve"> </w:t>
      </w:r>
      <w:r w:rsidR="00530709">
        <w:rPr>
          <w:rFonts w:ascii="Times New Roman" w:eastAsia="Calibri" w:hAnsi="Times New Roman" w:cs="Times New Roman"/>
          <w:kern w:val="0"/>
          <w:lang w:eastAsia="ru-RU" w:bidi="ar-SA"/>
        </w:rPr>
        <w:t>г.</w:t>
      </w:r>
    </w:p>
    <w:p w14:paraId="5DD05AB0" w14:textId="54B5C717" w:rsidR="00836DEE" w:rsidRPr="00BB49E1" w:rsidRDefault="000352FB" w:rsidP="00836366">
      <w:pPr>
        <w:jc w:val="center"/>
        <w:rPr>
          <w:rFonts w:ascii="Times New Roman" w:hAnsi="Times New Roman" w:cs="Times New Roman"/>
          <w:lang w:eastAsia="ru-RU" w:bidi="ar-SA"/>
        </w:rPr>
      </w:pPr>
      <w:r w:rsidRPr="00181935">
        <w:rPr>
          <w:rFonts w:ascii="Times New Roman" w:hAnsi="Times New Roman" w:cs="Times New Roman"/>
          <w:lang w:eastAsia="ru-RU" w:bidi="ar-SA"/>
        </w:rPr>
        <w:br w:type="page"/>
      </w:r>
      <w:r w:rsidR="00AB620C" w:rsidRPr="00BB49E1">
        <w:rPr>
          <w:rFonts w:ascii="Times New Roman" w:eastAsia="Times New Roman" w:hAnsi="Times New Roman" w:cs="Times New Roman"/>
          <w:color w:val="000000" w:themeColor="text1"/>
          <w:kern w:val="0"/>
          <w:lang w:eastAsia="ru-RU" w:bidi="ar-SA"/>
        </w:rPr>
        <w:lastRenderedPageBreak/>
        <w:t>СОДЕРЖАНИЕ</w:t>
      </w:r>
    </w:p>
    <w:sdt>
      <w:sdtPr>
        <w:rPr>
          <w:rFonts w:ascii="Times New Roman" w:eastAsiaTheme="majorEastAsia" w:hAnsi="Times New Roman" w:cs="Times New Roman"/>
          <w:color w:val="2F5496" w:themeColor="accent1" w:themeShade="BF"/>
          <w:kern w:val="0"/>
          <w:sz w:val="32"/>
          <w:szCs w:val="32"/>
          <w:lang w:eastAsia="ru-RU" w:bidi="ar-SA"/>
        </w:rPr>
        <w:id w:val="1708142914"/>
        <w:docPartObj>
          <w:docPartGallery w:val="Table of Contents"/>
          <w:docPartUnique/>
        </w:docPartObj>
      </w:sdtPr>
      <w:sdtEndPr/>
      <w:sdtContent>
        <w:p w14:paraId="2E6AB26F" w14:textId="4E1BE259" w:rsidR="00692556" w:rsidRDefault="00111DCF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 w:rsidRPr="00181935">
            <w:rPr>
              <w:rFonts w:ascii="Times New Roman" w:hAnsi="Times New Roman" w:cs="Times New Roman"/>
            </w:rPr>
            <w:fldChar w:fldCharType="begin"/>
          </w:r>
          <w:r w:rsidRPr="00181935">
            <w:rPr>
              <w:rFonts w:ascii="Times New Roman" w:hAnsi="Times New Roman" w:cs="Times New Roman"/>
            </w:rPr>
            <w:instrText xml:space="preserve"> TOC \h \z \t "ГЛАВА;1;РАЗДЕЛ;2;ПОДРАЗДЕЛ;3;ПУНКТ;4" </w:instrText>
          </w:r>
          <w:r w:rsidRPr="00181935">
            <w:rPr>
              <w:rFonts w:ascii="Times New Roman" w:hAnsi="Times New Roman" w:cs="Times New Roman"/>
            </w:rPr>
            <w:fldChar w:fldCharType="separate"/>
          </w:r>
          <w:hyperlink w:anchor="_Toc193071044" w:history="1">
            <w:r w:rsidR="00692556" w:rsidRPr="00380D29">
              <w:rPr>
                <w:rStyle w:val="af4"/>
                <w:noProof/>
              </w:rPr>
              <w:t>ВВЕДЕНИЕ</w:t>
            </w:r>
            <w:r w:rsidR="00692556">
              <w:rPr>
                <w:noProof/>
                <w:webHidden/>
              </w:rPr>
              <w:tab/>
            </w:r>
            <w:r w:rsidR="00692556">
              <w:rPr>
                <w:noProof/>
                <w:webHidden/>
              </w:rPr>
              <w:fldChar w:fldCharType="begin"/>
            </w:r>
            <w:r w:rsidR="00692556">
              <w:rPr>
                <w:noProof/>
                <w:webHidden/>
              </w:rPr>
              <w:instrText xml:space="preserve"> PAGEREF _Toc193071044 \h </w:instrText>
            </w:r>
            <w:r w:rsidR="00692556">
              <w:rPr>
                <w:noProof/>
                <w:webHidden/>
              </w:rPr>
            </w:r>
            <w:r w:rsidR="00692556">
              <w:rPr>
                <w:noProof/>
                <w:webHidden/>
              </w:rPr>
              <w:fldChar w:fldCharType="separate"/>
            </w:r>
            <w:r w:rsidR="00692556">
              <w:rPr>
                <w:noProof/>
                <w:webHidden/>
              </w:rPr>
              <w:t>3</w:t>
            </w:r>
            <w:r w:rsidR="00692556">
              <w:rPr>
                <w:noProof/>
                <w:webHidden/>
              </w:rPr>
              <w:fldChar w:fldCharType="end"/>
            </w:r>
          </w:hyperlink>
        </w:p>
        <w:p w14:paraId="4E4C0DD0" w14:textId="7B220ED2" w:rsidR="00692556" w:rsidRDefault="00692556">
          <w:pPr>
            <w:pStyle w:val="2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3071045" w:history="1">
            <w:r w:rsidRPr="00380D29">
              <w:rPr>
                <w:rStyle w:val="af4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380D29">
              <w:rPr>
                <w:rStyle w:val="af4"/>
                <w:noProof/>
              </w:rPr>
              <w:t>ДИЗАЙН-ДОКУМЕНТ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_Toc193071045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AB4F6" w14:textId="2CF5AE8F" w:rsidR="00692556" w:rsidRDefault="00692556">
          <w:pPr>
            <w:pStyle w:val="3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3071046" w:history="1">
            <w:r w:rsidRPr="00380D29">
              <w:rPr>
                <w:rStyle w:val="af4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380D29">
              <w:rPr>
                <w:rStyle w:val="af4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_Toc193071046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D1762" w14:textId="2B1C733C" w:rsidR="00692556" w:rsidRDefault="00692556">
          <w:pPr>
            <w:pStyle w:val="3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3071047" w:history="1">
            <w:r w:rsidRPr="00380D29">
              <w:rPr>
                <w:rStyle w:val="af4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380D29">
              <w:rPr>
                <w:rStyle w:val="af4"/>
                <w:noProof/>
              </w:rPr>
              <w:t>Обзор плана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_Toc193071047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6F886" w14:textId="45B220B1" w:rsidR="00692556" w:rsidRDefault="00692556">
          <w:pPr>
            <w:pStyle w:val="4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3071048" w:history="1">
            <w:r w:rsidRPr="00380D29">
              <w:rPr>
                <w:rStyle w:val="af4"/>
                <w:noProof/>
                <w:lang w:val="en-US"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380D29">
              <w:rPr>
                <w:rStyle w:val="af4"/>
                <w:noProof/>
              </w:rPr>
              <w:t>Этап 1 – построение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_Toc193071048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8F211" w14:textId="04CA0C7D" w:rsidR="00692556" w:rsidRDefault="00692556">
          <w:pPr>
            <w:pStyle w:val="4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3071049" w:history="1">
            <w:r w:rsidRPr="00380D29">
              <w:rPr>
                <w:rStyle w:val="af4"/>
                <w:noProof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380D29">
              <w:rPr>
                <w:rStyle w:val="af4"/>
                <w:noProof/>
              </w:rPr>
              <w:t>Этап 2 – построение клиента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_Toc193071049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B314B" w14:textId="6EC5E33F" w:rsidR="00692556" w:rsidRDefault="00692556">
          <w:pPr>
            <w:pStyle w:val="4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3071050" w:history="1">
            <w:r w:rsidRPr="00380D29">
              <w:rPr>
                <w:rStyle w:val="af4"/>
                <w:noProof/>
              </w:rPr>
              <w:t>1.2.3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380D29">
              <w:rPr>
                <w:rStyle w:val="af4"/>
                <w:noProof/>
              </w:rPr>
              <w:t>Этап 3 – интеграция и тестирование клиент-сервера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_Toc193071050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EF026" w14:textId="0220150B" w:rsidR="00692556" w:rsidRDefault="00692556">
          <w:pPr>
            <w:pStyle w:val="4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3071051" w:history="1">
            <w:r w:rsidRPr="00380D29">
              <w:rPr>
                <w:rStyle w:val="af4"/>
                <w:noProof/>
              </w:rPr>
              <w:t>1.2.4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380D29">
              <w:rPr>
                <w:rStyle w:val="af4"/>
                <w:noProof/>
              </w:rPr>
              <w:t>Этап 4 – пилотный запуск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_Toc193071051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FBCD8" w14:textId="66A55564" w:rsidR="00692556" w:rsidRDefault="00692556">
          <w:pPr>
            <w:pStyle w:val="3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3071052" w:history="1">
            <w:r w:rsidRPr="00380D29">
              <w:rPr>
                <w:rStyle w:val="af4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380D29">
              <w:rPr>
                <w:rStyle w:val="af4"/>
                <w:noProof/>
              </w:rPr>
              <w:t>Сервер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_Toc193071052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C788B" w14:textId="499D7F89" w:rsidR="00692556" w:rsidRDefault="00692556">
          <w:pPr>
            <w:pStyle w:val="3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3071053" w:history="1">
            <w:r w:rsidRPr="00380D29">
              <w:rPr>
                <w:rStyle w:val="af4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380D29">
              <w:rPr>
                <w:rStyle w:val="af4"/>
                <w:noProof/>
              </w:rPr>
              <w:t>Клиент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_Toc193071053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950AD" w14:textId="664DFDA1" w:rsidR="00692556" w:rsidRDefault="00692556">
          <w:pPr>
            <w:pStyle w:val="3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3071054" w:history="1">
            <w:r w:rsidRPr="00380D29">
              <w:rPr>
                <w:rStyle w:val="af4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380D29">
              <w:rPr>
                <w:rStyle w:val="af4"/>
                <w:noProof/>
              </w:rPr>
              <w:t>Пилот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_Toc193071054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8D112" w14:textId="4FD9CFA5" w:rsidR="00692556" w:rsidRDefault="00692556">
          <w:pPr>
            <w:pStyle w:val="3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3071055" w:history="1">
            <w:r w:rsidRPr="00380D29">
              <w:rPr>
                <w:rStyle w:val="af4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380D29">
              <w:rPr>
                <w:rStyle w:val="af4"/>
                <w:noProof/>
              </w:rPr>
              <w:t>Требования к работе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_Toc193071055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95950" w14:textId="43D419AB" w:rsidR="00692556" w:rsidRDefault="00692556">
          <w:pPr>
            <w:pStyle w:val="4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3071056" w:history="1">
            <w:r w:rsidRPr="00380D29">
              <w:rPr>
                <w:rStyle w:val="af4"/>
                <w:noProof/>
              </w:rPr>
              <w:t>1.6.1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380D29">
              <w:rPr>
                <w:rStyle w:val="af4"/>
                <w:noProof/>
              </w:rPr>
              <w:t>Пропускная способность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_Toc193071056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40742" w14:textId="66B10FFB" w:rsidR="00692556" w:rsidRDefault="00692556">
          <w:pPr>
            <w:pStyle w:val="4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3071057" w:history="1">
            <w:r w:rsidRPr="00380D29">
              <w:rPr>
                <w:rStyle w:val="af4"/>
                <w:noProof/>
              </w:rPr>
              <w:t>1.6.2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380D29">
              <w:rPr>
                <w:rStyle w:val="af4"/>
                <w:noProof/>
              </w:rPr>
              <w:t>Задержка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_Toc193071057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76DD4" w14:textId="49ABF9EF" w:rsidR="00692556" w:rsidRDefault="00692556">
          <w:pPr>
            <w:pStyle w:val="4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3071058" w:history="1">
            <w:r w:rsidRPr="00380D29">
              <w:rPr>
                <w:rStyle w:val="af4"/>
                <w:noProof/>
              </w:rPr>
              <w:t>1.6.3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380D29">
              <w:rPr>
                <w:rStyle w:val="af4"/>
                <w:noProof/>
              </w:rPr>
              <w:t>Расчет ресурсов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_Toc193071058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D4BC9" w14:textId="0B3340B9" w:rsidR="00692556" w:rsidRDefault="00692556">
          <w:pPr>
            <w:pStyle w:val="4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3071059" w:history="1">
            <w:r w:rsidRPr="00380D29">
              <w:rPr>
                <w:rStyle w:val="af4"/>
                <w:noProof/>
              </w:rPr>
              <w:t>1.6.4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380D29">
              <w:rPr>
                <w:rStyle w:val="af4"/>
                <w:noProof/>
              </w:rPr>
              <w:t>Безопасность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_Toc193071059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13BD5" w14:textId="4E2182B3" w:rsidR="00692556" w:rsidRDefault="00692556">
          <w:pPr>
            <w:pStyle w:val="2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3071060" w:history="1">
            <w:r w:rsidRPr="00380D29">
              <w:rPr>
                <w:rStyle w:val="af4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380D29">
              <w:rPr>
                <w:rStyle w:val="af4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_Toc193071060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11DBD" w14:textId="27E0358B" w:rsidR="00692556" w:rsidRDefault="00692556">
          <w:pPr>
            <w:pStyle w:val="3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3071061" w:history="1">
            <w:r w:rsidRPr="00380D29">
              <w:rPr>
                <w:rStyle w:val="af4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380D29">
              <w:rPr>
                <w:rStyle w:val="af4"/>
                <w:noProof/>
              </w:rPr>
              <w:t>Построение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_Toc193071061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EC0CF" w14:textId="0CC3238E" w:rsidR="00692556" w:rsidRDefault="00692556">
          <w:pPr>
            <w:pStyle w:val="3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3071062" w:history="1">
            <w:r w:rsidRPr="00380D29">
              <w:rPr>
                <w:rStyle w:val="af4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380D29">
              <w:rPr>
                <w:rStyle w:val="af4"/>
                <w:noProof/>
              </w:rPr>
              <w:t>Построение клиента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_Toc193071062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7CDA4" w14:textId="54C2D07D" w:rsidR="00692556" w:rsidRDefault="00692556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3071063" w:history="1">
            <w:r w:rsidRPr="00380D29">
              <w:rPr>
                <w:rStyle w:val="af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_Toc193071063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903F1" w14:textId="1D213269" w:rsidR="00692556" w:rsidRDefault="00692556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3071064" w:history="1">
            <w:r w:rsidRPr="00380D29">
              <w:rPr>
                <w:rStyle w:val="af4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_Toc193071064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C8595" w14:textId="5CE8F5A9" w:rsidR="00D16148" w:rsidRPr="00181935" w:rsidRDefault="00111DCF" w:rsidP="00D16148">
          <w:pPr>
            <w:pStyle w:val="af3"/>
            <w:rPr>
              <w:rFonts w:ascii="Times New Roman" w:hAnsi="Times New Roman" w:cs="Times New Roman"/>
            </w:rPr>
          </w:pPr>
          <w:r w:rsidRPr="00181935">
            <w:rPr>
              <w:rFonts w:ascii="Times New Roman" w:eastAsia="Noto Serif CJK SC" w:hAnsi="Times New Roman" w:cs="Times New Roman"/>
              <w:color w:val="auto"/>
              <w:kern w:val="2"/>
              <w:sz w:val="24"/>
              <w:szCs w:val="21"/>
              <w:lang w:eastAsia="zh-CN" w:bidi="hi-IN"/>
            </w:rPr>
            <w:fldChar w:fldCharType="end"/>
          </w:r>
        </w:p>
      </w:sdtContent>
    </w:sdt>
    <w:p w14:paraId="1716342D" w14:textId="7D767320" w:rsidR="000917C0" w:rsidRDefault="00E802A2" w:rsidP="006C5ECA">
      <w:pPr>
        <w:pStyle w:val="af0"/>
      </w:pPr>
      <w:r w:rsidRPr="00181935">
        <w:br w:type="page"/>
      </w:r>
      <w:bookmarkStart w:id="2" w:name="_Toc193071044"/>
      <w:r w:rsidR="00C2764B">
        <w:lastRenderedPageBreak/>
        <w:t>ВВЕДЕНИЕ</w:t>
      </w:r>
      <w:bookmarkEnd w:id="2"/>
    </w:p>
    <w:p w14:paraId="11825D06" w14:textId="13BB1B2C" w:rsidR="00692556" w:rsidRDefault="00692556" w:rsidP="00692556">
      <w:pPr>
        <w:pStyle w:val="af5"/>
      </w:pPr>
      <w:r>
        <w:t>В рамках практики основное внимание было сосредоточено на проектировании и разработке отдельных частей для пилотного клиент-серверного приложения. Пилотный запуск системы является важным этапом в разработке, представляющим собой тестирование приложения в реальных условиях с ограниченной аудиторией пользователей.</w:t>
      </w:r>
    </w:p>
    <w:p w14:paraId="537BD20A" w14:textId="5137753D" w:rsidR="00F13A27" w:rsidRDefault="00692556" w:rsidP="00692556">
      <w:pPr>
        <w:pStyle w:val="af5"/>
        <w:rPr>
          <w:rFonts w:eastAsia="Times New Roman"/>
          <w:bCs/>
          <w:kern w:val="0"/>
          <w:lang w:eastAsia="ru-RU" w:bidi="ar-SA"/>
        </w:rPr>
      </w:pPr>
      <w:r>
        <w:t>Создание дизайн-документа и проработка архитектурных решений стали ключевыми этапами, которые помогли структурировать проект и подготовить основу для его дальнейшего развития. Данный подход позволил системно подойти к реализации приложения, определив четкие цели и этапы разработки, что значительно облегчает переход к этапу пилотного запуска и последующим улучшениям системы.</w:t>
      </w:r>
      <w:r w:rsidR="00F13A27">
        <w:br w:type="page"/>
      </w:r>
    </w:p>
    <w:p w14:paraId="7E6A7124" w14:textId="1A47F7AB" w:rsidR="00C2764B" w:rsidRDefault="00F13A27" w:rsidP="00F13A27">
      <w:pPr>
        <w:pStyle w:val="a"/>
      </w:pPr>
      <w:bookmarkStart w:id="3" w:name="_Toc193071045"/>
      <w:r>
        <w:lastRenderedPageBreak/>
        <w:t>ДИЗАЙН-ДОКУМЕНТ</w:t>
      </w:r>
      <w:bookmarkEnd w:id="3"/>
    </w:p>
    <w:p w14:paraId="6C8BC7DC" w14:textId="7C3B237B" w:rsidR="00306DF5" w:rsidRPr="00306DF5" w:rsidRDefault="00E3363D" w:rsidP="00306DF5">
      <w:pPr>
        <w:pStyle w:val="af5"/>
      </w:pPr>
      <w:r w:rsidRPr="00E3363D">
        <w:t>В данном случае ML-System-Design-документ представляет собой план по разработке</w:t>
      </w:r>
      <w:r w:rsidR="006C3417" w:rsidRPr="006C3417">
        <w:t xml:space="preserve"> </w:t>
      </w:r>
      <w:r w:rsidR="006C3417">
        <w:t>пилотного</w:t>
      </w:r>
      <w:r w:rsidRPr="00E3363D">
        <w:t xml:space="preserve"> клиент-серверного приложения. Для успешной реализации проекта мне было важно тщательно проработать </w:t>
      </w:r>
      <w:r w:rsidR="00EB6A0D">
        <w:t>ключевые</w:t>
      </w:r>
      <w:r w:rsidRPr="00E3363D">
        <w:t xml:space="preserve"> аспекты разработки, чтобы избежать путаницы и обеспечить плавное течение работы на всех этапах. В качестве основы был использован дизайн-документ, предложенный командой Reliable-ML [</w:t>
      </w:r>
      <w:r w:rsidR="00692556" w:rsidRPr="00692556">
        <w:t>1</w:t>
      </w:r>
      <w:r w:rsidRPr="00E3363D">
        <w:t xml:space="preserve">]. </w:t>
      </w:r>
      <w:r w:rsidR="006C3417" w:rsidRPr="006C3417">
        <w:t xml:space="preserve">Я намеренно не буду рассматривать уже пройденные итерации развития проекта, </w:t>
      </w:r>
      <w:r w:rsidR="006C3417">
        <w:t>и сосредоточусь</w:t>
      </w:r>
      <w:r w:rsidR="006C3417" w:rsidRPr="006C3417">
        <w:t xml:space="preserve"> на текущей реализации</w:t>
      </w:r>
      <w:r w:rsidR="006C3417">
        <w:t>.</w:t>
      </w:r>
    </w:p>
    <w:p w14:paraId="10296808" w14:textId="024DDCB1" w:rsidR="00F13A27" w:rsidRDefault="00F13A27" w:rsidP="00F13A27">
      <w:pPr>
        <w:pStyle w:val="a0"/>
      </w:pPr>
      <w:bookmarkStart w:id="4" w:name="_Toc193071046"/>
      <w:r>
        <w:t>Постановка задачи</w:t>
      </w:r>
      <w:bookmarkEnd w:id="4"/>
    </w:p>
    <w:p w14:paraId="00183537" w14:textId="794E8040" w:rsidR="00F13A27" w:rsidRPr="006C3417" w:rsidRDefault="006C3417" w:rsidP="00F13A27">
      <w:pPr>
        <w:pStyle w:val="af5"/>
      </w:pPr>
      <w:r w:rsidRPr="006C3417">
        <w:t xml:space="preserve">На текущей итерации требуется разработка пилотной версии клиент-серверного приложения на основе </w:t>
      </w:r>
      <w:r w:rsidR="002446FF">
        <w:t xml:space="preserve">ранее </w:t>
      </w:r>
      <w:r w:rsidRPr="006C3417">
        <w:t>протестированного бейзлайна RAG. Необходимо создать API-приложение с веб-клиентом для взаимодействия с пользователями.</w:t>
      </w:r>
    </w:p>
    <w:p w14:paraId="6EBA475B" w14:textId="098A8317" w:rsidR="00306DF5" w:rsidRPr="006C3417" w:rsidRDefault="00E1599F" w:rsidP="00306DF5">
      <w:pPr>
        <w:pStyle w:val="a0"/>
      </w:pPr>
      <w:bookmarkStart w:id="5" w:name="_Toc193071047"/>
      <w:r>
        <w:t>Обзор плана</w:t>
      </w:r>
      <w:r w:rsidR="00306DF5">
        <w:t xml:space="preserve"> решения задачи</w:t>
      </w:r>
      <w:bookmarkEnd w:id="5"/>
    </w:p>
    <w:p w14:paraId="36E6FDDB" w14:textId="56D36024" w:rsidR="00306DF5" w:rsidRPr="00E1599F" w:rsidRDefault="00306DF5" w:rsidP="00306DF5">
      <w:pPr>
        <w:pStyle w:val="a1"/>
        <w:rPr>
          <w:lang w:val="en-US"/>
        </w:rPr>
      </w:pPr>
      <w:bookmarkStart w:id="6" w:name="_Toc193071048"/>
      <w:r>
        <w:t xml:space="preserve">Этап 1 – </w:t>
      </w:r>
      <w:r w:rsidR="00E1599F">
        <w:t>построение сервера</w:t>
      </w:r>
      <w:bookmarkEnd w:id="6"/>
    </w:p>
    <w:p w14:paraId="061C243E" w14:textId="7F04FF7D" w:rsidR="00E1599F" w:rsidRPr="00E1599F" w:rsidRDefault="002446FF" w:rsidP="00E1599F">
      <w:pPr>
        <w:pStyle w:val="af5"/>
      </w:pPr>
      <w:r w:rsidRPr="002446FF">
        <w:t>Внедрение бейзлайна в API-приложение с реализацией авторизации, хранением файлов и индексации данных.</w:t>
      </w:r>
    </w:p>
    <w:p w14:paraId="7F251F7A" w14:textId="1567B3D3" w:rsidR="00F13A27" w:rsidRDefault="001D1B02" w:rsidP="00E1599F">
      <w:pPr>
        <w:pStyle w:val="a1"/>
      </w:pPr>
      <w:bookmarkStart w:id="7" w:name="_Toc193071049"/>
      <w:r>
        <w:t>Этап 2 –</w:t>
      </w:r>
      <w:r w:rsidR="00E1599F">
        <w:t xml:space="preserve"> построение клиента</w:t>
      </w:r>
      <w:bookmarkEnd w:id="7"/>
    </w:p>
    <w:p w14:paraId="466A5C0D" w14:textId="7FC95637" w:rsidR="00E1599F" w:rsidRPr="00E1599F" w:rsidRDefault="00E1599F" w:rsidP="00E1599F">
      <w:pPr>
        <w:pStyle w:val="af5"/>
      </w:pPr>
      <w:r w:rsidRPr="00E1599F">
        <w:t xml:space="preserve"> </w:t>
      </w:r>
      <w:r w:rsidR="002446FF" w:rsidRPr="002446FF">
        <w:t>Разработка клиентской оболочки, включая функционал для просмотра PDF</w:t>
      </w:r>
      <w:r w:rsidR="00EB6A0D">
        <w:t>-файлов</w:t>
      </w:r>
      <w:r w:rsidR="002446FF" w:rsidRPr="002446FF">
        <w:t>, чата с системой и интерфейса загрузки файлов, ориентируясь на ChatPDF и ChatUI.</w:t>
      </w:r>
    </w:p>
    <w:p w14:paraId="6F2FB1E1" w14:textId="09820BAC" w:rsidR="00E1599F" w:rsidRDefault="00E1599F" w:rsidP="00E1599F">
      <w:pPr>
        <w:pStyle w:val="a1"/>
      </w:pPr>
      <w:bookmarkStart w:id="8" w:name="_Toc193071050"/>
      <w:r>
        <w:t>Этап 3 – интеграция и тестирование клиент-сервера</w:t>
      </w:r>
      <w:bookmarkEnd w:id="8"/>
    </w:p>
    <w:p w14:paraId="5D067CEE" w14:textId="72CDD70F" w:rsidR="002446FF" w:rsidRDefault="002446FF" w:rsidP="002446FF">
      <w:pPr>
        <w:pStyle w:val="af5"/>
      </w:pPr>
      <w:r w:rsidRPr="002446FF">
        <w:t>Тестирование взаимодействия серверной и клиентской частей системы, проверка их совместной работы.</w:t>
      </w:r>
    </w:p>
    <w:p w14:paraId="69BCC257" w14:textId="0D6B0120" w:rsidR="00534D1A" w:rsidRDefault="00534D1A" w:rsidP="00534D1A">
      <w:pPr>
        <w:pStyle w:val="a1"/>
      </w:pPr>
      <w:bookmarkStart w:id="9" w:name="_Toc193071051"/>
      <w:r>
        <w:t>Этап 4 – пилотный запуск</w:t>
      </w:r>
      <w:bookmarkEnd w:id="9"/>
    </w:p>
    <w:p w14:paraId="08065192" w14:textId="22D32E80" w:rsidR="00534D1A" w:rsidRDefault="002446FF" w:rsidP="00534D1A">
      <w:pPr>
        <w:pStyle w:val="af5"/>
      </w:pPr>
      <w:r w:rsidRPr="002446FF">
        <w:t>Запуск приложения для ограниченной аудитории с целью сбора обратной связи и проверки работы в реальных условиях.</w:t>
      </w:r>
    </w:p>
    <w:p w14:paraId="78C17BF5" w14:textId="65476B7F" w:rsidR="00534D1A" w:rsidRDefault="00534D1A" w:rsidP="00534D1A">
      <w:pPr>
        <w:pStyle w:val="a0"/>
      </w:pPr>
      <w:bookmarkStart w:id="10" w:name="_Toc193071052"/>
      <w:r>
        <w:t>Сервер</w:t>
      </w:r>
      <w:bookmarkEnd w:id="10"/>
    </w:p>
    <w:p w14:paraId="686E4B6C" w14:textId="369544B4" w:rsidR="00093545" w:rsidRDefault="00CF1BBB" w:rsidP="00093545">
      <w:pPr>
        <w:pStyle w:val="af5"/>
      </w:pPr>
      <w:r w:rsidRPr="00CF1BBB">
        <w:t>В проекте использую наработки с предыдущих итераций. У меня уже есть сервер, совместимый с OpenAI, на FastAPI, однако он требует дополнений. Основные задачи — реализация методов для загрузки документов, авторизации и регистрации пользователей. Для этого продум</w:t>
      </w:r>
      <w:r w:rsidR="002446FF">
        <w:t>ал</w:t>
      </w:r>
      <w:r w:rsidRPr="00CF1BBB">
        <w:t xml:space="preserve"> схемы хранения данных о пользователях и файлах</w:t>
      </w:r>
      <w:r w:rsidR="00093545">
        <w:t xml:space="preserve">. </w:t>
      </w:r>
    </w:p>
    <w:p w14:paraId="7DE1459E" w14:textId="0A92D672" w:rsidR="00093545" w:rsidRDefault="00093545" w:rsidP="00093545">
      <w:pPr>
        <w:pStyle w:val="af5"/>
      </w:pPr>
      <w:r>
        <w:t>1 Хранение информации о пользователях.</w:t>
      </w:r>
      <w:r w:rsidR="00CF1BBB">
        <w:t xml:space="preserve"> </w:t>
      </w:r>
      <w:r w:rsidR="00CF1BBB" w:rsidRPr="00CF1BBB">
        <w:t xml:space="preserve">Для хранения информации о пользователях я решил использовать SQLite с библиотекой SQLAlchemy. Такой выбор обусловлен необходимостью быстрого прототипирования и масштабируемости системы в будущем. SQLite идеально подходит для проекта на начальной стадии, </w:t>
      </w:r>
      <w:r w:rsidR="002446FF">
        <w:t>так как</w:t>
      </w:r>
      <w:r w:rsidR="00CF1BBB" w:rsidRPr="00CF1BBB">
        <w:t xml:space="preserve"> не требует развертывания отдельного сервиса. Использование SQLAlchemy позволит эффективно взаимодействовать с </w:t>
      </w:r>
      <w:r w:rsidR="00CF1BBB" w:rsidRPr="00CF1BBB">
        <w:lastRenderedPageBreak/>
        <w:t>базой данных и упростит расширение системы при необходимости. В будущем можно будет перейти на более сложное решение, если нагрузка на базу данных увеличится.</w:t>
      </w:r>
    </w:p>
    <w:p w14:paraId="725584AF" w14:textId="5D7F6976" w:rsidR="00D64AE5" w:rsidRDefault="00D64AE5" w:rsidP="00D64AE5">
      <w:pPr>
        <w:pStyle w:val="af5"/>
      </w:pPr>
      <w:r>
        <w:t xml:space="preserve">2 </w:t>
      </w:r>
      <w:r w:rsidR="00093545">
        <w:t>Хранение файлов.</w:t>
      </w:r>
      <w:r w:rsidR="00CF1BBB">
        <w:t xml:space="preserve"> </w:t>
      </w:r>
      <w:r w:rsidR="00CF1BBB" w:rsidRPr="00CF1BBB">
        <w:t>Для хранения файлов пользователей буду использовать локальное файловое хранилище. Каждый файл будет храниться как обычный файл на сервере. Такой подход позволяет сэкономить время на интеграцию с облачными хранилищами (например, S3), что подходит для пилотной версии с ограниченной нагрузкой.</w:t>
      </w:r>
    </w:p>
    <w:p w14:paraId="48857886" w14:textId="59E01E99" w:rsidR="00D64AE5" w:rsidRDefault="00D64AE5" w:rsidP="00D64AE5">
      <w:pPr>
        <w:pStyle w:val="af5"/>
      </w:pPr>
      <w:r>
        <w:t xml:space="preserve">3 Хранение индексированных чанков. </w:t>
      </w:r>
      <w:r w:rsidR="00CF1BBB" w:rsidRPr="00CF1BBB">
        <w:t xml:space="preserve">Для реализации полнотекстового поиска по фрагментам текста я решил использовать модуль FTS5 для SQLite. </w:t>
      </w:r>
      <w:r w:rsidR="00CF1BBB">
        <w:t xml:space="preserve">Это </w:t>
      </w:r>
      <w:r w:rsidR="00CF1BBB" w:rsidRPr="00CF1BBB">
        <w:t>решение подходит для текущих требований проекта и позволит реализовать полнотекстовый поиск без необходимости интегрировать более сложные системы на начальной стадии разработки. В будущем, если потребности в поиске будут увеличиваться, можно будет рассмотреть переход на более мощные решения.</w:t>
      </w:r>
    </w:p>
    <w:p w14:paraId="6CC1328C" w14:textId="4576864C" w:rsidR="00D64AE5" w:rsidRDefault="00D64AE5" w:rsidP="00D64AE5">
      <w:pPr>
        <w:pStyle w:val="a0"/>
      </w:pPr>
      <w:bookmarkStart w:id="11" w:name="_Toc193071053"/>
      <w:r>
        <w:t>Клиент</w:t>
      </w:r>
      <w:bookmarkEnd w:id="11"/>
    </w:p>
    <w:p w14:paraId="49FDFD68" w14:textId="20838E6B" w:rsidR="00CF1BBB" w:rsidRDefault="00CF1BBB" w:rsidP="00CF1BBB">
      <w:pPr>
        <w:pStyle w:val="af5"/>
      </w:pPr>
      <w:r>
        <w:t>Для реализации клиентской части системы я выбрал ChatUI, написанный на Svelte, который представляет собой гибкий и современный фреймворк для создания чатов</w:t>
      </w:r>
      <w:r w:rsidR="00AC1288">
        <w:t xml:space="preserve"> с большими языковыми моделями</w:t>
      </w:r>
      <w:r>
        <w:t xml:space="preserve">. </w:t>
      </w:r>
      <w:r w:rsidR="00AC1288">
        <w:t>Я</w:t>
      </w:r>
      <w:r>
        <w:t xml:space="preserve"> адаптировал ChatUI для интеграции с системой, а также добавил поддержку PDF-документов с использованием открытого PDF-ридера. Это позволяет пользователям удобно просматривать и взаимодействовать с документами в процессе общения с системой.</w:t>
      </w:r>
    </w:p>
    <w:p w14:paraId="6F0AEC45" w14:textId="2FEF4B5C" w:rsidR="00D64AE5" w:rsidRDefault="00CF1BBB" w:rsidP="00CF1BBB">
      <w:pPr>
        <w:pStyle w:val="af5"/>
      </w:pPr>
      <w:r>
        <w:t>На текущий момент интеграция PDF-ридера с чатом функционирует, однако необходимо доработать несколько ключевых элементов. В частности, предстоит внедрить полноценный интерфейс для загрузки файлов, что позволит пользователям загружать свои документы в систему для дальнейшей обработки.</w:t>
      </w:r>
    </w:p>
    <w:p w14:paraId="4441A5F8" w14:textId="3929B322" w:rsidR="00B770C2" w:rsidRDefault="00B770C2" w:rsidP="00B770C2">
      <w:pPr>
        <w:pStyle w:val="a0"/>
      </w:pPr>
      <w:bookmarkStart w:id="12" w:name="_Toc193071054"/>
      <w:r>
        <w:t>Пилот</w:t>
      </w:r>
      <w:bookmarkEnd w:id="12"/>
    </w:p>
    <w:p w14:paraId="461C735C" w14:textId="5946F16D" w:rsidR="00D46446" w:rsidRDefault="00D46446" w:rsidP="00D46446">
      <w:pPr>
        <w:pStyle w:val="af5"/>
      </w:pPr>
      <w:r>
        <w:t xml:space="preserve">В моем проекте пилотная версия нужна для выявления возможных мест для улучшения при использовании в условиях, приближенных к реальным. Для оценки качества пилотной версии я собираюсь собрать мнение пользователей и сформировать дальнейший план развития проекта. </w:t>
      </w:r>
    </w:p>
    <w:p w14:paraId="11A8C4C2" w14:textId="3C61D546" w:rsidR="00D46446" w:rsidRDefault="00D46446" w:rsidP="00D46446">
      <w:pPr>
        <w:pStyle w:val="a0"/>
      </w:pPr>
      <w:bookmarkStart w:id="13" w:name="_Toc193071055"/>
      <w:r>
        <w:t>Требования к работе системы</w:t>
      </w:r>
      <w:bookmarkEnd w:id="13"/>
    </w:p>
    <w:p w14:paraId="103FAB62" w14:textId="160D6F86" w:rsidR="00D46446" w:rsidRDefault="00D46446" w:rsidP="00D46446">
      <w:pPr>
        <w:pStyle w:val="af5"/>
      </w:pPr>
      <w:r>
        <w:t>На данном этапе требования к системе будут рассчитываться исходя из пилотной версии</w:t>
      </w:r>
      <w:r w:rsidRPr="00D46446">
        <w:t xml:space="preserve">: </w:t>
      </w:r>
      <w:r>
        <w:t xml:space="preserve">до 10 пользователей. </w:t>
      </w:r>
    </w:p>
    <w:p w14:paraId="1C7C140A" w14:textId="4EC8336E" w:rsidR="00D46446" w:rsidRDefault="00D46446" w:rsidP="00D46446">
      <w:pPr>
        <w:pStyle w:val="a1"/>
      </w:pPr>
      <w:bookmarkStart w:id="14" w:name="_Toc193071056"/>
      <w:r>
        <w:t>Пропускная способность</w:t>
      </w:r>
      <w:bookmarkEnd w:id="14"/>
    </w:p>
    <w:p w14:paraId="4A4EFF9C" w14:textId="4EC3E1D5" w:rsidR="00D46446" w:rsidRDefault="00AC1288" w:rsidP="00D46446">
      <w:pPr>
        <w:pStyle w:val="af5"/>
      </w:pPr>
      <w:r w:rsidRPr="00AC1288">
        <w:t xml:space="preserve">Для расчета пропускной способности системы предположим, что каждый пользователь делает один запрос в систему раз в 15 секунд. Таким образом, максимальная нагрузка на </w:t>
      </w:r>
      <w:r w:rsidRPr="00AC1288">
        <w:lastRenderedPageBreak/>
        <w:t>систему составит:</w:t>
      </w:r>
    </w:p>
    <w:p w14:paraId="4829655F" w14:textId="3FD21570" w:rsidR="00D46446" w:rsidRPr="00D46446" w:rsidRDefault="00D46446" w:rsidP="00D46446">
      <w:pPr>
        <w:pStyle w:val="af5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10 пользователей</m:t>
          </m:r>
          <m:r>
            <w:rPr>
              <w:rFonts w:ascii="Cambria Math" w:hAnsi="Cambria Math"/>
              <w:lang w:val="en-US"/>
            </w:rPr>
            <m:t xml:space="preserve"> ×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 запрос</m:t>
              </m:r>
            </m:num>
            <m:den>
              <m:r>
                <w:rPr>
                  <w:rFonts w:ascii="Cambria Math" w:hAnsi="Cambria Math"/>
                </w:rPr>
                <m:t>15 секунд</m:t>
              </m:r>
            </m:den>
          </m:f>
          <m:r>
            <w:rPr>
              <w:rFonts w:ascii="Cambria Math" w:hAnsi="Cambria Math"/>
            </w:rPr>
            <m:t xml:space="preserve"> = </m:t>
          </m:r>
          <m:r>
            <w:rPr>
              <w:rFonts w:ascii="Cambria Math" w:hAnsi="Cambria Math"/>
            </w:rPr>
            <m:t>0.67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RPS</m:t>
          </m:r>
        </m:oMath>
      </m:oMathPara>
    </w:p>
    <w:p w14:paraId="50BB0B7D" w14:textId="53B0E767" w:rsidR="00B770C2" w:rsidRDefault="00B770C2" w:rsidP="00B770C2">
      <w:pPr>
        <w:pStyle w:val="af5"/>
      </w:pPr>
    </w:p>
    <w:p w14:paraId="6E8EA14A" w14:textId="36226470" w:rsidR="00AC1288" w:rsidRDefault="00D46446" w:rsidP="00AC1288">
      <w:pPr>
        <w:pStyle w:val="af5"/>
        <w:ind w:firstLine="0"/>
      </w:pPr>
      <w:r>
        <w:t xml:space="preserve">где </w:t>
      </w:r>
      <w:r>
        <w:rPr>
          <w:lang w:val="en-US"/>
        </w:rPr>
        <w:t>RPS</w:t>
      </w:r>
      <w:r>
        <w:t xml:space="preserve"> </w:t>
      </w:r>
      <w:r w:rsidR="005D23F9">
        <w:t>–</w:t>
      </w:r>
      <w:r>
        <w:t xml:space="preserve"> </w:t>
      </w:r>
      <w:r w:rsidR="005D23F9">
        <w:t xml:space="preserve">количество запросов за секунду. </w:t>
      </w:r>
      <w:r w:rsidR="00AC1288">
        <w:t xml:space="preserve">Для обеспечения стабильной работы системы с запасом, включая возможные пики нагрузки, </w:t>
      </w:r>
      <w:r w:rsidR="00AC1288">
        <w:t>установлю</w:t>
      </w:r>
      <w:r w:rsidR="00AC1288">
        <w:t xml:space="preserve"> целевую пропускную способность на уровне </w:t>
      </w:r>
      <w:r w:rsidR="00AC1288">
        <w:t>1.5</w:t>
      </w:r>
      <w:r w:rsidR="00AC1288">
        <w:t xml:space="preserve"> RPS. Это позволит учесть различные сценарии, такие как задержки в сети или повышение активности пользователей.</w:t>
      </w:r>
    </w:p>
    <w:p w14:paraId="44AA36A8" w14:textId="64413F33" w:rsidR="00D46446" w:rsidRDefault="00AC1288" w:rsidP="00AC1288">
      <w:pPr>
        <w:pStyle w:val="af5"/>
      </w:pPr>
      <w:r>
        <w:t xml:space="preserve">Для проверки работоспособности системы при заданной пропускной способности планируется использовать нагрузочное тестирование с использованием </w:t>
      </w:r>
      <w:r>
        <w:t xml:space="preserve">сценариев в </w:t>
      </w:r>
      <w:r>
        <w:t>JMeter, чтобы моделировать большое количество запросов в секунду и оценить возможные узкие места в системе.</w:t>
      </w:r>
      <w:r w:rsidR="005D23F9">
        <w:t xml:space="preserve"> </w:t>
      </w:r>
    </w:p>
    <w:p w14:paraId="7B4773E8" w14:textId="798697B1" w:rsidR="005D23F9" w:rsidRDefault="005D23F9" w:rsidP="005D23F9">
      <w:pPr>
        <w:pStyle w:val="a1"/>
      </w:pPr>
      <w:bookmarkStart w:id="15" w:name="_Toc193071057"/>
      <w:r>
        <w:t>Задержка</w:t>
      </w:r>
      <w:bookmarkEnd w:id="15"/>
    </w:p>
    <w:p w14:paraId="3B765717" w14:textId="4CACAFAB" w:rsidR="005D23F9" w:rsidRPr="006F0525" w:rsidRDefault="005D23F9" w:rsidP="005D23F9">
      <w:pPr>
        <w:pStyle w:val="af5"/>
      </w:pPr>
      <w:r w:rsidRPr="006F0525">
        <w:t xml:space="preserve">Для пилотной версии важно, чтобы пользователи не ощущали больших задержек. Желательная задержка </w:t>
      </w:r>
      <w:r w:rsidRPr="006F0525">
        <w:rPr>
          <w:lang w:val="en-US"/>
        </w:rPr>
        <w:t xml:space="preserve">API: </w:t>
      </w:r>
      <m:oMath>
        <m:r>
          <w:rPr>
            <w:rFonts w:ascii="Cambria Math" w:hAnsi="Cambria Math"/>
            <w:lang w:val="en-US"/>
          </w:rPr>
          <m:t>≤</m:t>
        </m:r>
      </m:oMath>
      <w:r w:rsidRPr="006F0525">
        <w:rPr>
          <w:lang w:val="en-US"/>
        </w:rPr>
        <w:t xml:space="preserve"> 1 </w:t>
      </w:r>
      <w:r w:rsidRPr="006F0525">
        <w:t xml:space="preserve">секунда. </w:t>
      </w:r>
    </w:p>
    <w:p w14:paraId="17DC2218" w14:textId="7CF5FD79" w:rsidR="005D23F9" w:rsidRDefault="00574010" w:rsidP="005D23F9">
      <w:pPr>
        <w:pStyle w:val="a1"/>
      </w:pPr>
      <w:bookmarkStart w:id="16" w:name="_Toc193071058"/>
      <w:r>
        <w:t>Расчет ресурсов</w:t>
      </w:r>
      <w:bookmarkEnd w:id="16"/>
    </w:p>
    <w:p w14:paraId="79348DD7" w14:textId="47F9EEEC" w:rsidR="005D23F9" w:rsidRPr="006F0525" w:rsidRDefault="00574010" w:rsidP="005D23F9">
      <w:pPr>
        <w:pStyle w:val="af5"/>
      </w:pPr>
      <w:r w:rsidRPr="006F0525">
        <w:t xml:space="preserve">1 </w:t>
      </w:r>
      <w:r w:rsidRPr="006F0525">
        <w:rPr>
          <w:lang w:val="en-US"/>
        </w:rPr>
        <w:t>GPU</w:t>
      </w:r>
      <w:r w:rsidRPr="006F0525">
        <w:t xml:space="preserve">. </w:t>
      </w:r>
      <w:r w:rsidR="005D23F9" w:rsidRPr="006F0525">
        <w:t xml:space="preserve">Для запуска </w:t>
      </w:r>
      <w:r w:rsidR="005D23F9" w:rsidRPr="006F0525">
        <w:rPr>
          <w:lang w:val="en-US"/>
        </w:rPr>
        <w:t>RAG</w:t>
      </w:r>
      <w:r w:rsidR="005D23F9" w:rsidRPr="006F0525">
        <w:t xml:space="preserve"> необходима эмбеддинг модель. Она разворачивается локально. </w:t>
      </w:r>
      <w:r w:rsidR="00E14046" w:rsidRPr="006F0525">
        <w:t>Я</w:t>
      </w:r>
      <w:r w:rsidR="005D23F9" w:rsidRPr="006F0525">
        <w:t xml:space="preserve"> использую модель </w:t>
      </w:r>
      <w:r w:rsidR="005D23F9" w:rsidRPr="006F0525">
        <w:t>deepvk/USER-bge-m3</w:t>
      </w:r>
      <w:r w:rsidR="005D23F9" w:rsidRPr="006F0525">
        <w:t xml:space="preserve"> на 359 миллионов параметров</w:t>
      </w:r>
      <w:r w:rsidR="00E14046" w:rsidRPr="006F0525">
        <w:t>. Согласно открытым источникам [</w:t>
      </w:r>
      <w:r w:rsidR="00692556" w:rsidRPr="00692556">
        <w:t>2</w:t>
      </w:r>
      <w:r w:rsidR="00E14046" w:rsidRPr="006F0525">
        <w:t xml:space="preserve">] только для хранения модели необходимо 1.44гб </w:t>
      </w:r>
      <w:r w:rsidR="00E14046" w:rsidRPr="006F0525">
        <w:rPr>
          <w:lang w:val="en-US"/>
        </w:rPr>
        <w:t>VRAM</w:t>
      </w:r>
      <w:r w:rsidR="00E14046" w:rsidRPr="006F0525">
        <w:t xml:space="preserve">-памяти. Кроме того, нужно учесть </w:t>
      </w:r>
      <w:r w:rsidRPr="006F0525">
        <w:t xml:space="preserve">использование памяти для хранения промежуточных данных и других вычислительных элементов. При обработке запросов пакетами по 32 фрагмента будет необходимо около 4гб </w:t>
      </w:r>
      <w:r w:rsidRPr="006F0525">
        <w:rPr>
          <w:lang w:val="en-US"/>
        </w:rPr>
        <w:t>VRAM</w:t>
      </w:r>
      <w:r w:rsidRPr="006F0525">
        <w:t>-памяти.</w:t>
      </w:r>
    </w:p>
    <w:p w14:paraId="75FA09A0" w14:textId="268638FE" w:rsidR="00574010" w:rsidRPr="002446FF" w:rsidRDefault="00574010" w:rsidP="005D23F9">
      <w:pPr>
        <w:pStyle w:val="af5"/>
        <w:rPr>
          <w:lang w:val="en-US"/>
        </w:rPr>
      </w:pPr>
      <w:r w:rsidRPr="006F0525">
        <w:t xml:space="preserve">2 </w:t>
      </w:r>
      <w:r w:rsidRPr="006F0525">
        <w:rPr>
          <w:lang w:val="en-US"/>
        </w:rPr>
        <w:t>CPU</w:t>
      </w:r>
      <w:r w:rsidRPr="006F0525">
        <w:t xml:space="preserve">. Для системы на 10 пользователей будет достаточно 2 виртуальных ядра на запрос, таким образом, минимальные требования для системы, с запасом: 4 ядра </w:t>
      </w:r>
      <w:r w:rsidRPr="006F0525">
        <w:rPr>
          <w:lang w:val="en-US"/>
        </w:rPr>
        <w:t>CPU</w:t>
      </w:r>
      <w:r w:rsidR="002446FF">
        <w:t>.</w:t>
      </w:r>
    </w:p>
    <w:p w14:paraId="142FE2D8" w14:textId="279DBC5A" w:rsidR="00574010" w:rsidRPr="006F0525" w:rsidRDefault="00574010" w:rsidP="005D23F9">
      <w:pPr>
        <w:pStyle w:val="af5"/>
      </w:pPr>
      <w:r w:rsidRPr="006F0525">
        <w:t xml:space="preserve">3 </w:t>
      </w:r>
      <w:r w:rsidRPr="006F0525">
        <w:rPr>
          <w:lang w:val="en-US"/>
        </w:rPr>
        <w:t>RAM</w:t>
      </w:r>
      <w:r w:rsidRPr="006F0525">
        <w:t xml:space="preserve">. Для пилотной версии будет достаточно 2-4гб </w:t>
      </w:r>
      <w:r w:rsidRPr="006F0525">
        <w:rPr>
          <w:lang w:val="en-US"/>
        </w:rPr>
        <w:t>RAM</w:t>
      </w:r>
      <w:r w:rsidRPr="006F0525">
        <w:t>, т.к. предполагаемая нагрузка на выполнение индексации небольшая.</w:t>
      </w:r>
    </w:p>
    <w:p w14:paraId="5E49C5AD" w14:textId="6C8B54E5" w:rsidR="00574010" w:rsidRPr="006F0525" w:rsidRDefault="00574010" w:rsidP="005D23F9">
      <w:pPr>
        <w:pStyle w:val="af5"/>
      </w:pPr>
      <w:r w:rsidRPr="006F0525">
        <w:t xml:space="preserve">4 Диск. Для хранения файлов пользователей будет достаточно дискового пространства в 200мб на каждого пользователя. </w:t>
      </w:r>
      <w:r w:rsidR="006F0525" w:rsidRPr="006F0525">
        <w:t xml:space="preserve">Кроме хранения загруженных файлов необходимо хранить еще и индексированные чанки для каждого документа, а также базу данных для информации о пользователях и другие вспомогательные файлы. </w:t>
      </w:r>
      <w:r w:rsidRPr="006F0525">
        <w:t>Таким образом, для поддержания системы из 10 пользователей понадобится</w:t>
      </w:r>
      <w:r w:rsidR="006F0525" w:rsidRPr="006F0525">
        <w:t>:</w:t>
      </w:r>
    </w:p>
    <w:p w14:paraId="581C0F1C" w14:textId="477C9557" w:rsidR="006F0525" w:rsidRDefault="006F0525" w:rsidP="005D23F9">
      <w:pPr>
        <w:pStyle w:val="af5"/>
        <w:rPr>
          <w:sz w:val="23"/>
          <w:szCs w:val="23"/>
        </w:rPr>
      </w:pPr>
    </w:p>
    <w:p w14:paraId="117A013A" w14:textId="0BF99510" w:rsidR="006F0525" w:rsidRPr="006F0525" w:rsidRDefault="006F0525" w:rsidP="005D23F9">
      <w:pPr>
        <w:pStyle w:val="af5"/>
        <w:rPr>
          <w:sz w:val="23"/>
          <w:szCs w:val="23"/>
        </w:rPr>
      </w:pPr>
      <m:oMathPara>
        <m:oMath>
          <m:r>
            <w:rPr>
              <w:rFonts w:ascii="Cambria Math" w:hAnsi="Cambria Math"/>
              <w:sz w:val="23"/>
              <w:szCs w:val="23"/>
            </w:rPr>
            <m:t xml:space="preserve">200МБ × 2 × 10 + 500МБ ≅ 4.5ГБ  </m:t>
          </m:r>
        </m:oMath>
      </m:oMathPara>
    </w:p>
    <w:p w14:paraId="0004F44B" w14:textId="591CA2BC" w:rsidR="006F0525" w:rsidRDefault="006F0525" w:rsidP="005D23F9">
      <w:pPr>
        <w:pStyle w:val="af5"/>
        <w:rPr>
          <w:sz w:val="23"/>
          <w:szCs w:val="23"/>
        </w:rPr>
      </w:pPr>
    </w:p>
    <w:p w14:paraId="3A9BE232" w14:textId="78A9980A" w:rsidR="006F0525" w:rsidRDefault="006F0525" w:rsidP="006F0525">
      <w:pPr>
        <w:pStyle w:val="a1"/>
      </w:pPr>
      <w:r>
        <w:t xml:space="preserve"> </w:t>
      </w:r>
      <w:bookmarkStart w:id="17" w:name="_Toc193071059"/>
      <w:r>
        <w:t>Безопасность системы</w:t>
      </w:r>
      <w:bookmarkEnd w:id="17"/>
    </w:p>
    <w:p w14:paraId="5D1E5B32" w14:textId="34A1A871" w:rsidR="006F0525" w:rsidRPr="00AC1288" w:rsidRDefault="002446FF" w:rsidP="002446FF">
      <w:pPr>
        <w:pStyle w:val="af5"/>
      </w:pPr>
      <w:r w:rsidRPr="002446FF">
        <w:lastRenderedPageBreak/>
        <w:t xml:space="preserve">Для обеспечения безопасности доступа к системе в рамках пилотного проекта используется метод предопределенного ключа API, который ограничивает доступ только для заранее определенной группы пользователей. Этот ключ передается в заголовке каждого запроса, </w:t>
      </w:r>
      <w:r>
        <w:t>и</w:t>
      </w:r>
      <w:r w:rsidRPr="002446FF">
        <w:t xml:space="preserve"> позволяет убедиться, что доступ к системе получают только авторизованные лица. </w:t>
      </w:r>
      <w:r w:rsidR="00AC1288">
        <w:br w:type="page"/>
      </w:r>
    </w:p>
    <w:p w14:paraId="323AD99D" w14:textId="5E321CF9" w:rsidR="009E74E2" w:rsidRDefault="009E74E2" w:rsidP="009E74E2">
      <w:pPr>
        <w:pStyle w:val="a"/>
      </w:pPr>
      <w:bookmarkStart w:id="18" w:name="_Toc193071060"/>
      <w:r>
        <w:lastRenderedPageBreak/>
        <w:t>РЕЗУЛЬТАТЫ</w:t>
      </w:r>
      <w:bookmarkEnd w:id="18"/>
    </w:p>
    <w:p w14:paraId="438E765E" w14:textId="43A51857" w:rsidR="009E74E2" w:rsidRDefault="009E74E2" w:rsidP="009E74E2">
      <w:pPr>
        <w:pStyle w:val="a0"/>
      </w:pPr>
      <w:bookmarkStart w:id="19" w:name="_Toc193071061"/>
      <w:r>
        <w:t>Построение сервера</w:t>
      </w:r>
      <w:bookmarkEnd w:id="19"/>
    </w:p>
    <w:p w14:paraId="2FA39334" w14:textId="6B9B2F93" w:rsidR="009E74E2" w:rsidRPr="00692556" w:rsidRDefault="00A54F5C" w:rsidP="009E74E2">
      <w:pPr>
        <w:pStyle w:val="af5"/>
      </w:pPr>
      <w:r w:rsidRPr="00A54F5C">
        <w:t>На текущий момент разработана серверная часть, основанная на ранее протестированном бейзлайне RAG. Реализованы ключевые компоненты, такие как система авторизации пользователей и хранение данных. Однако полное внедрение и тестирование этих функциональностей еще предстоит.</w:t>
      </w:r>
    </w:p>
    <w:p w14:paraId="1A39E48A" w14:textId="017AB793" w:rsidR="009E74E2" w:rsidRDefault="009E74E2" w:rsidP="009E74E2">
      <w:pPr>
        <w:pStyle w:val="a0"/>
      </w:pPr>
      <w:bookmarkStart w:id="20" w:name="_Toc193071062"/>
      <w:r>
        <w:t>Построение клиента</w:t>
      </w:r>
      <w:bookmarkEnd w:id="20"/>
    </w:p>
    <w:p w14:paraId="74D9C860" w14:textId="28FBDE7A" w:rsidR="00E3363D" w:rsidRDefault="00A54F5C" w:rsidP="00A54F5C">
      <w:pPr>
        <w:pStyle w:val="af5"/>
      </w:pPr>
      <w:r w:rsidRPr="00A54F5C">
        <w:t xml:space="preserve">Клиентская часть находится на стадии разработки. В настоящее время реализован базовый интерфейс с чат-системой и функцией просмотра PDF-документов. </w:t>
      </w:r>
      <w:r>
        <w:t>Продолжаются р</w:t>
      </w:r>
      <w:r w:rsidRPr="00A54F5C">
        <w:t>аботы по расширению функционала и улучшению интерфейса.</w:t>
      </w:r>
    </w:p>
    <w:p w14:paraId="537EA48E" w14:textId="77777777" w:rsidR="00E3363D" w:rsidRDefault="00E3363D">
      <w:pPr>
        <w:widowControl/>
        <w:rPr>
          <w:rFonts w:ascii="Times New Roman" w:hAnsi="Times New Roman" w:cs="Times New Roman"/>
          <w:color w:val="000000" w:themeColor="text1"/>
        </w:rPr>
      </w:pPr>
      <w:r>
        <w:br w:type="page"/>
      </w:r>
    </w:p>
    <w:p w14:paraId="42724FDE" w14:textId="77777777" w:rsidR="009E74E2" w:rsidRDefault="009E74E2" w:rsidP="009E74E2">
      <w:pPr>
        <w:pStyle w:val="af5"/>
      </w:pPr>
    </w:p>
    <w:p w14:paraId="3B99F972" w14:textId="44404356" w:rsidR="009E74E2" w:rsidRDefault="009E74E2" w:rsidP="009E74E2">
      <w:pPr>
        <w:pStyle w:val="af0"/>
      </w:pPr>
      <w:bookmarkStart w:id="21" w:name="_Toc193071063"/>
      <w:r>
        <w:t>ЗАКЛЮЧЕНИЕ</w:t>
      </w:r>
      <w:bookmarkEnd w:id="21"/>
    </w:p>
    <w:p w14:paraId="70641940" w14:textId="0602B00C" w:rsidR="009E74E2" w:rsidRDefault="00494EE3" w:rsidP="009E74E2">
      <w:pPr>
        <w:pStyle w:val="af5"/>
      </w:pPr>
      <w:r w:rsidRPr="00494EE3">
        <w:t xml:space="preserve">В ходе практики был разработан дизайн-документ, на основе которого осуществляется разработка ключевых компонентов пилотной версии клиент-серверного приложения. На текущий момент завершены этапы проектирования серверной и клиентской частей, продолжаются работы по </w:t>
      </w:r>
      <w:r>
        <w:t>разработке и интеграции отдельных частей</w:t>
      </w:r>
      <w:r w:rsidRPr="00494EE3">
        <w:t xml:space="preserve"> системы.</w:t>
      </w:r>
    </w:p>
    <w:p w14:paraId="2D3DF0B2" w14:textId="3C47AF9C" w:rsidR="00692556" w:rsidRPr="00EB6A0D" w:rsidRDefault="00692556" w:rsidP="00692556">
      <w:pPr>
        <w:widowControl/>
        <w:rPr>
          <w:rFonts w:ascii="Times New Roman" w:hAnsi="Times New Roman" w:cs="Times New Roman"/>
          <w:color w:val="000000" w:themeColor="text1"/>
          <w:lang w:val="en-US"/>
        </w:rPr>
      </w:pPr>
      <w:r>
        <w:br w:type="page"/>
      </w:r>
    </w:p>
    <w:p w14:paraId="743E4E5F" w14:textId="3FA264E4" w:rsidR="00692556" w:rsidRPr="00692556" w:rsidRDefault="00692556" w:rsidP="00692556">
      <w:pPr>
        <w:pStyle w:val="af0"/>
      </w:pPr>
      <w:bookmarkStart w:id="22" w:name="_Toc193071064"/>
      <w:r>
        <w:lastRenderedPageBreak/>
        <w:t>СПИСОК ИСПОЛЬЗОВАННЫХ ИСТОЧНИКОВ</w:t>
      </w:r>
      <w:bookmarkEnd w:id="22"/>
    </w:p>
    <w:p w14:paraId="29D10738" w14:textId="30845962" w:rsidR="00692556" w:rsidRDefault="00692556" w:rsidP="00692556">
      <w:pPr>
        <w:pStyle w:val="af5"/>
        <w:numPr>
          <w:ilvl w:val="0"/>
          <w:numId w:val="12"/>
        </w:numPr>
        <w:ind w:left="567"/>
      </w:pPr>
      <w:r>
        <w:rPr>
          <w:lang w:val="en-US"/>
        </w:rPr>
        <w:t>ML</w:t>
      </w:r>
      <w:r w:rsidRPr="00692556">
        <w:t xml:space="preserve"> </w:t>
      </w:r>
      <w:r>
        <w:rPr>
          <w:lang w:val="en-US"/>
        </w:rPr>
        <w:t>System</w:t>
      </w:r>
      <w:r w:rsidRPr="00692556">
        <w:t xml:space="preserve"> </w:t>
      </w:r>
      <w:r>
        <w:rPr>
          <w:lang w:val="en-US"/>
        </w:rPr>
        <w:t>Design</w:t>
      </w:r>
      <w:r w:rsidRPr="00692556">
        <w:t xml:space="preserve"> </w:t>
      </w:r>
      <w:r>
        <w:rPr>
          <w:lang w:val="en-US"/>
        </w:rPr>
        <w:t>Doc</w:t>
      </w:r>
      <w:r w:rsidRPr="00692556">
        <w:t xml:space="preserve"> – </w:t>
      </w:r>
      <w:r>
        <w:rPr>
          <w:lang w:val="en-US"/>
        </w:rPr>
        <w:t>Reliable</w:t>
      </w:r>
      <w:r w:rsidRPr="00692556">
        <w:t xml:space="preserve"> </w:t>
      </w:r>
      <w:r>
        <w:rPr>
          <w:lang w:val="en-US"/>
        </w:rPr>
        <w:t>ML</w:t>
      </w:r>
      <w:r w:rsidRPr="00692556">
        <w:t xml:space="preserve"> [Электронный ресурс]. — 2025. — Режим доступа: </w:t>
      </w:r>
      <w:hyperlink r:id="rId8" w:history="1">
        <w:r w:rsidRPr="000435CE">
          <w:rPr>
            <w:rStyle w:val="af4"/>
          </w:rPr>
          <w:t>https://github.com/IrinaGoloshchapova/ml_system_design_doc_ru/tree/main</w:t>
        </w:r>
      </w:hyperlink>
      <w:r w:rsidRPr="00692556">
        <w:t xml:space="preserve"> </w:t>
      </w:r>
      <w:r w:rsidRPr="00692556">
        <w:t>(дата обращения: 1</w:t>
      </w:r>
      <w:r w:rsidRPr="00692556">
        <w:t>5</w:t>
      </w:r>
      <w:r w:rsidRPr="00692556">
        <w:t>.03.2025).</w:t>
      </w:r>
    </w:p>
    <w:p w14:paraId="501609E4" w14:textId="3BA3CE4C" w:rsidR="00692556" w:rsidRDefault="00692556" w:rsidP="00692556">
      <w:pPr>
        <w:pStyle w:val="af5"/>
        <w:numPr>
          <w:ilvl w:val="0"/>
          <w:numId w:val="12"/>
        </w:numPr>
        <w:ind w:left="567"/>
      </w:pPr>
      <w:r w:rsidRPr="00692556">
        <w:t xml:space="preserve">HuggingFace [Электронный ресурс]. — 2025. — Режим доступа: https://huggingface.co/deepvk/USER-bge-m3 (дата обращения: </w:t>
      </w:r>
      <w:r w:rsidRPr="00692556">
        <w:t>15</w:t>
      </w:r>
      <w:r w:rsidRPr="00692556">
        <w:t>.0</w:t>
      </w:r>
      <w:r w:rsidRPr="00692556">
        <w:t>3</w:t>
      </w:r>
      <w:r w:rsidRPr="00692556">
        <w:t>.2025</w:t>
      </w:r>
      <w:r w:rsidRPr="00692556">
        <w:t>).</w:t>
      </w:r>
    </w:p>
    <w:sectPr w:rsidR="00692556" w:rsidSect="004E3802">
      <w:footerReference w:type="default" r:id="rId9"/>
      <w:pgSz w:w="11906" w:h="16838"/>
      <w:pgMar w:top="1134" w:right="567" w:bottom="1134" w:left="1701" w:header="0" w:footer="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873AF" w14:textId="77777777" w:rsidR="007E5147" w:rsidRDefault="007E5147" w:rsidP="00DD0DFE">
      <w:r>
        <w:separator/>
      </w:r>
    </w:p>
  </w:endnote>
  <w:endnote w:type="continuationSeparator" w:id="0">
    <w:p w14:paraId="777E2C88" w14:textId="77777777" w:rsidR="007E5147" w:rsidRDefault="007E5147" w:rsidP="00DD0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7756911"/>
      <w:docPartObj>
        <w:docPartGallery w:val="Page Numbers (Bottom of Page)"/>
        <w:docPartUnique/>
      </w:docPartObj>
    </w:sdtPr>
    <w:sdtEndPr/>
    <w:sdtContent>
      <w:p w14:paraId="64C8ED97" w14:textId="0AA7B9E3" w:rsidR="00DD0DFE" w:rsidRDefault="00DD0DFE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6A2638" w14:textId="77777777" w:rsidR="00DD0DFE" w:rsidRDefault="00DD0DF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B0BA4" w14:textId="77777777" w:rsidR="007E5147" w:rsidRDefault="007E5147" w:rsidP="00DD0DFE">
      <w:r>
        <w:separator/>
      </w:r>
    </w:p>
  </w:footnote>
  <w:footnote w:type="continuationSeparator" w:id="0">
    <w:p w14:paraId="674F7B20" w14:textId="77777777" w:rsidR="007E5147" w:rsidRDefault="007E5147" w:rsidP="00DD0D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90BC9"/>
    <w:multiLevelType w:val="hybridMultilevel"/>
    <w:tmpl w:val="A8123A76"/>
    <w:lvl w:ilvl="0" w:tplc="F3664F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14D38"/>
    <w:multiLevelType w:val="hybridMultilevel"/>
    <w:tmpl w:val="6518BB04"/>
    <w:lvl w:ilvl="0" w:tplc="F3664F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A0D71"/>
    <w:multiLevelType w:val="hybridMultilevel"/>
    <w:tmpl w:val="7A36D6A0"/>
    <w:lvl w:ilvl="0" w:tplc="F3664F4C">
      <w:start w:val="1"/>
      <w:numFmt w:val="decimal"/>
      <w:lvlText w:val="%1"/>
      <w:lvlJc w:val="left"/>
      <w:pPr>
        <w:ind w:left="43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088" w:hanging="360"/>
      </w:pPr>
    </w:lvl>
    <w:lvl w:ilvl="2" w:tplc="0419001B" w:tentative="1">
      <w:start w:val="1"/>
      <w:numFmt w:val="lowerRoman"/>
      <w:lvlText w:val="%3."/>
      <w:lvlJc w:val="right"/>
      <w:pPr>
        <w:ind w:left="5808" w:hanging="180"/>
      </w:pPr>
    </w:lvl>
    <w:lvl w:ilvl="3" w:tplc="0419000F" w:tentative="1">
      <w:start w:val="1"/>
      <w:numFmt w:val="decimal"/>
      <w:lvlText w:val="%4."/>
      <w:lvlJc w:val="left"/>
      <w:pPr>
        <w:ind w:left="6528" w:hanging="360"/>
      </w:pPr>
    </w:lvl>
    <w:lvl w:ilvl="4" w:tplc="04190019" w:tentative="1">
      <w:start w:val="1"/>
      <w:numFmt w:val="lowerLetter"/>
      <w:lvlText w:val="%5."/>
      <w:lvlJc w:val="left"/>
      <w:pPr>
        <w:ind w:left="7248" w:hanging="360"/>
      </w:pPr>
    </w:lvl>
    <w:lvl w:ilvl="5" w:tplc="0419001B" w:tentative="1">
      <w:start w:val="1"/>
      <w:numFmt w:val="lowerRoman"/>
      <w:lvlText w:val="%6."/>
      <w:lvlJc w:val="right"/>
      <w:pPr>
        <w:ind w:left="7968" w:hanging="180"/>
      </w:pPr>
    </w:lvl>
    <w:lvl w:ilvl="6" w:tplc="0419000F" w:tentative="1">
      <w:start w:val="1"/>
      <w:numFmt w:val="decimal"/>
      <w:lvlText w:val="%7."/>
      <w:lvlJc w:val="left"/>
      <w:pPr>
        <w:ind w:left="8688" w:hanging="360"/>
      </w:pPr>
    </w:lvl>
    <w:lvl w:ilvl="7" w:tplc="04190019" w:tentative="1">
      <w:start w:val="1"/>
      <w:numFmt w:val="lowerLetter"/>
      <w:lvlText w:val="%8."/>
      <w:lvlJc w:val="left"/>
      <w:pPr>
        <w:ind w:left="9408" w:hanging="360"/>
      </w:pPr>
    </w:lvl>
    <w:lvl w:ilvl="8" w:tplc="0419001B" w:tentative="1">
      <w:start w:val="1"/>
      <w:numFmt w:val="lowerRoman"/>
      <w:lvlText w:val="%9."/>
      <w:lvlJc w:val="right"/>
      <w:pPr>
        <w:ind w:left="10128" w:hanging="180"/>
      </w:pPr>
    </w:lvl>
  </w:abstractNum>
  <w:abstractNum w:abstractNumId="3" w15:restartNumberingAfterBreak="0">
    <w:nsid w:val="32436B73"/>
    <w:multiLevelType w:val="multilevel"/>
    <w:tmpl w:val="445ABBA2"/>
    <w:lvl w:ilvl="0">
      <w:start w:val="1"/>
      <w:numFmt w:val="decimal"/>
      <w:pStyle w:val="a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a1"/>
      <w:lvlText w:val="%1.%2.%3"/>
      <w:lvlJc w:val="left"/>
      <w:pPr>
        <w:ind w:left="1304" w:hanging="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3CB4369"/>
    <w:multiLevelType w:val="hybridMultilevel"/>
    <w:tmpl w:val="CAE416A8"/>
    <w:lvl w:ilvl="0" w:tplc="F3664F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91066F0"/>
    <w:multiLevelType w:val="hybridMultilevel"/>
    <w:tmpl w:val="A0D21C5C"/>
    <w:lvl w:ilvl="0" w:tplc="F3664F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9FE11AC"/>
    <w:multiLevelType w:val="hybridMultilevel"/>
    <w:tmpl w:val="458A5192"/>
    <w:lvl w:ilvl="0" w:tplc="F3664F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04566F9"/>
    <w:multiLevelType w:val="hybridMultilevel"/>
    <w:tmpl w:val="79C867EC"/>
    <w:lvl w:ilvl="0" w:tplc="F3664F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28F3255"/>
    <w:multiLevelType w:val="hybridMultilevel"/>
    <w:tmpl w:val="EFDEC628"/>
    <w:lvl w:ilvl="0" w:tplc="F3664F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2F951E4"/>
    <w:multiLevelType w:val="hybridMultilevel"/>
    <w:tmpl w:val="C28286F4"/>
    <w:lvl w:ilvl="0" w:tplc="F3664F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5421A0D"/>
    <w:multiLevelType w:val="hybridMultilevel"/>
    <w:tmpl w:val="17B00E9A"/>
    <w:lvl w:ilvl="0" w:tplc="F3664F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F226B15"/>
    <w:multiLevelType w:val="hybridMultilevel"/>
    <w:tmpl w:val="9B5EDFEC"/>
    <w:lvl w:ilvl="0" w:tplc="F3664F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8"/>
  </w:num>
  <w:num w:numId="5">
    <w:abstractNumId w:val="6"/>
  </w:num>
  <w:num w:numId="6">
    <w:abstractNumId w:val="2"/>
  </w:num>
  <w:num w:numId="7">
    <w:abstractNumId w:val="10"/>
  </w:num>
  <w:num w:numId="8">
    <w:abstractNumId w:val="1"/>
  </w:num>
  <w:num w:numId="9">
    <w:abstractNumId w:val="9"/>
  </w:num>
  <w:num w:numId="10">
    <w:abstractNumId w:val="4"/>
  </w:num>
  <w:num w:numId="11">
    <w:abstractNumId w:val="0"/>
  </w:num>
  <w:num w:numId="12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DD5"/>
    <w:rsid w:val="00001024"/>
    <w:rsid w:val="00004089"/>
    <w:rsid w:val="0001012E"/>
    <w:rsid w:val="00010E27"/>
    <w:rsid w:val="00020522"/>
    <w:rsid w:val="00022190"/>
    <w:rsid w:val="000352FB"/>
    <w:rsid w:val="00042CD4"/>
    <w:rsid w:val="00052A59"/>
    <w:rsid w:val="000609C5"/>
    <w:rsid w:val="00063812"/>
    <w:rsid w:val="0006400B"/>
    <w:rsid w:val="00067B50"/>
    <w:rsid w:val="00074ADD"/>
    <w:rsid w:val="00075F6D"/>
    <w:rsid w:val="00084389"/>
    <w:rsid w:val="000917C0"/>
    <w:rsid w:val="00093545"/>
    <w:rsid w:val="00094FDF"/>
    <w:rsid w:val="00096D3F"/>
    <w:rsid w:val="000A10D9"/>
    <w:rsid w:val="000A7736"/>
    <w:rsid w:val="000B3B86"/>
    <w:rsid w:val="000B6E21"/>
    <w:rsid w:val="000B7BB1"/>
    <w:rsid w:val="000C0117"/>
    <w:rsid w:val="000C232C"/>
    <w:rsid w:val="000D480A"/>
    <w:rsid w:val="000D4B53"/>
    <w:rsid w:val="000E1F23"/>
    <w:rsid w:val="000E3991"/>
    <w:rsid w:val="000E6C9D"/>
    <w:rsid w:val="000F17A7"/>
    <w:rsid w:val="000F2E4C"/>
    <w:rsid w:val="001000F3"/>
    <w:rsid w:val="00101B09"/>
    <w:rsid w:val="00102CB0"/>
    <w:rsid w:val="001037F2"/>
    <w:rsid w:val="00110239"/>
    <w:rsid w:val="00111DCF"/>
    <w:rsid w:val="00113758"/>
    <w:rsid w:val="00114D81"/>
    <w:rsid w:val="00116D88"/>
    <w:rsid w:val="001200F5"/>
    <w:rsid w:val="00127371"/>
    <w:rsid w:val="00132F58"/>
    <w:rsid w:val="0014639E"/>
    <w:rsid w:val="00146997"/>
    <w:rsid w:val="001609C8"/>
    <w:rsid w:val="00163677"/>
    <w:rsid w:val="001709FB"/>
    <w:rsid w:val="001711C7"/>
    <w:rsid w:val="00171A3C"/>
    <w:rsid w:val="0017357F"/>
    <w:rsid w:val="00175424"/>
    <w:rsid w:val="001766F0"/>
    <w:rsid w:val="0018002D"/>
    <w:rsid w:val="00181935"/>
    <w:rsid w:val="00181966"/>
    <w:rsid w:val="001A6603"/>
    <w:rsid w:val="001B650F"/>
    <w:rsid w:val="001B7FF3"/>
    <w:rsid w:val="001C01E2"/>
    <w:rsid w:val="001C5E33"/>
    <w:rsid w:val="001C6730"/>
    <w:rsid w:val="001C697B"/>
    <w:rsid w:val="001C6EA7"/>
    <w:rsid w:val="001D061E"/>
    <w:rsid w:val="001D1B02"/>
    <w:rsid w:val="001D543C"/>
    <w:rsid w:val="001D5983"/>
    <w:rsid w:val="001E0919"/>
    <w:rsid w:val="00203EDE"/>
    <w:rsid w:val="00210139"/>
    <w:rsid w:val="0021350F"/>
    <w:rsid w:val="00213B99"/>
    <w:rsid w:val="00217222"/>
    <w:rsid w:val="00224FA2"/>
    <w:rsid w:val="002259BB"/>
    <w:rsid w:val="0023260F"/>
    <w:rsid w:val="00234D1E"/>
    <w:rsid w:val="00243301"/>
    <w:rsid w:val="002446FF"/>
    <w:rsid w:val="00250F62"/>
    <w:rsid w:val="00251ABF"/>
    <w:rsid w:val="002521FB"/>
    <w:rsid w:val="00256EA5"/>
    <w:rsid w:val="002662D5"/>
    <w:rsid w:val="00267BF2"/>
    <w:rsid w:val="002908B9"/>
    <w:rsid w:val="00291E86"/>
    <w:rsid w:val="00293C76"/>
    <w:rsid w:val="00294EA5"/>
    <w:rsid w:val="002A1A8D"/>
    <w:rsid w:val="002A27EC"/>
    <w:rsid w:val="002A56CB"/>
    <w:rsid w:val="002B7CA9"/>
    <w:rsid w:val="002C1718"/>
    <w:rsid w:val="002D3B22"/>
    <w:rsid w:val="002E2C9A"/>
    <w:rsid w:val="002F0B34"/>
    <w:rsid w:val="002F41EB"/>
    <w:rsid w:val="002F4C2C"/>
    <w:rsid w:val="002F52CE"/>
    <w:rsid w:val="00302DD7"/>
    <w:rsid w:val="00306DF5"/>
    <w:rsid w:val="0031456C"/>
    <w:rsid w:val="003173B4"/>
    <w:rsid w:val="00326B2C"/>
    <w:rsid w:val="00326E4A"/>
    <w:rsid w:val="00327533"/>
    <w:rsid w:val="00332752"/>
    <w:rsid w:val="003328A3"/>
    <w:rsid w:val="00332D7C"/>
    <w:rsid w:val="00332F70"/>
    <w:rsid w:val="0034026E"/>
    <w:rsid w:val="00342CA1"/>
    <w:rsid w:val="003479B9"/>
    <w:rsid w:val="00355FF2"/>
    <w:rsid w:val="003560A7"/>
    <w:rsid w:val="003618A0"/>
    <w:rsid w:val="00361A5E"/>
    <w:rsid w:val="00361ADA"/>
    <w:rsid w:val="00362687"/>
    <w:rsid w:val="00371C54"/>
    <w:rsid w:val="003728C1"/>
    <w:rsid w:val="00372F39"/>
    <w:rsid w:val="00382DB4"/>
    <w:rsid w:val="003853E0"/>
    <w:rsid w:val="00386EC4"/>
    <w:rsid w:val="0039159F"/>
    <w:rsid w:val="00393C15"/>
    <w:rsid w:val="003B042A"/>
    <w:rsid w:val="003B49D0"/>
    <w:rsid w:val="003C42C3"/>
    <w:rsid w:val="003E2834"/>
    <w:rsid w:val="003E5F1F"/>
    <w:rsid w:val="003F3D7E"/>
    <w:rsid w:val="003F551D"/>
    <w:rsid w:val="00401BE6"/>
    <w:rsid w:val="00404E4C"/>
    <w:rsid w:val="00405B0F"/>
    <w:rsid w:val="00410CEF"/>
    <w:rsid w:val="0042043D"/>
    <w:rsid w:val="00420AF6"/>
    <w:rsid w:val="00424823"/>
    <w:rsid w:val="00425428"/>
    <w:rsid w:val="0042783F"/>
    <w:rsid w:val="004325BB"/>
    <w:rsid w:val="00434816"/>
    <w:rsid w:val="00434ADD"/>
    <w:rsid w:val="0044133C"/>
    <w:rsid w:val="00447A66"/>
    <w:rsid w:val="00455967"/>
    <w:rsid w:val="004635D5"/>
    <w:rsid w:val="00476733"/>
    <w:rsid w:val="00481E60"/>
    <w:rsid w:val="00485BAB"/>
    <w:rsid w:val="00494EE3"/>
    <w:rsid w:val="004A3C10"/>
    <w:rsid w:val="004A528F"/>
    <w:rsid w:val="004B6DDA"/>
    <w:rsid w:val="004C368D"/>
    <w:rsid w:val="004D0D50"/>
    <w:rsid w:val="004D7D96"/>
    <w:rsid w:val="004E3802"/>
    <w:rsid w:val="004F1E85"/>
    <w:rsid w:val="004F31C8"/>
    <w:rsid w:val="00513BAE"/>
    <w:rsid w:val="00515681"/>
    <w:rsid w:val="00515C50"/>
    <w:rsid w:val="00521F11"/>
    <w:rsid w:val="00523404"/>
    <w:rsid w:val="00524B89"/>
    <w:rsid w:val="00530709"/>
    <w:rsid w:val="00532BA1"/>
    <w:rsid w:val="00534D1A"/>
    <w:rsid w:val="00541088"/>
    <w:rsid w:val="00550FDA"/>
    <w:rsid w:val="0055325F"/>
    <w:rsid w:val="00554151"/>
    <w:rsid w:val="00554CA0"/>
    <w:rsid w:val="00560D5C"/>
    <w:rsid w:val="0057258C"/>
    <w:rsid w:val="00573FFF"/>
    <w:rsid w:val="00574010"/>
    <w:rsid w:val="00576E5C"/>
    <w:rsid w:val="00593BD2"/>
    <w:rsid w:val="0059554A"/>
    <w:rsid w:val="00596B20"/>
    <w:rsid w:val="005971E1"/>
    <w:rsid w:val="005A48A6"/>
    <w:rsid w:val="005B0573"/>
    <w:rsid w:val="005B3854"/>
    <w:rsid w:val="005B556A"/>
    <w:rsid w:val="005C4B3B"/>
    <w:rsid w:val="005D23F9"/>
    <w:rsid w:val="005D3D0A"/>
    <w:rsid w:val="005D44C5"/>
    <w:rsid w:val="005D4C6A"/>
    <w:rsid w:val="005E2324"/>
    <w:rsid w:val="005E5736"/>
    <w:rsid w:val="005E7220"/>
    <w:rsid w:val="005F001F"/>
    <w:rsid w:val="005F1CDB"/>
    <w:rsid w:val="00610E9C"/>
    <w:rsid w:val="006112F9"/>
    <w:rsid w:val="00616D9B"/>
    <w:rsid w:val="0062351C"/>
    <w:rsid w:val="00627FA5"/>
    <w:rsid w:val="00631F37"/>
    <w:rsid w:val="00632782"/>
    <w:rsid w:val="00632D29"/>
    <w:rsid w:val="00637584"/>
    <w:rsid w:val="006463AB"/>
    <w:rsid w:val="006512B2"/>
    <w:rsid w:val="00654939"/>
    <w:rsid w:val="00664CE5"/>
    <w:rsid w:val="00692556"/>
    <w:rsid w:val="006931AF"/>
    <w:rsid w:val="006A3955"/>
    <w:rsid w:val="006B1308"/>
    <w:rsid w:val="006B41D2"/>
    <w:rsid w:val="006C0CD2"/>
    <w:rsid w:val="006C3417"/>
    <w:rsid w:val="006C5ECA"/>
    <w:rsid w:val="006D3EDD"/>
    <w:rsid w:val="006E13DD"/>
    <w:rsid w:val="006E2442"/>
    <w:rsid w:val="006E2733"/>
    <w:rsid w:val="006E2B32"/>
    <w:rsid w:val="006E4264"/>
    <w:rsid w:val="006E43AD"/>
    <w:rsid w:val="006E76E6"/>
    <w:rsid w:val="006F0525"/>
    <w:rsid w:val="006F07BB"/>
    <w:rsid w:val="00710928"/>
    <w:rsid w:val="00713A43"/>
    <w:rsid w:val="0072101F"/>
    <w:rsid w:val="007267F2"/>
    <w:rsid w:val="00741350"/>
    <w:rsid w:val="00742CC2"/>
    <w:rsid w:val="00752900"/>
    <w:rsid w:val="00757136"/>
    <w:rsid w:val="00764858"/>
    <w:rsid w:val="00765AFC"/>
    <w:rsid w:val="007668A2"/>
    <w:rsid w:val="00775996"/>
    <w:rsid w:val="00775AEC"/>
    <w:rsid w:val="0078181E"/>
    <w:rsid w:val="00781D7E"/>
    <w:rsid w:val="0078443C"/>
    <w:rsid w:val="00791D38"/>
    <w:rsid w:val="007A604D"/>
    <w:rsid w:val="007B38DD"/>
    <w:rsid w:val="007B4B90"/>
    <w:rsid w:val="007C093F"/>
    <w:rsid w:val="007C4804"/>
    <w:rsid w:val="007D2107"/>
    <w:rsid w:val="007D4B5D"/>
    <w:rsid w:val="007E110E"/>
    <w:rsid w:val="007E5147"/>
    <w:rsid w:val="007E6BFC"/>
    <w:rsid w:val="007E7FE4"/>
    <w:rsid w:val="007F1957"/>
    <w:rsid w:val="007F1A41"/>
    <w:rsid w:val="007F2BAA"/>
    <w:rsid w:val="007F459C"/>
    <w:rsid w:val="007F6757"/>
    <w:rsid w:val="00803096"/>
    <w:rsid w:val="008040B6"/>
    <w:rsid w:val="0080420B"/>
    <w:rsid w:val="008051A1"/>
    <w:rsid w:val="0080662E"/>
    <w:rsid w:val="008073A3"/>
    <w:rsid w:val="00812EB8"/>
    <w:rsid w:val="00814FBA"/>
    <w:rsid w:val="00817587"/>
    <w:rsid w:val="00817BE0"/>
    <w:rsid w:val="00821CD5"/>
    <w:rsid w:val="00834D3C"/>
    <w:rsid w:val="008356D0"/>
    <w:rsid w:val="00836366"/>
    <w:rsid w:val="00836DEE"/>
    <w:rsid w:val="00843BBC"/>
    <w:rsid w:val="00846500"/>
    <w:rsid w:val="0085731F"/>
    <w:rsid w:val="00857912"/>
    <w:rsid w:val="00861C1B"/>
    <w:rsid w:val="0086350C"/>
    <w:rsid w:val="00865700"/>
    <w:rsid w:val="00867E82"/>
    <w:rsid w:val="008711C2"/>
    <w:rsid w:val="008854D2"/>
    <w:rsid w:val="00897047"/>
    <w:rsid w:val="008A136E"/>
    <w:rsid w:val="008A1D7E"/>
    <w:rsid w:val="008A3483"/>
    <w:rsid w:val="008A5221"/>
    <w:rsid w:val="008A5494"/>
    <w:rsid w:val="008A5B9B"/>
    <w:rsid w:val="008C1800"/>
    <w:rsid w:val="008C5A16"/>
    <w:rsid w:val="008C7613"/>
    <w:rsid w:val="008C7D5B"/>
    <w:rsid w:val="008D188D"/>
    <w:rsid w:val="008D33AA"/>
    <w:rsid w:val="008D4980"/>
    <w:rsid w:val="008D4C04"/>
    <w:rsid w:val="008E5170"/>
    <w:rsid w:val="008E555A"/>
    <w:rsid w:val="008F0CAE"/>
    <w:rsid w:val="008F19C3"/>
    <w:rsid w:val="008F6703"/>
    <w:rsid w:val="00900BC8"/>
    <w:rsid w:val="00905226"/>
    <w:rsid w:val="00906213"/>
    <w:rsid w:val="00907B24"/>
    <w:rsid w:val="009116A5"/>
    <w:rsid w:val="009127E1"/>
    <w:rsid w:val="00917763"/>
    <w:rsid w:val="00921E59"/>
    <w:rsid w:val="0092214D"/>
    <w:rsid w:val="00922B94"/>
    <w:rsid w:val="00923729"/>
    <w:rsid w:val="00931FFA"/>
    <w:rsid w:val="00935966"/>
    <w:rsid w:val="00935998"/>
    <w:rsid w:val="00941EFC"/>
    <w:rsid w:val="009513E8"/>
    <w:rsid w:val="00952E4A"/>
    <w:rsid w:val="009553AC"/>
    <w:rsid w:val="00955DE1"/>
    <w:rsid w:val="009570F2"/>
    <w:rsid w:val="00965432"/>
    <w:rsid w:val="0096755E"/>
    <w:rsid w:val="00975ACE"/>
    <w:rsid w:val="0098780E"/>
    <w:rsid w:val="00993B9D"/>
    <w:rsid w:val="00993F74"/>
    <w:rsid w:val="009A0114"/>
    <w:rsid w:val="009A2BD4"/>
    <w:rsid w:val="009A2C5F"/>
    <w:rsid w:val="009A2D05"/>
    <w:rsid w:val="009A36A6"/>
    <w:rsid w:val="009B2935"/>
    <w:rsid w:val="009B3296"/>
    <w:rsid w:val="009B535F"/>
    <w:rsid w:val="009C15B7"/>
    <w:rsid w:val="009C1F57"/>
    <w:rsid w:val="009D007A"/>
    <w:rsid w:val="009D0598"/>
    <w:rsid w:val="009E24F6"/>
    <w:rsid w:val="009E74E2"/>
    <w:rsid w:val="00A06969"/>
    <w:rsid w:val="00A13134"/>
    <w:rsid w:val="00A13A38"/>
    <w:rsid w:val="00A1431F"/>
    <w:rsid w:val="00A1751D"/>
    <w:rsid w:val="00A22B20"/>
    <w:rsid w:val="00A24B84"/>
    <w:rsid w:val="00A25D97"/>
    <w:rsid w:val="00A300F7"/>
    <w:rsid w:val="00A31D7C"/>
    <w:rsid w:val="00A31ED8"/>
    <w:rsid w:val="00A34E73"/>
    <w:rsid w:val="00A351F9"/>
    <w:rsid w:val="00A3676C"/>
    <w:rsid w:val="00A40282"/>
    <w:rsid w:val="00A41568"/>
    <w:rsid w:val="00A44C88"/>
    <w:rsid w:val="00A54F5C"/>
    <w:rsid w:val="00A55E96"/>
    <w:rsid w:val="00A604D1"/>
    <w:rsid w:val="00A60806"/>
    <w:rsid w:val="00A61843"/>
    <w:rsid w:val="00A663D3"/>
    <w:rsid w:val="00A70841"/>
    <w:rsid w:val="00A70A1D"/>
    <w:rsid w:val="00A7630A"/>
    <w:rsid w:val="00A83106"/>
    <w:rsid w:val="00A837A3"/>
    <w:rsid w:val="00A871F1"/>
    <w:rsid w:val="00A9240C"/>
    <w:rsid w:val="00A9517C"/>
    <w:rsid w:val="00A958FF"/>
    <w:rsid w:val="00A95E43"/>
    <w:rsid w:val="00A96608"/>
    <w:rsid w:val="00AA078F"/>
    <w:rsid w:val="00AA274D"/>
    <w:rsid w:val="00AB042B"/>
    <w:rsid w:val="00AB2DAE"/>
    <w:rsid w:val="00AB620C"/>
    <w:rsid w:val="00AB67DA"/>
    <w:rsid w:val="00AC1288"/>
    <w:rsid w:val="00AC2F4D"/>
    <w:rsid w:val="00AC62B0"/>
    <w:rsid w:val="00AC7EE8"/>
    <w:rsid w:val="00AD00CB"/>
    <w:rsid w:val="00AD118A"/>
    <w:rsid w:val="00AD73A5"/>
    <w:rsid w:val="00AD7417"/>
    <w:rsid w:val="00AE041A"/>
    <w:rsid w:val="00AF3C92"/>
    <w:rsid w:val="00AF4748"/>
    <w:rsid w:val="00B0676B"/>
    <w:rsid w:val="00B145D1"/>
    <w:rsid w:val="00B15D60"/>
    <w:rsid w:val="00B17985"/>
    <w:rsid w:val="00B17BDD"/>
    <w:rsid w:val="00B17FF4"/>
    <w:rsid w:val="00B42A63"/>
    <w:rsid w:val="00B47F73"/>
    <w:rsid w:val="00B53C17"/>
    <w:rsid w:val="00B542DD"/>
    <w:rsid w:val="00B5634C"/>
    <w:rsid w:val="00B57F86"/>
    <w:rsid w:val="00B6240E"/>
    <w:rsid w:val="00B62B60"/>
    <w:rsid w:val="00B6710E"/>
    <w:rsid w:val="00B770C2"/>
    <w:rsid w:val="00B80B54"/>
    <w:rsid w:val="00B8224F"/>
    <w:rsid w:val="00B84134"/>
    <w:rsid w:val="00B85817"/>
    <w:rsid w:val="00B9392B"/>
    <w:rsid w:val="00B95E47"/>
    <w:rsid w:val="00BA107B"/>
    <w:rsid w:val="00BA54B2"/>
    <w:rsid w:val="00BA6874"/>
    <w:rsid w:val="00BB0D99"/>
    <w:rsid w:val="00BB1385"/>
    <w:rsid w:val="00BB49E1"/>
    <w:rsid w:val="00BB4DA8"/>
    <w:rsid w:val="00BB61C8"/>
    <w:rsid w:val="00BB668B"/>
    <w:rsid w:val="00BC2862"/>
    <w:rsid w:val="00BD7FC8"/>
    <w:rsid w:val="00BE007B"/>
    <w:rsid w:val="00BE111C"/>
    <w:rsid w:val="00BF5F1E"/>
    <w:rsid w:val="00BF7718"/>
    <w:rsid w:val="00C10EF4"/>
    <w:rsid w:val="00C11CFB"/>
    <w:rsid w:val="00C155F0"/>
    <w:rsid w:val="00C20DD5"/>
    <w:rsid w:val="00C2211D"/>
    <w:rsid w:val="00C232DB"/>
    <w:rsid w:val="00C2764B"/>
    <w:rsid w:val="00C34074"/>
    <w:rsid w:val="00C3601F"/>
    <w:rsid w:val="00C439D0"/>
    <w:rsid w:val="00C5246C"/>
    <w:rsid w:val="00C57DD1"/>
    <w:rsid w:val="00C61A5B"/>
    <w:rsid w:val="00C631CE"/>
    <w:rsid w:val="00C63EFB"/>
    <w:rsid w:val="00C654F5"/>
    <w:rsid w:val="00C75B75"/>
    <w:rsid w:val="00C82936"/>
    <w:rsid w:val="00C94095"/>
    <w:rsid w:val="00C959BE"/>
    <w:rsid w:val="00C970D6"/>
    <w:rsid w:val="00CA24E6"/>
    <w:rsid w:val="00CA5556"/>
    <w:rsid w:val="00CB0986"/>
    <w:rsid w:val="00CB13D9"/>
    <w:rsid w:val="00CB7196"/>
    <w:rsid w:val="00CC2AAB"/>
    <w:rsid w:val="00CC2B23"/>
    <w:rsid w:val="00CC4A0C"/>
    <w:rsid w:val="00CD1D27"/>
    <w:rsid w:val="00CE0BF5"/>
    <w:rsid w:val="00CE4734"/>
    <w:rsid w:val="00CE7277"/>
    <w:rsid w:val="00CE7B8D"/>
    <w:rsid w:val="00CF1BBB"/>
    <w:rsid w:val="00CF5C64"/>
    <w:rsid w:val="00CF77B2"/>
    <w:rsid w:val="00D0047E"/>
    <w:rsid w:val="00D02FD8"/>
    <w:rsid w:val="00D07A10"/>
    <w:rsid w:val="00D10F82"/>
    <w:rsid w:val="00D10FB0"/>
    <w:rsid w:val="00D11B31"/>
    <w:rsid w:val="00D16148"/>
    <w:rsid w:val="00D171F9"/>
    <w:rsid w:val="00D2184C"/>
    <w:rsid w:val="00D23200"/>
    <w:rsid w:val="00D27587"/>
    <w:rsid w:val="00D304FC"/>
    <w:rsid w:val="00D30D48"/>
    <w:rsid w:val="00D3485A"/>
    <w:rsid w:val="00D3687A"/>
    <w:rsid w:val="00D4642F"/>
    <w:rsid w:val="00D46446"/>
    <w:rsid w:val="00D5217E"/>
    <w:rsid w:val="00D52878"/>
    <w:rsid w:val="00D64AE5"/>
    <w:rsid w:val="00D65300"/>
    <w:rsid w:val="00D72006"/>
    <w:rsid w:val="00D73FB2"/>
    <w:rsid w:val="00D74B7D"/>
    <w:rsid w:val="00D74D5D"/>
    <w:rsid w:val="00D80151"/>
    <w:rsid w:val="00D81F22"/>
    <w:rsid w:val="00D87A5C"/>
    <w:rsid w:val="00D9051C"/>
    <w:rsid w:val="00D920D1"/>
    <w:rsid w:val="00D97B56"/>
    <w:rsid w:val="00DA1FF1"/>
    <w:rsid w:val="00DA681E"/>
    <w:rsid w:val="00DB1C4D"/>
    <w:rsid w:val="00DB47A1"/>
    <w:rsid w:val="00DC0049"/>
    <w:rsid w:val="00DC13AB"/>
    <w:rsid w:val="00DC1A79"/>
    <w:rsid w:val="00DC72F3"/>
    <w:rsid w:val="00DD0DFE"/>
    <w:rsid w:val="00DD0E0A"/>
    <w:rsid w:val="00DD116B"/>
    <w:rsid w:val="00DD63E1"/>
    <w:rsid w:val="00DD647C"/>
    <w:rsid w:val="00DD76FD"/>
    <w:rsid w:val="00DE0A91"/>
    <w:rsid w:val="00DE6D4B"/>
    <w:rsid w:val="00DF11DB"/>
    <w:rsid w:val="00DF19B6"/>
    <w:rsid w:val="00E01CA5"/>
    <w:rsid w:val="00E030A8"/>
    <w:rsid w:val="00E05A9C"/>
    <w:rsid w:val="00E06CFA"/>
    <w:rsid w:val="00E108EA"/>
    <w:rsid w:val="00E14046"/>
    <w:rsid w:val="00E1599F"/>
    <w:rsid w:val="00E15CB4"/>
    <w:rsid w:val="00E16C85"/>
    <w:rsid w:val="00E20B6A"/>
    <w:rsid w:val="00E265F1"/>
    <w:rsid w:val="00E3363D"/>
    <w:rsid w:val="00E51C3B"/>
    <w:rsid w:val="00E60B6E"/>
    <w:rsid w:val="00E676A1"/>
    <w:rsid w:val="00E67CE7"/>
    <w:rsid w:val="00E70375"/>
    <w:rsid w:val="00E712E4"/>
    <w:rsid w:val="00E74307"/>
    <w:rsid w:val="00E76020"/>
    <w:rsid w:val="00E802A2"/>
    <w:rsid w:val="00E81157"/>
    <w:rsid w:val="00E85050"/>
    <w:rsid w:val="00E937FE"/>
    <w:rsid w:val="00E958E5"/>
    <w:rsid w:val="00EB0B75"/>
    <w:rsid w:val="00EB0E50"/>
    <w:rsid w:val="00EB3807"/>
    <w:rsid w:val="00EB6A0D"/>
    <w:rsid w:val="00EC270D"/>
    <w:rsid w:val="00ED1155"/>
    <w:rsid w:val="00ED230C"/>
    <w:rsid w:val="00EE259D"/>
    <w:rsid w:val="00EE3697"/>
    <w:rsid w:val="00EE5450"/>
    <w:rsid w:val="00EF1986"/>
    <w:rsid w:val="00EF2689"/>
    <w:rsid w:val="00F00AB9"/>
    <w:rsid w:val="00F052C4"/>
    <w:rsid w:val="00F07B31"/>
    <w:rsid w:val="00F07CD0"/>
    <w:rsid w:val="00F108D2"/>
    <w:rsid w:val="00F13A27"/>
    <w:rsid w:val="00F1748C"/>
    <w:rsid w:val="00F21034"/>
    <w:rsid w:val="00F26D51"/>
    <w:rsid w:val="00F34AA2"/>
    <w:rsid w:val="00F35312"/>
    <w:rsid w:val="00F461A4"/>
    <w:rsid w:val="00F5737D"/>
    <w:rsid w:val="00F61DE8"/>
    <w:rsid w:val="00F71DA8"/>
    <w:rsid w:val="00F93A4A"/>
    <w:rsid w:val="00F93EB6"/>
    <w:rsid w:val="00F978B6"/>
    <w:rsid w:val="00FA0900"/>
    <w:rsid w:val="00FA0FB0"/>
    <w:rsid w:val="00FA31FA"/>
    <w:rsid w:val="00FA63CE"/>
    <w:rsid w:val="00FA76E5"/>
    <w:rsid w:val="00FB0316"/>
    <w:rsid w:val="00FC5134"/>
    <w:rsid w:val="00FC59B1"/>
    <w:rsid w:val="00FC639D"/>
    <w:rsid w:val="00FD7ADF"/>
    <w:rsid w:val="00FE0500"/>
    <w:rsid w:val="00FE1B78"/>
    <w:rsid w:val="00FE262E"/>
    <w:rsid w:val="00FE68C6"/>
    <w:rsid w:val="00FF2B3F"/>
    <w:rsid w:val="00FF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28E90"/>
  <w15:docId w15:val="{A9818FAE-483C-466D-B17A-FFE7CB52E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</w:pPr>
  </w:style>
  <w:style w:type="paragraph" w:styleId="1">
    <w:name w:val="heading 1"/>
    <w:basedOn w:val="a2"/>
    <w:next w:val="a2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2"/>
    <w:next w:val="a2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BB668B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a2"/>
    <w:next w:val="a6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6">
    <w:name w:val="Body Text"/>
    <w:basedOn w:val="a2"/>
    <w:link w:val="a7"/>
    <w:pPr>
      <w:spacing w:after="140" w:line="276" w:lineRule="auto"/>
    </w:pPr>
  </w:style>
  <w:style w:type="paragraph" w:styleId="a8">
    <w:name w:val="List"/>
    <w:basedOn w:val="a6"/>
  </w:style>
  <w:style w:type="paragraph" w:styleId="a9">
    <w:name w:val="caption"/>
    <w:basedOn w:val="a2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2"/>
    <w:qFormat/>
    <w:pPr>
      <w:suppressLineNumbers/>
    </w:pPr>
  </w:style>
  <w:style w:type="paragraph" w:styleId="aa">
    <w:name w:val="header"/>
    <w:basedOn w:val="a2"/>
    <w:link w:val="ab"/>
    <w:uiPriority w:val="99"/>
    <w:unhideWhenUsed/>
    <w:rsid w:val="00DD0DF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Верхний колонтитул Знак"/>
    <w:basedOn w:val="a3"/>
    <w:link w:val="aa"/>
    <w:uiPriority w:val="99"/>
    <w:rsid w:val="00DD0DFE"/>
    <w:rPr>
      <w:rFonts w:cs="Mangal"/>
      <w:szCs w:val="21"/>
    </w:rPr>
  </w:style>
  <w:style w:type="paragraph" w:styleId="ac">
    <w:name w:val="footer"/>
    <w:basedOn w:val="a2"/>
    <w:link w:val="ad"/>
    <w:uiPriority w:val="99"/>
    <w:unhideWhenUsed/>
    <w:rsid w:val="00DD0DF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Нижний колонтитул Знак"/>
    <w:basedOn w:val="a3"/>
    <w:link w:val="ac"/>
    <w:uiPriority w:val="99"/>
    <w:rsid w:val="00DD0DFE"/>
    <w:rPr>
      <w:rFonts w:cs="Mangal"/>
      <w:szCs w:val="21"/>
    </w:rPr>
  </w:style>
  <w:style w:type="table" w:customStyle="1" w:styleId="TableGrid">
    <w:name w:val="TableGrid"/>
    <w:rsid w:val="009A2D05"/>
    <w:pPr>
      <w:suppressAutoHyphens w:val="0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-3">
    <w:name w:val="Light List Accent 3"/>
    <w:basedOn w:val="a4"/>
    <w:uiPriority w:val="61"/>
    <w:rsid w:val="00425428"/>
    <w:pPr>
      <w:suppressAutoHyphens w:val="0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e">
    <w:name w:val="Table Grid"/>
    <w:basedOn w:val="a4"/>
    <w:uiPriority w:val="39"/>
    <w:rsid w:val="004254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2"/>
    <w:uiPriority w:val="34"/>
    <w:qFormat/>
    <w:rsid w:val="00425428"/>
    <w:pPr>
      <w:ind w:left="720"/>
      <w:contextualSpacing/>
    </w:pPr>
    <w:rPr>
      <w:rFonts w:cs="Mangal"/>
      <w:szCs w:val="21"/>
    </w:rPr>
  </w:style>
  <w:style w:type="paragraph" w:customStyle="1" w:styleId="af0">
    <w:name w:val="ГЛАВА"/>
    <w:basedOn w:val="1"/>
    <w:link w:val="af1"/>
    <w:qFormat/>
    <w:rsid w:val="001C697B"/>
    <w:pPr>
      <w:widowControl/>
      <w:suppressAutoHyphens w:val="0"/>
      <w:spacing w:before="0" w:line="259" w:lineRule="auto"/>
      <w:jc w:val="center"/>
    </w:pPr>
    <w:rPr>
      <w:rFonts w:ascii="Times New Roman" w:eastAsia="Times New Roman" w:hAnsi="Times New Roman" w:cs="Times New Roman"/>
      <w:b w:val="0"/>
      <w:color w:val="000000" w:themeColor="text1"/>
      <w:kern w:val="0"/>
      <w:lang w:eastAsia="ru-RU" w:bidi="ar-SA"/>
    </w:rPr>
  </w:style>
  <w:style w:type="paragraph" w:customStyle="1" w:styleId="a">
    <w:name w:val="РАЗДЕЛ"/>
    <w:basedOn w:val="2"/>
    <w:link w:val="af2"/>
    <w:qFormat/>
    <w:rsid w:val="001C697B"/>
    <w:pPr>
      <w:numPr>
        <w:numId w:val="1"/>
      </w:numPr>
      <w:spacing w:before="0" w:line="360" w:lineRule="auto"/>
      <w:ind w:left="1066" w:hanging="357"/>
      <w:jc w:val="both"/>
    </w:pPr>
    <w:rPr>
      <w:rFonts w:ascii="Times New Roman" w:hAnsi="Times New Roman" w:cs="Times New Roman"/>
      <w:b w:val="0"/>
      <w:color w:val="000000" w:themeColor="text1"/>
      <w:sz w:val="28"/>
      <w:szCs w:val="24"/>
    </w:rPr>
  </w:style>
  <w:style w:type="character" w:customStyle="1" w:styleId="af1">
    <w:name w:val="ГЛАВА Знак"/>
    <w:basedOn w:val="a3"/>
    <w:link w:val="af0"/>
    <w:rsid w:val="001C697B"/>
    <w:rPr>
      <w:rFonts w:ascii="Times New Roman" w:eastAsia="Times New Roman" w:hAnsi="Times New Roman" w:cs="Times New Roman"/>
      <w:bCs/>
      <w:color w:val="000000" w:themeColor="text1"/>
      <w:kern w:val="0"/>
      <w:sz w:val="28"/>
      <w:szCs w:val="28"/>
      <w:lang w:eastAsia="ru-RU" w:bidi="ar-SA"/>
    </w:rPr>
  </w:style>
  <w:style w:type="paragraph" w:styleId="af3">
    <w:name w:val="TOC Heading"/>
    <w:basedOn w:val="1"/>
    <w:next w:val="a2"/>
    <w:uiPriority w:val="39"/>
    <w:unhideWhenUsed/>
    <w:qFormat/>
    <w:rsid w:val="009E24F6"/>
    <w:pPr>
      <w:widowControl/>
      <w:suppressAutoHyphens w:val="0"/>
      <w:spacing w:before="240" w:line="259" w:lineRule="auto"/>
      <w:outlineLvl w:val="9"/>
    </w:pPr>
    <w:rPr>
      <w:b w:val="0"/>
      <w:bCs w:val="0"/>
      <w:kern w:val="0"/>
      <w:sz w:val="32"/>
      <w:szCs w:val="32"/>
      <w:lang w:eastAsia="ru-RU" w:bidi="ar-SA"/>
    </w:rPr>
  </w:style>
  <w:style w:type="character" w:customStyle="1" w:styleId="20">
    <w:name w:val="Заголовок 2 Знак"/>
    <w:basedOn w:val="a3"/>
    <w:link w:val="2"/>
    <w:uiPriority w:val="9"/>
    <w:rsid w:val="009E24F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af2">
    <w:name w:val="РАЗДЕЛ Знак"/>
    <w:basedOn w:val="20"/>
    <w:link w:val="a"/>
    <w:rsid w:val="001C697B"/>
    <w:rPr>
      <w:rFonts w:ascii="Times New Roman" w:eastAsiaTheme="majorEastAsia" w:hAnsi="Times New Roman" w:cs="Times New Roman"/>
      <w:b w:val="0"/>
      <w:bCs/>
      <w:color w:val="000000" w:themeColor="text1"/>
      <w:sz w:val="28"/>
      <w:szCs w:val="26"/>
    </w:rPr>
  </w:style>
  <w:style w:type="paragraph" w:styleId="10">
    <w:name w:val="toc 1"/>
    <w:basedOn w:val="a2"/>
    <w:next w:val="a2"/>
    <w:autoRedefine/>
    <w:uiPriority w:val="39"/>
    <w:unhideWhenUsed/>
    <w:rsid w:val="009E24F6"/>
    <w:pPr>
      <w:spacing w:after="100"/>
    </w:pPr>
    <w:rPr>
      <w:rFonts w:cs="Mangal"/>
      <w:szCs w:val="21"/>
    </w:rPr>
  </w:style>
  <w:style w:type="paragraph" w:styleId="30">
    <w:name w:val="toc 3"/>
    <w:basedOn w:val="a2"/>
    <w:next w:val="a2"/>
    <w:autoRedefine/>
    <w:uiPriority w:val="39"/>
    <w:unhideWhenUsed/>
    <w:rsid w:val="009E24F6"/>
    <w:pPr>
      <w:spacing w:after="100"/>
      <w:ind w:left="480"/>
    </w:pPr>
    <w:rPr>
      <w:rFonts w:cs="Mangal"/>
      <w:szCs w:val="21"/>
    </w:rPr>
  </w:style>
  <w:style w:type="paragraph" w:styleId="21">
    <w:name w:val="toc 2"/>
    <w:basedOn w:val="a2"/>
    <w:next w:val="a2"/>
    <w:autoRedefine/>
    <w:uiPriority w:val="39"/>
    <w:unhideWhenUsed/>
    <w:rsid w:val="009E24F6"/>
    <w:pPr>
      <w:spacing w:after="100"/>
      <w:ind w:left="240"/>
    </w:pPr>
    <w:rPr>
      <w:rFonts w:cs="Mangal"/>
      <w:szCs w:val="21"/>
    </w:rPr>
  </w:style>
  <w:style w:type="character" w:styleId="af4">
    <w:name w:val="Hyperlink"/>
    <w:basedOn w:val="a3"/>
    <w:uiPriority w:val="99"/>
    <w:unhideWhenUsed/>
    <w:rsid w:val="009E24F6"/>
    <w:rPr>
      <w:color w:val="0563C1" w:themeColor="hyperlink"/>
      <w:u w:val="single"/>
    </w:rPr>
  </w:style>
  <w:style w:type="paragraph" w:customStyle="1" w:styleId="af5">
    <w:name w:val="ОСНОВНОЙ ТЕКСТ"/>
    <w:basedOn w:val="a6"/>
    <w:link w:val="af6"/>
    <w:qFormat/>
    <w:rsid w:val="00FD7ADF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</w:rPr>
  </w:style>
  <w:style w:type="paragraph" w:customStyle="1" w:styleId="a0">
    <w:name w:val="ПОДРАЗДЕЛ"/>
    <w:basedOn w:val="af5"/>
    <w:link w:val="af7"/>
    <w:qFormat/>
    <w:rsid w:val="001C697B"/>
    <w:pPr>
      <w:numPr>
        <w:ilvl w:val="1"/>
        <w:numId w:val="1"/>
      </w:numPr>
      <w:ind w:left="1140" w:hanging="431"/>
    </w:pPr>
    <w:rPr>
      <w:sz w:val="28"/>
    </w:rPr>
  </w:style>
  <w:style w:type="character" w:customStyle="1" w:styleId="a7">
    <w:name w:val="Основной текст Знак"/>
    <w:basedOn w:val="a3"/>
    <w:link w:val="a6"/>
    <w:rsid w:val="00E802A2"/>
  </w:style>
  <w:style w:type="character" w:customStyle="1" w:styleId="af6">
    <w:name w:val="ОСНОВНОЙ ТЕКСТ Знак"/>
    <w:basedOn w:val="a7"/>
    <w:link w:val="af5"/>
    <w:rsid w:val="00FD7ADF"/>
    <w:rPr>
      <w:rFonts w:ascii="Times New Roman" w:hAnsi="Times New Roman" w:cs="Times New Roman"/>
      <w:color w:val="000000" w:themeColor="text1"/>
    </w:rPr>
  </w:style>
  <w:style w:type="character" w:styleId="af8">
    <w:name w:val="annotation reference"/>
    <w:basedOn w:val="a3"/>
    <w:uiPriority w:val="99"/>
    <w:semiHidden/>
    <w:unhideWhenUsed/>
    <w:rsid w:val="00D16148"/>
    <w:rPr>
      <w:sz w:val="16"/>
      <w:szCs w:val="16"/>
    </w:rPr>
  </w:style>
  <w:style w:type="character" w:customStyle="1" w:styleId="af7">
    <w:name w:val="ПОДРАЗДЕЛ Знак"/>
    <w:basedOn w:val="af6"/>
    <w:link w:val="a0"/>
    <w:rsid w:val="001C697B"/>
    <w:rPr>
      <w:rFonts w:ascii="Times New Roman" w:hAnsi="Times New Roman" w:cs="Times New Roman"/>
      <w:color w:val="000000" w:themeColor="text1"/>
      <w:sz w:val="28"/>
    </w:rPr>
  </w:style>
  <w:style w:type="paragraph" w:styleId="af9">
    <w:name w:val="annotation text"/>
    <w:basedOn w:val="a2"/>
    <w:link w:val="afa"/>
    <w:uiPriority w:val="99"/>
    <w:semiHidden/>
    <w:unhideWhenUsed/>
    <w:rsid w:val="00D16148"/>
    <w:rPr>
      <w:rFonts w:cs="Mangal"/>
      <w:sz w:val="20"/>
      <w:szCs w:val="18"/>
    </w:rPr>
  </w:style>
  <w:style w:type="character" w:customStyle="1" w:styleId="afa">
    <w:name w:val="Текст примечания Знак"/>
    <w:basedOn w:val="a3"/>
    <w:link w:val="af9"/>
    <w:uiPriority w:val="99"/>
    <w:semiHidden/>
    <w:rsid w:val="00D16148"/>
    <w:rPr>
      <w:rFonts w:cs="Mangal"/>
      <w:sz w:val="20"/>
      <w:szCs w:val="18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16148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D16148"/>
    <w:rPr>
      <w:rFonts w:cs="Mangal"/>
      <w:b/>
      <w:bCs/>
      <w:sz w:val="20"/>
      <w:szCs w:val="18"/>
    </w:rPr>
  </w:style>
  <w:style w:type="paragraph" w:styleId="afd">
    <w:name w:val="Revision"/>
    <w:hidden/>
    <w:uiPriority w:val="99"/>
    <w:semiHidden/>
    <w:rsid w:val="00D16148"/>
    <w:pPr>
      <w:suppressAutoHyphens w:val="0"/>
    </w:pPr>
    <w:rPr>
      <w:rFonts w:cs="Mangal"/>
      <w:szCs w:val="21"/>
    </w:rPr>
  </w:style>
  <w:style w:type="paragraph" w:styleId="afe">
    <w:name w:val="Bibliography"/>
    <w:basedOn w:val="a2"/>
    <w:next w:val="a2"/>
    <w:uiPriority w:val="37"/>
    <w:unhideWhenUsed/>
    <w:rsid w:val="005D44C5"/>
    <w:rPr>
      <w:rFonts w:cs="Mangal"/>
      <w:szCs w:val="21"/>
    </w:rPr>
  </w:style>
  <w:style w:type="paragraph" w:customStyle="1" w:styleId="a1">
    <w:name w:val="ПУНКТ"/>
    <w:basedOn w:val="a0"/>
    <w:link w:val="aff"/>
    <w:qFormat/>
    <w:rsid w:val="00846500"/>
    <w:pPr>
      <w:numPr>
        <w:ilvl w:val="2"/>
      </w:numPr>
      <w:ind w:left="1293"/>
    </w:pPr>
  </w:style>
  <w:style w:type="character" w:customStyle="1" w:styleId="aff">
    <w:name w:val="ПУНКТ Знак"/>
    <w:basedOn w:val="af7"/>
    <w:link w:val="a1"/>
    <w:rsid w:val="00846500"/>
    <w:rPr>
      <w:rFonts w:ascii="Times New Roman" w:hAnsi="Times New Roman" w:cs="Times New Roman"/>
      <w:color w:val="000000" w:themeColor="text1"/>
      <w:sz w:val="28"/>
    </w:rPr>
  </w:style>
  <w:style w:type="character" w:customStyle="1" w:styleId="departmentname">
    <w:name w:val="department_name"/>
    <w:basedOn w:val="a3"/>
    <w:rsid w:val="000A7736"/>
  </w:style>
  <w:style w:type="paragraph" w:styleId="41">
    <w:name w:val="toc 4"/>
    <w:basedOn w:val="a2"/>
    <w:next w:val="a2"/>
    <w:autoRedefine/>
    <w:uiPriority w:val="39"/>
    <w:unhideWhenUsed/>
    <w:rsid w:val="00111DCF"/>
    <w:pPr>
      <w:spacing w:after="100"/>
      <w:ind w:left="720"/>
    </w:pPr>
    <w:rPr>
      <w:rFonts w:cs="Mangal"/>
      <w:szCs w:val="21"/>
    </w:rPr>
  </w:style>
  <w:style w:type="character" w:styleId="aff0">
    <w:name w:val="Strong"/>
    <w:basedOn w:val="a3"/>
    <w:uiPriority w:val="22"/>
    <w:qFormat/>
    <w:rsid w:val="00327533"/>
    <w:rPr>
      <w:b/>
      <w:bCs/>
    </w:rPr>
  </w:style>
  <w:style w:type="paragraph" w:styleId="aff1">
    <w:name w:val="Normal (Web)"/>
    <w:basedOn w:val="a2"/>
    <w:uiPriority w:val="99"/>
    <w:semiHidden/>
    <w:unhideWhenUsed/>
    <w:rsid w:val="00E67CE7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katex">
    <w:name w:val="katex"/>
    <w:basedOn w:val="a3"/>
    <w:rsid w:val="00E67CE7"/>
  </w:style>
  <w:style w:type="character" w:styleId="aff2">
    <w:name w:val="Placeholder Text"/>
    <w:basedOn w:val="a3"/>
    <w:uiPriority w:val="99"/>
    <w:semiHidden/>
    <w:rsid w:val="00C3601F"/>
    <w:rPr>
      <w:color w:val="808080"/>
    </w:rPr>
  </w:style>
  <w:style w:type="character" w:customStyle="1" w:styleId="katex-mathml">
    <w:name w:val="katex-mathml"/>
    <w:basedOn w:val="a3"/>
    <w:rsid w:val="00A44C88"/>
  </w:style>
  <w:style w:type="character" w:customStyle="1" w:styleId="mord">
    <w:name w:val="mord"/>
    <w:basedOn w:val="a3"/>
    <w:rsid w:val="00A44C88"/>
  </w:style>
  <w:style w:type="character" w:customStyle="1" w:styleId="40">
    <w:name w:val="Заголовок 4 Знак"/>
    <w:basedOn w:val="a3"/>
    <w:link w:val="4"/>
    <w:uiPriority w:val="9"/>
    <w:semiHidden/>
    <w:rsid w:val="00BB668B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styleId="aff3">
    <w:name w:val="Unresolved Mention"/>
    <w:basedOn w:val="a3"/>
    <w:uiPriority w:val="99"/>
    <w:semiHidden/>
    <w:unhideWhenUsed/>
    <w:rsid w:val="009D05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0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3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7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rinaGoloshchapova/ml_system_design_doc_ru/tree/ma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9A407E66-AD18-42CC-AC8D-E20058719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10307</TotalTime>
  <Pages>10</Pages>
  <Words>1861</Words>
  <Characters>10614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Сыренный</dc:creator>
  <cp:keywords/>
  <dc:description/>
  <cp:lastModifiedBy>Илья Сыренный</cp:lastModifiedBy>
  <cp:revision>8</cp:revision>
  <cp:lastPrinted>2025-03-14T02:39:00Z</cp:lastPrinted>
  <dcterms:created xsi:type="dcterms:W3CDTF">2024-12-10T07:21:00Z</dcterms:created>
  <dcterms:modified xsi:type="dcterms:W3CDTF">2025-03-16T18:38:00Z</dcterms:modified>
  <dc:language>ru-RU</dc:language>
</cp:coreProperties>
</file>