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177"/>
        <w:gridCol w:w="6715"/>
      </w:tblGrid>
      <w:tr w:rsidR="009E766E" w14:paraId="5D714552" w14:textId="77777777" w:rsidTr="00C43B2B">
        <w:tc>
          <w:tcPr>
            <w:tcW w:w="1188" w:type="dxa"/>
            <w:tcBorders>
              <w:top w:val="single" w:sz="18" w:space="0" w:color="auto"/>
              <w:left w:val="nil"/>
              <w:bottom w:val="single" w:sz="18" w:space="0" w:color="auto"/>
              <w:right w:val="nil"/>
            </w:tcBorders>
          </w:tcPr>
          <w:p w14:paraId="77A07898" w14:textId="6248E79F" w:rsidR="009E766E" w:rsidRDefault="00C72F86" w:rsidP="00C72F86">
            <w:pPr>
              <w:spacing w:before="60"/>
            </w:pPr>
            <w:r>
              <w:rPr>
                <w:noProof/>
              </w:rPr>
              <w:drawing>
                <wp:inline distT="0" distB="0" distL="0" distR="0" wp14:anchorId="21EAB5AD" wp14:editId="10474599">
                  <wp:extent cx="617220"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 Logo Col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220" cy="433070"/>
                          </a:xfrm>
                          <a:prstGeom prst="rect">
                            <a:avLst/>
                          </a:prstGeom>
                        </pic:spPr>
                      </pic:pic>
                    </a:graphicData>
                  </a:graphic>
                </wp:inline>
              </w:drawing>
            </w:r>
          </w:p>
        </w:tc>
        <w:tc>
          <w:tcPr>
            <w:tcW w:w="2177" w:type="dxa"/>
            <w:tcBorders>
              <w:top w:val="single" w:sz="18" w:space="0" w:color="auto"/>
              <w:left w:val="nil"/>
              <w:bottom w:val="single" w:sz="18" w:space="0" w:color="auto"/>
              <w:right w:val="nil"/>
            </w:tcBorders>
            <w:vAlign w:val="center"/>
          </w:tcPr>
          <w:p w14:paraId="623F5108" w14:textId="77777777" w:rsidR="009E766E" w:rsidRPr="00C72F86" w:rsidRDefault="009E766E" w:rsidP="00ED068B">
            <w:pPr>
              <w:rPr>
                <w:b/>
                <w:sz w:val="32"/>
                <w:szCs w:val="40"/>
              </w:rPr>
            </w:pPr>
            <w:smartTag w:uri="urn:schemas-microsoft-com:office:smarttags" w:element="City">
              <w:smartTag w:uri="urn:schemas-microsoft-com:office:smarttags" w:element="place">
                <w:r w:rsidRPr="00C72F86">
                  <w:rPr>
                    <w:b/>
                    <w:sz w:val="32"/>
                    <w:szCs w:val="40"/>
                  </w:rPr>
                  <w:t>BOSTON</w:t>
                </w:r>
              </w:smartTag>
            </w:smartTag>
            <w:r w:rsidRPr="00C72F86">
              <w:rPr>
                <w:b/>
                <w:sz w:val="32"/>
                <w:szCs w:val="40"/>
              </w:rPr>
              <w:t xml:space="preserve"> </w:t>
            </w:r>
          </w:p>
          <w:p w14:paraId="32149CD0" w14:textId="7C30E5B7" w:rsidR="009E766E" w:rsidRPr="00D22D22" w:rsidRDefault="00C72F86" w:rsidP="00C72F86">
            <w:pPr>
              <w:rPr>
                <w:b/>
                <w:sz w:val="34"/>
                <w:szCs w:val="34"/>
              </w:rPr>
            </w:pPr>
            <w:r w:rsidRPr="00C72F86">
              <w:rPr>
                <w:b/>
                <w:sz w:val="28"/>
                <w:szCs w:val="34"/>
              </w:rPr>
              <w:t>UNIVERSITY</w:t>
            </w:r>
          </w:p>
        </w:tc>
        <w:tc>
          <w:tcPr>
            <w:tcW w:w="6715" w:type="dxa"/>
            <w:tcBorders>
              <w:top w:val="single" w:sz="18" w:space="0" w:color="auto"/>
              <w:left w:val="nil"/>
              <w:bottom w:val="single" w:sz="18" w:space="0" w:color="auto"/>
              <w:right w:val="nil"/>
            </w:tcBorders>
            <w:vAlign w:val="center"/>
          </w:tcPr>
          <w:p w14:paraId="5BD0A988" w14:textId="46528854" w:rsidR="009E766E" w:rsidRPr="00D22D22" w:rsidRDefault="00C72F86" w:rsidP="00C72F86">
            <w:pPr>
              <w:spacing w:before="60"/>
              <w:ind w:left="1835"/>
              <w:rPr>
                <w:b/>
                <w:sz w:val="28"/>
                <w:szCs w:val="28"/>
              </w:rPr>
            </w:pPr>
            <w:r>
              <w:rPr>
                <w:b/>
                <w:sz w:val="28"/>
                <w:szCs w:val="28"/>
              </w:rPr>
              <w:t>METROPOLITAN COLLEGE</w:t>
            </w:r>
          </w:p>
          <w:p w14:paraId="23A0733A" w14:textId="3E3C93FD" w:rsidR="009E766E" w:rsidRPr="00D22D22" w:rsidRDefault="00B85EBF" w:rsidP="00C72F86">
            <w:pPr>
              <w:spacing w:before="120" w:after="60"/>
              <w:ind w:left="1835"/>
              <w:rPr>
                <w:sz w:val="20"/>
              </w:rPr>
            </w:pPr>
            <w:r>
              <w:rPr>
                <w:b/>
                <w:sz w:val="20"/>
              </w:rPr>
              <w:t>DEPARTMENT</w:t>
            </w:r>
            <w:r w:rsidR="00C72F86">
              <w:rPr>
                <w:b/>
                <w:sz w:val="20"/>
              </w:rPr>
              <w:t xml:space="preserve"> OF ADMINISTRATIVE SCIENCES</w:t>
            </w:r>
          </w:p>
        </w:tc>
      </w:tr>
    </w:tbl>
    <w:p w14:paraId="5D7D3F0B" w14:textId="77777777" w:rsidR="003A586C" w:rsidRDefault="003A586C" w:rsidP="00ED068B"/>
    <w:p w14:paraId="28E86430" w14:textId="7502D2EE" w:rsidR="00E873AC" w:rsidRPr="00ED068B" w:rsidRDefault="00C72F86" w:rsidP="00ED068B">
      <w:pPr>
        <w:jc w:val="center"/>
        <w:rPr>
          <w:rFonts w:asciiTheme="minorHAnsi" w:hAnsiTheme="minorHAnsi"/>
          <w:b/>
          <w:sz w:val="28"/>
        </w:rPr>
      </w:pPr>
      <w:r>
        <w:rPr>
          <w:rFonts w:asciiTheme="minorHAnsi" w:hAnsiTheme="minorHAnsi"/>
          <w:b/>
          <w:sz w:val="28"/>
        </w:rPr>
        <w:t>AD 6</w:t>
      </w:r>
      <w:r w:rsidR="00C4488A">
        <w:rPr>
          <w:rFonts w:asciiTheme="minorHAnsi" w:hAnsiTheme="minorHAnsi"/>
          <w:b/>
          <w:sz w:val="28"/>
        </w:rPr>
        <w:t>88</w:t>
      </w:r>
      <w:r w:rsidR="00E873AC" w:rsidRPr="00ED068B">
        <w:rPr>
          <w:rFonts w:asciiTheme="minorHAnsi" w:hAnsiTheme="minorHAnsi"/>
          <w:b/>
          <w:sz w:val="28"/>
        </w:rPr>
        <w:t xml:space="preserve"> </w:t>
      </w:r>
      <w:r w:rsidR="00C4488A">
        <w:rPr>
          <w:rFonts w:asciiTheme="minorHAnsi" w:hAnsiTheme="minorHAnsi"/>
          <w:b/>
          <w:sz w:val="28"/>
        </w:rPr>
        <w:t>Web Analytics</w:t>
      </w:r>
    </w:p>
    <w:p w14:paraId="20DFCA7B" w14:textId="3BAD7E5E" w:rsidR="00170FEB" w:rsidRDefault="00440509" w:rsidP="006F2C05">
      <w:pPr>
        <w:jc w:val="center"/>
      </w:pPr>
      <w:r>
        <w:rPr>
          <w:b/>
          <w:bCs/>
          <w:szCs w:val="24"/>
        </w:rPr>
        <w:t>Used Toyota 4Runners</w:t>
      </w:r>
      <w:r w:rsidR="00170FEB" w:rsidRPr="00170FEB">
        <w:rPr>
          <w:b/>
          <w:bCs/>
          <w:szCs w:val="24"/>
        </w:rPr>
        <w:t xml:space="preserve"> Managerial Report</w:t>
      </w:r>
      <w:r w:rsidR="00170FEB">
        <w:t xml:space="preserve"> </w:t>
      </w:r>
    </w:p>
    <w:p w14:paraId="214E3C6A" w14:textId="31583B18" w:rsidR="006F2C05" w:rsidRDefault="006F2C05" w:rsidP="006F2C05">
      <w:pPr>
        <w:jc w:val="center"/>
      </w:pPr>
      <w:r>
        <w:t>By: Syretta Meeks</w:t>
      </w:r>
    </w:p>
    <w:p w14:paraId="549D1B6C" w14:textId="2825FDC6" w:rsidR="006F2C05" w:rsidRPr="006F2C05" w:rsidRDefault="006F2C05" w:rsidP="006F2C05">
      <w:pPr>
        <w:jc w:val="center"/>
      </w:pPr>
      <w:r>
        <w:t xml:space="preserve">Date: </w:t>
      </w:r>
      <w:r w:rsidR="00440509">
        <w:t>4</w:t>
      </w:r>
      <w:r w:rsidR="00C4488A">
        <w:t>/</w:t>
      </w:r>
      <w:r w:rsidR="00440509">
        <w:t>5</w:t>
      </w:r>
      <w:r>
        <w:t>/2025</w:t>
      </w:r>
    </w:p>
    <w:p w14:paraId="14F2BFE9" w14:textId="77777777" w:rsidR="00BF15D7" w:rsidRDefault="00BF15D7" w:rsidP="00BF15D7"/>
    <w:p w14:paraId="7805C90D" w14:textId="77777777" w:rsidR="00C4488A" w:rsidRDefault="00C4488A" w:rsidP="00BF15D7"/>
    <w:p w14:paraId="48D5DB5E" w14:textId="77777777" w:rsidR="00C4488A" w:rsidRDefault="00C4488A" w:rsidP="00BF15D7"/>
    <w:p w14:paraId="6DF32037" w14:textId="77777777" w:rsidR="00C4488A" w:rsidRDefault="00C4488A" w:rsidP="00BF15D7"/>
    <w:p w14:paraId="475632EE" w14:textId="7E6BF599" w:rsidR="00C4488A" w:rsidRDefault="00C4488A" w:rsidP="00BF15D7">
      <w:pPr>
        <w:rPr>
          <w:noProof/>
        </w:rPr>
      </w:pPr>
    </w:p>
    <w:p w14:paraId="0ACE8C04" w14:textId="77777777" w:rsidR="0007472E" w:rsidRDefault="0007472E" w:rsidP="00BF15D7">
      <w:pPr>
        <w:rPr>
          <w:noProof/>
        </w:rPr>
      </w:pPr>
    </w:p>
    <w:p w14:paraId="3979C04C" w14:textId="77777777" w:rsidR="0007472E" w:rsidRDefault="0007472E" w:rsidP="00BF15D7">
      <w:pPr>
        <w:rPr>
          <w:noProof/>
        </w:rPr>
      </w:pPr>
    </w:p>
    <w:p w14:paraId="4FE76FB9" w14:textId="77777777" w:rsidR="0007472E" w:rsidRDefault="0007472E" w:rsidP="00BF15D7">
      <w:pPr>
        <w:rPr>
          <w:noProof/>
        </w:rPr>
      </w:pPr>
    </w:p>
    <w:p w14:paraId="6B975163" w14:textId="77777777" w:rsidR="0007472E" w:rsidRDefault="0007472E" w:rsidP="00BF15D7">
      <w:pPr>
        <w:rPr>
          <w:noProof/>
        </w:rPr>
      </w:pPr>
    </w:p>
    <w:p w14:paraId="34C0A3AE" w14:textId="77777777" w:rsidR="0007472E" w:rsidRDefault="0007472E" w:rsidP="00BF15D7">
      <w:pPr>
        <w:rPr>
          <w:noProof/>
        </w:rPr>
      </w:pPr>
    </w:p>
    <w:p w14:paraId="7F6AFEBA" w14:textId="77777777" w:rsidR="0007472E" w:rsidRDefault="0007472E" w:rsidP="00BF15D7">
      <w:pPr>
        <w:rPr>
          <w:noProof/>
        </w:rPr>
      </w:pPr>
    </w:p>
    <w:p w14:paraId="1617BDEC" w14:textId="77777777" w:rsidR="0007472E" w:rsidRDefault="0007472E" w:rsidP="00BF15D7">
      <w:pPr>
        <w:rPr>
          <w:noProof/>
        </w:rPr>
      </w:pPr>
    </w:p>
    <w:p w14:paraId="00FE12A1" w14:textId="77777777" w:rsidR="0007472E" w:rsidRDefault="0007472E" w:rsidP="00BF15D7">
      <w:pPr>
        <w:rPr>
          <w:noProof/>
        </w:rPr>
      </w:pPr>
    </w:p>
    <w:p w14:paraId="36770C3E" w14:textId="77777777" w:rsidR="0007472E" w:rsidRDefault="0007472E" w:rsidP="00BF15D7">
      <w:pPr>
        <w:rPr>
          <w:noProof/>
        </w:rPr>
      </w:pPr>
    </w:p>
    <w:p w14:paraId="5591BFD7" w14:textId="77777777" w:rsidR="0007472E" w:rsidRDefault="0007472E" w:rsidP="00BF15D7">
      <w:pPr>
        <w:rPr>
          <w:noProof/>
        </w:rPr>
      </w:pPr>
    </w:p>
    <w:p w14:paraId="74D041DC" w14:textId="77777777" w:rsidR="0007472E" w:rsidRDefault="0007472E" w:rsidP="00BF15D7">
      <w:pPr>
        <w:rPr>
          <w:noProof/>
        </w:rPr>
      </w:pPr>
    </w:p>
    <w:p w14:paraId="434B876D" w14:textId="77777777" w:rsidR="0007472E" w:rsidRDefault="0007472E" w:rsidP="00BF15D7"/>
    <w:p w14:paraId="23A828FB" w14:textId="77777777" w:rsidR="00C4488A" w:rsidRDefault="00C4488A" w:rsidP="00BF15D7"/>
    <w:p w14:paraId="7568C8B0" w14:textId="77777777" w:rsidR="00C4488A" w:rsidRDefault="00C4488A" w:rsidP="00BF15D7"/>
    <w:p w14:paraId="1093612D" w14:textId="77777777" w:rsidR="00C4488A" w:rsidRDefault="00C4488A" w:rsidP="00BF15D7"/>
    <w:p w14:paraId="044B525B" w14:textId="77777777" w:rsidR="00C4488A" w:rsidRDefault="00C4488A" w:rsidP="00BF15D7"/>
    <w:p w14:paraId="0504665D" w14:textId="77777777" w:rsidR="00C4488A" w:rsidRDefault="00C4488A" w:rsidP="00BF15D7"/>
    <w:p w14:paraId="33C0719B" w14:textId="77777777" w:rsidR="00C4488A" w:rsidRDefault="00C4488A" w:rsidP="00BF15D7"/>
    <w:p w14:paraId="540DBE9C" w14:textId="77777777" w:rsidR="00C4488A" w:rsidRDefault="00C4488A" w:rsidP="00BF15D7"/>
    <w:p w14:paraId="3E1271F8" w14:textId="77777777" w:rsidR="00C4488A" w:rsidRDefault="00C4488A" w:rsidP="00BF15D7"/>
    <w:p w14:paraId="1136F831" w14:textId="77777777" w:rsidR="00C4488A" w:rsidRDefault="00C4488A" w:rsidP="00BF15D7"/>
    <w:p w14:paraId="0A9E7F5A" w14:textId="77777777" w:rsidR="00C4488A" w:rsidRDefault="00C4488A" w:rsidP="00BF15D7"/>
    <w:p w14:paraId="7008A661" w14:textId="77777777" w:rsidR="00C4488A" w:rsidRDefault="00C4488A" w:rsidP="00BF15D7"/>
    <w:p w14:paraId="3E065936" w14:textId="77777777" w:rsidR="00C4488A" w:rsidRDefault="00C4488A" w:rsidP="00BF15D7"/>
    <w:p w14:paraId="575066C1" w14:textId="77777777" w:rsidR="00C4488A" w:rsidRDefault="00C4488A" w:rsidP="00BF15D7"/>
    <w:p w14:paraId="2EED761E" w14:textId="77777777" w:rsidR="00C4488A" w:rsidRDefault="00C4488A" w:rsidP="00BF15D7"/>
    <w:p w14:paraId="33EAFB4B" w14:textId="77777777" w:rsidR="00C4488A" w:rsidRDefault="00C4488A" w:rsidP="00BF15D7"/>
    <w:p w14:paraId="086D7E29" w14:textId="77777777" w:rsidR="00C4488A" w:rsidRDefault="00C4488A" w:rsidP="00BF15D7"/>
    <w:p w14:paraId="3503FD09" w14:textId="77777777" w:rsidR="00C4488A" w:rsidRDefault="00C4488A" w:rsidP="00BF15D7"/>
    <w:p w14:paraId="5E577F9F" w14:textId="77777777" w:rsidR="00C4488A" w:rsidRDefault="00C4488A" w:rsidP="00BF15D7"/>
    <w:p w14:paraId="56246F69" w14:textId="77777777" w:rsidR="00C4488A" w:rsidRDefault="00C4488A" w:rsidP="00BF15D7"/>
    <w:p w14:paraId="3C05A37F" w14:textId="77777777" w:rsidR="00C4488A" w:rsidRDefault="00C4488A" w:rsidP="00BF15D7"/>
    <w:sdt>
      <w:sdtPr>
        <w:rPr>
          <w:rFonts w:ascii="Times New Roman" w:eastAsia="Times New Roman" w:hAnsi="Times New Roman" w:cs="Times New Roman"/>
          <w:color w:val="auto"/>
          <w:sz w:val="24"/>
          <w:szCs w:val="20"/>
        </w:rPr>
        <w:id w:val="-1921866529"/>
        <w:docPartObj>
          <w:docPartGallery w:val="Table of Contents"/>
          <w:docPartUnique/>
        </w:docPartObj>
      </w:sdtPr>
      <w:sdtEndPr>
        <w:rPr>
          <w:b/>
          <w:bCs/>
          <w:noProof/>
          <w:szCs w:val="24"/>
        </w:rPr>
      </w:sdtEndPr>
      <w:sdtContent>
        <w:p w14:paraId="491E2BDD" w14:textId="20891A0F" w:rsidR="002929AB" w:rsidRDefault="002929AB">
          <w:pPr>
            <w:pStyle w:val="TOCHeading"/>
          </w:pPr>
          <w:r>
            <w:t>Contents</w:t>
          </w:r>
        </w:p>
        <w:p w14:paraId="1091065A" w14:textId="406420A2" w:rsidR="00D80291" w:rsidRDefault="002929AB">
          <w:pPr>
            <w:pStyle w:val="TOC1"/>
            <w:tabs>
              <w:tab w:val="right" w:leader="dot" w:pos="10070"/>
            </w:tabs>
            <w:rPr>
              <w:rFonts w:asciiTheme="minorHAnsi" w:eastAsiaTheme="minorEastAsia" w:hAnsiTheme="minorHAnsi" w:cstheme="minorBidi"/>
              <w:noProof/>
              <w:kern w:val="2"/>
              <w:szCs w:val="24"/>
              <w14:ligatures w14:val="standardContextual"/>
            </w:rPr>
          </w:pPr>
          <w:r w:rsidRPr="0045496B">
            <w:rPr>
              <w:szCs w:val="24"/>
            </w:rPr>
            <w:fldChar w:fldCharType="begin"/>
          </w:r>
          <w:r w:rsidRPr="0045496B">
            <w:rPr>
              <w:szCs w:val="24"/>
            </w:rPr>
            <w:instrText xml:space="preserve"> TOC \o "1-3" \h \z \u </w:instrText>
          </w:r>
          <w:r w:rsidRPr="0045496B">
            <w:rPr>
              <w:szCs w:val="24"/>
            </w:rPr>
            <w:fldChar w:fldCharType="separate"/>
          </w:r>
          <w:hyperlink w:anchor="_Toc195563134" w:history="1">
            <w:r w:rsidR="00D80291" w:rsidRPr="003D1BB5">
              <w:rPr>
                <w:rStyle w:val="Hyperlink"/>
                <w:noProof/>
              </w:rPr>
              <w:t>Introduction</w:t>
            </w:r>
            <w:r w:rsidR="00D80291">
              <w:rPr>
                <w:noProof/>
                <w:webHidden/>
              </w:rPr>
              <w:tab/>
            </w:r>
            <w:r w:rsidR="00D80291">
              <w:rPr>
                <w:noProof/>
                <w:webHidden/>
              </w:rPr>
              <w:fldChar w:fldCharType="begin"/>
            </w:r>
            <w:r w:rsidR="00D80291">
              <w:rPr>
                <w:noProof/>
                <w:webHidden/>
              </w:rPr>
              <w:instrText xml:space="preserve"> PAGEREF _Toc195563134 \h </w:instrText>
            </w:r>
            <w:r w:rsidR="00D80291">
              <w:rPr>
                <w:noProof/>
                <w:webHidden/>
              </w:rPr>
            </w:r>
            <w:r w:rsidR="00D80291">
              <w:rPr>
                <w:noProof/>
                <w:webHidden/>
              </w:rPr>
              <w:fldChar w:fldCharType="separate"/>
            </w:r>
            <w:r w:rsidR="00D80291">
              <w:rPr>
                <w:noProof/>
                <w:webHidden/>
              </w:rPr>
              <w:t>3</w:t>
            </w:r>
            <w:r w:rsidR="00D80291">
              <w:rPr>
                <w:noProof/>
                <w:webHidden/>
              </w:rPr>
              <w:fldChar w:fldCharType="end"/>
            </w:r>
          </w:hyperlink>
        </w:p>
        <w:p w14:paraId="26AD661E" w14:textId="03B79F90" w:rsidR="00D80291" w:rsidRDefault="00D80291">
          <w:pPr>
            <w:pStyle w:val="TOC1"/>
            <w:tabs>
              <w:tab w:val="right" w:leader="dot" w:pos="10070"/>
            </w:tabs>
            <w:rPr>
              <w:rFonts w:asciiTheme="minorHAnsi" w:eastAsiaTheme="minorEastAsia" w:hAnsiTheme="minorHAnsi" w:cstheme="minorBidi"/>
              <w:noProof/>
              <w:kern w:val="2"/>
              <w:szCs w:val="24"/>
              <w14:ligatures w14:val="standardContextual"/>
            </w:rPr>
          </w:pPr>
          <w:hyperlink w:anchor="_Toc195563135" w:history="1">
            <w:r w:rsidRPr="003D1BB5">
              <w:rPr>
                <w:rStyle w:val="Hyperlink"/>
                <w:noProof/>
              </w:rPr>
              <w:t>Price Distribution Analysis</w:t>
            </w:r>
            <w:r>
              <w:rPr>
                <w:noProof/>
                <w:webHidden/>
              </w:rPr>
              <w:tab/>
            </w:r>
            <w:r>
              <w:rPr>
                <w:noProof/>
                <w:webHidden/>
              </w:rPr>
              <w:fldChar w:fldCharType="begin"/>
            </w:r>
            <w:r>
              <w:rPr>
                <w:noProof/>
                <w:webHidden/>
              </w:rPr>
              <w:instrText xml:space="preserve"> PAGEREF _Toc195563135 \h </w:instrText>
            </w:r>
            <w:r>
              <w:rPr>
                <w:noProof/>
                <w:webHidden/>
              </w:rPr>
            </w:r>
            <w:r>
              <w:rPr>
                <w:noProof/>
                <w:webHidden/>
              </w:rPr>
              <w:fldChar w:fldCharType="separate"/>
            </w:r>
            <w:r>
              <w:rPr>
                <w:noProof/>
                <w:webHidden/>
              </w:rPr>
              <w:t>4</w:t>
            </w:r>
            <w:r>
              <w:rPr>
                <w:noProof/>
                <w:webHidden/>
              </w:rPr>
              <w:fldChar w:fldCharType="end"/>
            </w:r>
          </w:hyperlink>
        </w:p>
        <w:p w14:paraId="653341F2" w14:textId="6CE7FFF0" w:rsidR="00D80291" w:rsidRDefault="00D80291">
          <w:pPr>
            <w:pStyle w:val="TOC1"/>
            <w:tabs>
              <w:tab w:val="right" w:leader="dot" w:pos="10070"/>
            </w:tabs>
            <w:rPr>
              <w:rFonts w:asciiTheme="minorHAnsi" w:eastAsiaTheme="minorEastAsia" w:hAnsiTheme="minorHAnsi" w:cstheme="minorBidi"/>
              <w:noProof/>
              <w:kern w:val="2"/>
              <w:szCs w:val="24"/>
              <w14:ligatures w14:val="standardContextual"/>
            </w:rPr>
          </w:pPr>
          <w:hyperlink w:anchor="_Toc195563136" w:history="1">
            <w:r w:rsidRPr="003D1BB5">
              <w:rPr>
                <w:rStyle w:val="Hyperlink"/>
                <w:noProof/>
              </w:rPr>
              <w:t>Mileage Analysis</w:t>
            </w:r>
            <w:r>
              <w:rPr>
                <w:noProof/>
                <w:webHidden/>
              </w:rPr>
              <w:tab/>
            </w:r>
            <w:r>
              <w:rPr>
                <w:noProof/>
                <w:webHidden/>
              </w:rPr>
              <w:fldChar w:fldCharType="begin"/>
            </w:r>
            <w:r>
              <w:rPr>
                <w:noProof/>
                <w:webHidden/>
              </w:rPr>
              <w:instrText xml:space="preserve"> PAGEREF _Toc195563136 \h </w:instrText>
            </w:r>
            <w:r>
              <w:rPr>
                <w:noProof/>
                <w:webHidden/>
              </w:rPr>
            </w:r>
            <w:r>
              <w:rPr>
                <w:noProof/>
                <w:webHidden/>
              </w:rPr>
              <w:fldChar w:fldCharType="separate"/>
            </w:r>
            <w:r>
              <w:rPr>
                <w:noProof/>
                <w:webHidden/>
              </w:rPr>
              <w:t>6</w:t>
            </w:r>
            <w:r>
              <w:rPr>
                <w:noProof/>
                <w:webHidden/>
              </w:rPr>
              <w:fldChar w:fldCharType="end"/>
            </w:r>
          </w:hyperlink>
        </w:p>
        <w:p w14:paraId="7A75D1D4" w14:textId="29B73E6C" w:rsidR="00D80291" w:rsidRDefault="00D80291">
          <w:pPr>
            <w:pStyle w:val="TOC1"/>
            <w:tabs>
              <w:tab w:val="right" w:leader="dot" w:pos="10070"/>
            </w:tabs>
            <w:rPr>
              <w:rFonts w:asciiTheme="minorHAnsi" w:eastAsiaTheme="minorEastAsia" w:hAnsiTheme="minorHAnsi" w:cstheme="minorBidi"/>
              <w:noProof/>
              <w:kern w:val="2"/>
              <w:szCs w:val="24"/>
              <w14:ligatures w14:val="standardContextual"/>
            </w:rPr>
          </w:pPr>
          <w:hyperlink w:anchor="_Toc195563137" w:history="1">
            <w:r w:rsidRPr="003D1BB5">
              <w:rPr>
                <w:rStyle w:val="Hyperlink"/>
                <w:noProof/>
              </w:rPr>
              <w:t>Depreciation Analysis</w:t>
            </w:r>
            <w:r>
              <w:rPr>
                <w:noProof/>
                <w:webHidden/>
              </w:rPr>
              <w:tab/>
            </w:r>
            <w:r>
              <w:rPr>
                <w:noProof/>
                <w:webHidden/>
              </w:rPr>
              <w:fldChar w:fldCharType="begin"/>
            </w:r>
            <w:r>
              <w:rPr>
                <w:noProof/>
                <w:webHidden/>
              </w:rPr>
              <w:instrText xml:space="preserve"> PAGEREF _Toc195563137 \h </w:instrText>
            </w:r>
            <w:r>
              <w:rPr>
                <w:noProof/>
                <w:webHidden/>
              </w:rPr>
            </w:r>
            <w:r>
              <w:rPr>
                <w:noProof/>
                <w:webHidden/>
              </w:rPr>
              <w:fldChar w:fldCharType="separate"/>
            </w:r>
            <w:r>
              <w:rPr>
                <w:noProof/>
                <w:webHidden/>
              </w:rPr>
              <w:t>6</w:t>
            </w:r>
            <w:r>
              <w:rPr>
                <w:noProof/>
                <w:webHidden/>
              </w:rPr>
              <w:fldChar w:fldCharType="end"/>
            </w:r>
          </w:hyperlink>
        </w:p>
        <w:p w14:paraId="14FFA7F5" w14:textId="765A573F" w:rsidR="00D80291" w:rsidRDefault="00D80291">
          <w:pPr>
            <w:pStyle w:val="TOC1"/>
            <w:tabs>
              <w:tab w:val="right" w:leader="dot" w:pos="10070"/>
            </w:tabs>
            <w:rPr>
              <w:rFonts w:asciiTheme="minorHAnsi" w:eastAsiaTheme="minorEastAsia" w:hAnsiTheme="minorHAnsi" w:cstheme="minorBidi"/>
              <w:noProof/>
              <w:kern w:val="2"/>
              <w:szCs w:val="24"/>
              <w14:ligatures w14:val="standardContextual"/>
            </w:rPr>
          </w:pPr>
          <w:hyperlink w:anchor="_Toc195563138" w:history="1">
            <w:r w:rsidRPr="003D1BB5">
              <w:rPr>
                <w:rStyle w:val="Hyperlink"/>
                <w:noProof/>
              </w:rPr>
              <w:t>Conclusion</w:t>
            </w:r>
            <w:r>
              <w:rPr>
                <w:noProof/>
                <w:webHidden/>
              </w:rPr>
              <w:tab/>
            </w:r>
            <w:r>
              <w:rPr>
                <w:noProof/>
                <w:webHidden/>
              </w:rPr>
              <w:fldChar w:fldCharType="begin"/>
            </w:r>
            <w:r>
              <w:rPr>
                <w:noProof/>
                <w:webHidden/>
              </w:rPr>
              <w:instrText xml:space="preserve"> PAGEREF _Toc195563138 \h </w:instrText>
            </w:r>
            <w:r>
              <w:rPr>
                <w:noProof/>
                <w:webHidden/>
              </w:rPr>
            </w:r>
            <w:r>
              <w:rPr>
                <w:noProof/>
                <w:webHidden/>
              </w:rPr>
              <w:fldChar w:fldCharType="separate"/>
            </w:r>
            <w:r>
              <w:rPr>
                <w:noProof/>
                <w:webHidden/>
              </w:rPr>
              <w:t>8</w:t>
            </w:r>
            <w:r>
              <w:rPr>
                <w:noProof/>
                <w:webHidden/>
              </w:rPr>
              <w:fldChar w:fldCharType="end"/>
            </w:r>
          </w:hyperlink>
        </w:p>
        <w:p w14:paraId="25859C72" w14:textId="2EDB11E2" w:rsidR="002929AB" w:rsidRPr="0045496B" w:rsidRDefault="002929AB">
          <w:pPr>
            <w:rPr>
              <w:szCs w:val="24"/>
            </w:rPr>
          </w:pPr>
          <w:r w:rsidRPr="0045496B">
            <w:rPr>
              <w:b/>
              <w:bCs/>
              <w:noProof/>
              <w:szCs w:val="24"/>
            </w:rPr>
            <w:fldChar w:fldCharType="end"/>
          </w:r>
        </w:p>
      </w:sdtContent>
    </w:sdt>
    <w:p w14:paraId="6678B415" w14:textId="4D9D3CA7" w:rsidR="00C4488A" w:rsidRPr="0045496B" w:rsidRDefault="00C4488A" w:rsidP="00F40302">
      <w:pPr>
        <w:pStyle w:val="TOCHeading"/>
        <w:rPr>
          <w:rFonts w:ascii="Times New Roman" w:hAnsi="Times New Roman" w:cs="Times New Roman"/>
          <w:sz w:val="24"/>
          <w:szCs w:val="24"/>
        </w:rPr>
      </w:pPr>
    </w:p>
    <w:p w14:paraId="1FAB1A28" w14:textId="77777777" w:rsidR="00C4488A" w:rsidRPr="0045496B" w:rsidRDefault="00C4488A" w:rsidP="00C4488A">
      <w:pPr>
        <w:pStyle w:val="ListParagraph"/>
        <w:spacing w:before="360"/>
        <w:rPr>
          <w:b/>
          <w:bCs/>
          <w:szCs w:val="24"/>
        </w:rPr>
      </w:pPr>
    </w:p>
    <w:p w14:paraId="52001685" w14:textId="77777777" w:rsidR="00C4488A" w:rsidRPr="0045496B" w:rsidRDefault="00C4488A" w:rsidP="00C4488A">
      <w:pPr>
        <w:pStyle w:val="ListParagraph"/>
        <w:spacing w:before="360"/>
        <w:rPr>
          <w:b/>
          <w:bCs/>
          <w:szCs w:val="24"/>
        </w:rPr>
      </w:pPr>
    </w:p>
    <w:p w14:paraId="316DA486" w14:textId="77777777" w:rsidR="00C4488A" w:rsidRPr="0045496B" w:rsidRDefault="00C4488A" w:rsidP="00C4488A">
      <w:pPr>
        <w:pStyle w:val="ListParagraph"/>
        <w:spacing w:before="360"/>
        <w:rPr>
          <w:b/>
          <w:bCs/>
          <w:szCs w:val="24"/>
        </w:rPr>
      </w:pPr>
    </w:p>
    <w:p w14:paraId="75F9C0F8" w14:textId="77777777" w:rsidR="00C4488A" w:rsidRPr="0045496B" w:rsidRDefault="00C4488A" w:rsidP="00C4488A">
      <w:pPr>
        <w:pStyle w:val="ListParagraph"/>
        <w:spacing w:before="360"/>
        <w:rPr>
          <w:b/>
          <w:bCs/>
          <w:szCs w:val="24"/>
        </w:rPr>
      </w:pPr>
    </w:p>
    <w:p w14:paraId="312EC553" w14:textId="77777777" w:rsidR="00C4488A" w:rsidRPr="0045496B" w:rsidRDefault="00C4488A" w:rsidP="00C4488A">
      <w:pPr>
        <w:pStyle w:val="ListParagraph"/>
        <w:spacing w:before="360"/>
        <w:rPr>
          <w:b/>
          <w:bCs/>
          <w:szCs w:val="24"/>
        </w:rPr>
      </w:pPr>
    </w:p>
    <w:p w14:paraId="5311C313" w14:textId="77777777" w:rsidR="00C4488A" w:rsidRPr="0045496B" w:rsidRDefault="00C4488A" w:rsidP="00C4488A">
      <w:pPr>
        <w:pStyle w:val="ListParagraph"/>
        <w:spacing w:before="360"/>
        <w:rPr>
          <w:b/>
          <w:bCs/>
          <w:szCs w:val="24"/>
        </w:rPr>
      </w:pPr>
    </w:p>
    <w:p w14:paraId="1A654AD7" w14:textId="77777777" w:rsidR="00C4488A" w:rsidRPr="0045496B" w:rsidRDefault="00C4488A" w:rsidP="00C4488A">
      <w:pPr>
        <w:pStyle w:val="ListParagraph"/>
        <w:spacing w:before="360"/>
        <w:rPr>
          <w:b/>
          <w:bCs/>
          <w:szCs w:val="24"/>
        </w:rPr>
      </w:pPr>
    </w:p>
    <w:p w14:paraId="5EA785F8" w14:textId="77777777" w:rsidR="00C4488A" w:rsidRPr="0045496B" w:rsidRDefault="00C4488A" w:rsidP="00C4488A">
      <w:pPr>
        <w:pStyle w:val="ListParagraph"/>
        <w:spacing w:before="360"/>
        <w:rPr>
          <w:b/>
          <w:bCs/>
          <w:szCs w:val="24"/>
        </w:rPr>
      </w:pPr>
    </w:p>
    <w:p w14:paraId="249CCE72" w14:textId="77777777" w:rsidR="00C4488A" w:rsidRPr="0045496B" w:rsidRDefault="00C4488A" w:rsidP="00C4488A">
      <w:pPr>
        <w:pStyle w:val="ListParagraph"/>
        <w:spacing w:before="360"/>
        <w:rPr>
          <w:b/>
          <w:bCs/>
          <w:szCs w:val="24"/>
        </w:rPr>
      </w:pPr>
    </w:p>
    <w:p w14:paraId="15EFE1FC" w14:textId="77777777" w:rsidR="00C4488A" w:rsidRDefault="00C4488A" w:rsidP="00C4488A">
      <w:pPr>
        <w:pStyle w:val="ListParagraph"/>
        <w:spacing w:before="360"/>
        <w:rPr>
          <w:b/>
          <w:bCs/>
          <w:szCs w:val="24"/>
        </w:rPr>
      </w:pPr>
    </w:p>
    <w:p w14:paraId="5AEADF66" w14:textId="77777777" w:rsidR="00944E3F" w:rsidRDefault="00944E3F" w:rsidP="00C4488A">
      <w:pPr>
        <w:pStyle w:val="ListParagraph"/>
        <w:spacing w:before="360"/>
        <w:rPr>
          <w:b/>
          <w:bCs/>
          <w:szCs w:val="24"/>
        </w:rPr>
      </w:pPr>
    </w:p>
    <w:p w14:paraId="50031FE0" w14:textId="77777777" w:rsidR="00944E3F" w:rsidRDefault="00944E3F" w:rsidP="00C4488A">
      <w:pPr>
        <w:pStyle w:val="ListParagraph"/>
        <w:spacing w:before="360"/>
        <w:rPr>
          <w:b/>
          <w:bCs/>
          <w:szCs w:val="24"/>
        </w:rPr>
      </w:pPr>
    </w:p>
    <w:p w14:paraId="1F0AD296" w14:textId="77777777" w:rsidR="00944E3F" w:rsidRDefault="00944E3F" w:rsidP="00C4488A">
      <w:pPr>
        <w:pStyle w:val="ListParagraph"/>
        <w:spacing w:before="360"/>
        <w:rPr>
          <w:b/>
          <w:bCs/>
          <w:szCs w:val="24"/>
        </w:rPr>
      </w:pPr>
    </w:p>
    <w:p w14:paraId="3E634666" w14:textId="77777777" w:rsidR="00944E3F" w:rsidRDefault="00944E3F" w:rsidP="00C4488A">
      <w:pPr>
        <w:pStyle w:val="ListParagraph"/>
        <w:spacing w:before="360"/>
        <w:rPr>
          <w:b/>
          <w:bCs/>
          <w:szCs w:val="24"/>
        </w:rPr>
      </w:pPr>
    </w:p>
    <w:p w14:paraId="20FF7F48" w14:textId="77777777" w:rsidR="00944E3F" w:rsidRDefault="00944E3F" w:rsidP="00C4488A">
      <w:pPr>
        <w:pStyle w:val="ListParagraph"/>
        <w:spacing w:before="360"/>
        <w:rPr>
          <w:b/>
          <w:bCs/>
          <w:szCs w:val="24"/>
        </w:rPr>
      </w:pPr>
    </w:p>
    <w:p w14:paraId="3B53F01C" w14:textId="77777777" w:rsidR="00944E3F" w:rsidRDefault="00944E3F" w:rsidP="00C4488A">
      <w:pPr>
        <w:pStyle w:val="ListParagraph"/>
        <w:spacing w:before="360"/>
        <w:rPr>
          <w:b/>
          <w:bCs/>
          <w:szCs w:val="24"/>
        </w:rPr>
      </w:pPr>
    </w:p>
    <w:p w14:paraId="141FAC3F" w14:textId="77777777" w:rsidR="00944E3F" w:rsidRDefault="00944E3F" w:rsidP="00C4488A">
      <w:pPr>
        <w:pStyle w:val="ListParagraph"/>
        <w:spacing w:before="360"/>
        <w:rPr>
          <w:b/>
          <w:bCs/>
          <w:szCs w:val="24"/>
        </w:rPr>
      </w:pPr>
    </w:p>
    <w:p w14:paraId="41B63AA9" w14:textId="77777777" w:rsidR="00944E3F" w:rsidRDefault="00944E3F" w:rsidP="00C4488A">
      <w:pPr>
        <w:pStyle w:val="ListParagraph"/>
        <w:spacing w:before="360"/>
        <w:rPr>
          <w:b/>
          <w:bCs/>
          <w:szCs w:val="24"/>
        </w:rPr>
      </w:pPr>
    </w:p>
    <w:p w14:paraId="08290240" w14:textId="77777777" w:rsidR="00944E3F" w:rsidRDefault="00944E3F" w:rsidP="00C4488A">
      <w:pPr>
        <w:pStyle w:val="ListParagraph"/>
        <w:spacing w:before="360"/>
        <w:rPr>
          <w:b/>
          <w:bCs/>
          <w:szCs w:val="24"/>
        </w:rPr>
      </w:pPr>
    </w:p>
    <w:p w14:paraId="6E741F08" w14:textId="77777777" w:rsidR="00944E3F" w:rsidRDefault="00944E3F" w:rsidP="00C4488A">
      <w:pPr>
        <w:pStyle w:val="ListParagraph"/>
        <w:spacing w:before="360"/>
        <w:rPr>
          <w:b/>
          <w:bCs/>
          <w:szCs w:val="24"/>
        </w:rPr>
      </w:pPr>
    </w:p>
    <w:p w14:paraId="1EE3AD0B" w14:textId="77777777" w:rsidR="00944E3F" w:rsidRDefault="00944E3F" w:rsidP="00C4488A">
      <w:pPr>
        <w:pStyle w:val="ListParagraph"/>
        <w:spacing w:before="360"/>
        <w:rPr>
          <w:b/>
          <w:bCs/>
          <w:szCs w:val="24"/>
        </w:rPr>
      </w:pPr>
    </w:p>
    <w:p w14:paraId="7D62C278" w14:textId="77777777" w:rsidR="00944E3F" w:rsidRDefault="00944E3F" w:rsidP="00C4488A">
      <w:pPr>
        <w:pStyle w:val="ListParagraph"/>
        <w:spacing w:before="360"/>
        <w:rPr>
          <w:b/>
          <w:bCs/>
          <w:szCs w:val="24"/>
        </w:rPr>
      </w:pPr>
    </w:p>
    <w:p w14:paraId="4FE4AE32" w14:textId="77777777" w:rsidR="00D80291" w:rsidRDefault="00D80291" w:rsidP="00C4488A">
      <w:pPr>
        <w:pStyle w:val="ListParagraph"/>
        <w:spacing w:before="360"/>
        <w:rPr>
          <w:b/>
          <w:bCs/>
          <w:szCs w:val="24"/>
        </w:rPr>
      </w:pPr>
    </w:p>
    <w:p w14:paraId="7D1E2623" w14:textId="77777777" w:rsidR="00D80291" w:rsidRDefault="00D80291" w:rsidP="00C4488A">
      <w:pPr>
        <w:pStyle w:val="ListParagraph"/>
        <w:spacing w:before="360"/>
        <w:rPr>
          <w:b/>
          <w:bCs/>
          <w:szCs w:val="24"/>
        </w:rPr>
      </w:pPr>
    </w:p>
    <w:p w14:paraId="308CD745" w14:textId="77777777" w:rsidR="00944E3F" w:rsidRPr="0045496B" w:rsidRDefault="00944E3F" w:rsidP="00C4488A">
      <w:pPr>
        <w:pStyle w:val="ListParagraph"/>
        <w:spacing w:before="360"/>
        <w:rPr>
          <w:b/>
          <w:bCs/>
          <w:szCs w:val="24"/>
        </w:rPr>
      </w:pPr>
    </w:p>
    <w:p w14:paraId="2EB7B6DE" w14:textId="77777777" w:rsidR="00C4488A" w:rsidRPr="0045496B" w:rsidRDefault="00C4488A" w:rsidP="00C4488A">
      <w:pPr>
        <w:pStyle w:val="ListParagraph"/>
        <w:spacing w:before="360"/>
        <w:rPr>
          <w:b/>
          <w:bCs/>
          <w:szCs w:val="24"/>
        </w:rPr>
      </w:pPr>
    </w:p>
    <w:p w14:paraId="68B789B5" w14:textId="77777777" w:rsidR="00C4488A" w:rsidRPr="0045496B" w:rsidRDefault="00C4488A" w:rsidP="00C4488A">
      <w:pPr>
        <w:pStyle w:val="ListParagraph"/>
        <w:spacing w:before="360"/>
        <w:rPr>
          <w:b/>
          <w:bCs/>
          <w:szCs w:val="24"/>
        </w:rPr>
      </w:pPr>
    </w:p>
    <w:p w14:paraId="590C45CD" w14:textId="77777777" w:rsidR="00C4488A" w:rsidRPr="0045496B" w:rsidRDefault="00C4488A" w:rsidP="00C4488A">
      <w:pPr>
        <w:pStyle w:val="ListParagraph"/>
        <w:spacing w:before="360"/>
        <w:rPr>
          <w:b/>
          <w:bCs/>
          <w:szCs w:val="24"/>
        </w:rPr>
      </w:pPr>
    </w:p>
    <w:p w14:paraId="67067BE7" w14:textId="77777777" w:rsidR="00C4488A" w:rsidRPr="0045496B" w:rsidRDefault="00C4488A" w:rsidP="00C4488A">
      <w:pPr>
        <w:pStyle w:val="ListParagraph"/>
        <w:spacing w:before="360"/>
        <w:rPr>
          <w:b/>
          <w:bCs/>
          <w:szCs w:val="24"/>
        </w:rPr>
      </w:pPr>
    </w:p>
    <w:p w14:paraId="7DB4BB92" w14:textId="77777777" w:rsidR="00C4488A" w:rsidRPr="0045496B" w:rsidRDefault="00C4488A" w:rsidP="00C4488A">
      <w:pPr>
        <w:pStyle w:val="ListParagraph"/>
        <w:spacing w:before="360"/>
        <w:rPr>
          <w:b/>
          <w:bCs/>
          <w:szCs w:val="24"/>
        </w:rPr>
      </w:pPr>
    </w:p>
    <w:p w14:paraId="4823C308" w14:textId="77777777" w:rsidR="00C4488A" w:rsidRDefault="00C4488A" w:rsidP="00C4488A">
      <w:pPr>
        <w:pStyle w:val="ListParagraph"/>
        <w:spacing w:before="360"/>
        <w:rPr>
          <w:b/>
          <w:bCs/>
          <w:szCs w:val="24"/>
        </w:rPr>
      </w:pPr>
    </w:p>
    <w:p w14:paraId="1A1C5E3A" w14:textId="77777777" w:rsidR="00440509" w:rsidRDefault="00440509" w:rsidP="00C4488A">
      <w:pPr>
        <w:pStyle w:val="ListParagraph"/>
        <w:spacing w:before="360"/>
        <w:rPr>
          <w:b/>
          <w:bCs/>
          <w:szCs w:val="24"/>
        </w:rPr>
      </w:pPr>
    </w:p>
    <w:p w14:paraId="3502F0A8" w14:textId="77777777" w:rsidR="00440509" w:rsidRPr="0045496B" w:rsidRDefault="00440509" w:rsidP="00C4488A">
      <w:pPr>
        <w:pStyle w:val="ListParagraph"/>
        <w:spacing w:before="360"/>
        <w:rPr>
          <w:b/>
          <w:bCs/>
          <w:szCs w:val="24"/>
        </w:rPr>
      </w:pPr>
    </w:p>
    <w:p w14:paraId="6F1660EB" w14:textId="77777777" w:rsidR="002307DB" w:rsidRDefault="002307DB" w:rsidP="001913E7">
      <w:pPr>
        <w:rPr>
          <w:b/>
          <w:bCs/>
          <w:szCs w:val="24"/>
        </w:rPr>
      </w:pPr>
    </w:p>
    <w:p w14:paraId="2B83940D" w14:textId="21164EBD" w:rsidR="0007472E" w:rsidRPr="0045496B" w:rsidRDefault="00440509" w:rsidP="0007472E">
      <w:pPr>
        <w:pStyle w:val="Heading1"/>
        <w:spacing w:before="0"/>
        <w:rPr>
          <w:rFonts w:ascii="Times New Roman" w:hAnsi="Times New Roman" w:cs="Times New Roman"/>
          <w:sz w:val="24"/>
          <w:szCs w:val="24"/>
        </w:rPr>
      </w:pPr>
      <w:bookmarkStart w:id="0" w:name="_Toc195563134"/>
      <w:r>
        <w:rPr>
          <w:rFonts w:ascii="Times New Roman" w:hAnsi="Times New Roman" w:cs="Times New Roman"/>
          <w:sz w:val="24"/>
          <w:szCs w:val="24"/>
        </w:rPr>
        <w:lastRenderedPageBreak/>
        <w:t>Introduction</w:t>
      </w:r>
      <w:bookmarkEnd w:id="0"/>
    </w:p>
    <w:p w14:paraId="0398DD87" w14:textId="7358B373" w:rsidR="00B42129" w:rsidRPr="003E3DDB" w:rsidRDefault="00440509" w:rsidP="003E3DDB">
      <w:pPr>
        <w:spacing w:after="160" w:line="278" w:lineRule="auto"/>
      </w:pPr>
      <w:r w:rsidRPr="001B4C34">
        <w:t>I've conducted a comprehensive analysis of Toyota vehicle pricing and depreciation across Boston, MA and Ocean Springs, MS. The dataset contains information on 618 Toyota vehicles, primarily consisting of 4Runners and Tacoma’s with various trim levels, years, and mileage. This report presents my findings on price distributions, depreciation patterns, and provides specific recommendations for 3-year-old vehicles.</w:t>
      </w:r>
      <w:r w:rsidR="00EE7675">
        <w:t xml:space="preserve"> </w:t>
      </w:r>
      <w:r w:rsidR="00EE7675" w:rsidRPr="001B4C34">
        <w:t>The price range spans from $4,995 to $71,990, while mileage ranges from as low as 5 miles to as high as 278,000 miles. This diverse dataset provides a foundation for analyzing market differences between the two locations.</w:t>
      </w:r>
    </w:p>
    <w:p w14:paraId="4338ECEA" w14:textId="4F907155" w:rsidR="00EE7675" w:rsidRPr="00EE7675" w:rsidRDefault="003E3DDB" w:rsidP="00EE7675">
      <w:pPr>
        <w:spacing w:before="360" w:line="360" w:lineRule="auto"/>
        <w:rPr>
          <w:szCs w:val="24"/>
        </w:rPr>
      </w:pPr>
      <w:r w:rsidRPr="003E3DDB">
        <w:rPr>
          <w:szCs w:val="24"/>
        </w:rPr>
        <w:drawing>
          <wp:inline distT="0" distB="0" distL="0" distR="0" wp14:anchorId="072F6B07" wp14:editId="585A7DD2">
            <wp:extent cx="6400800" cy="2237105"/>
            <wp:effectExtent l="0" t="0" r="0" b="0"/>
            <wp:docPr id="21880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05713" name=""/>
                    <pic:cNvPicPr/>
                  </pic:nvPicPr>
                  <pic:blipFill>
                    <a:blip r:embed="rId12"/>
                    <a:stretch>
                      <a:fillRect/>
                    </a:stretch>
                  </pic:blipFill>
                  <pic:spPr>
                    <a:xfrm>
                      <a:off x="0" y="0"/>
                      <a:ext cx="6400800" cy="2237105"/>
                    </a:xfrm>
                    <a:prstGeom prst="rect">
                      <a:avLst/>
                    </a:prstGeom>
                  </pic:spPr>
                </pic:pic>
              </a:graphicData>
            </a:graphic>
          </wp:inline>
        </w:drawing>
      </w:r>
    </w:p>
    <w:p w14:paraId="29A53D27" w14:textId="26C3FB0B" w:rsidR="00440509" w:rsidRDefault="00EE7675" w:rsidP="0007472E">
      <w:pPr>
        <w:spacing w:before="360" w:line="360" w:lineRule="auto"/>
        <w:rPr>
          <w:szCs w:val="24"/>
        </w:rPr>
      </w:pPr>
      <w:r w:rsidRPr="003E3DDB">
        <w:drawing>
          <wp:inline distT="0" distB="0" distL="0" distR="0" wp14:anchorId="4782967C" wp14:editId="77D3E371">
            <wp:extent cx="4191363" cy="548688"/>
            <wp:effectExtent l="0" t="0" r="0" b="3810"/>
            <wp:docPr id="135611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14828" name=""/>
                    <pic:cNvPicPr/>
                  </pic:nvPicPr>
                  <pic:blipFill>
                    <a:blip r:embed="rId13"/>
                    <a:stretch>
                      <a:fillRect/>
                    </a:stretch>
                  </pic:blipFill>
                  <pic:spPr>
                    <a:xfrm>
                      <a:off x="0" y="0"/>
                      <a:ext cx="4191363" cy="548688"/>
                    </a:xfrm>
                    <a:prstGeom prst="rect">
                      <a:avLst/>
                    </a:prstGeom>
                  </pic:spPr>
                </pic:pic>
              </a:graphicData>
            </a:graphic>
          </wp:inline>
        </w:drawing>
      </w:r>
    </w:p>
    <w:p w14:paraId="38AC62D8" w14:textId="71B61DF4" w:rsidR="00EE7675" w:rsidRDefault="00EE7675" w:rsidP="0007472E">
      <w:pPr>
        <w:spacing w:before="360" w:line="360" w:lineRule="auto"/>
        <w:rPr>
          <w:szCs w:val="24"/>
        </w:rPr>
      </w:pPr>
      <w:r w:rsidRPr="003E3DDB">
        <w:drawing>
          <wp:inline distT="0" distB="0" distL="0" distR="0" wp14:anchorId="72A80529" wp14:editId="32DAE8E9">
            <wp:extent cx="3924640" cy="693480"/>
            <wp:effectExtent l="0" t="0" r="0" b="0"/>
            <wp:docPr id="47833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36460" name=""/>
                    <pic:cNvPicPr/>
                  </pic:nvPicPr>
                  <pic:blipFill>
                    <a:blip r:embed="rId14"/>
                    <a:stretch>
                      <a:fillRect/>
                    </a:stretch>
                  </pic:blipFill>
                  <pic:spPr>
                    <a:xfrm>
                      <a:off x="0" y="0"/>
                      <a:ext cx="3924640" cy="693480"/>
                    </a:xfrm>
                    <a:prstGeom prst="rect">
                      <a:avLst/>
                    </a:prstGeom>
                  </pic:spPr>
                </pic:pic>
              </a:graphicData>
            </a:graphic>
          </wp:inline>
        </w:drawing>
      </w:r>
    </w:p>
    <w:p w14:paraId="14325F3C" w14:textId="7C488868" w:rsidR="00EE7675" w:rsidRDefault="00EE7675" w:rsidP="0007472E">
      <w:pPr>
        <w:spacing w:before="360" w:line="360" w:lineRule="auto"/>
        <w:rPr>
          <w:szCs w:val="24"/>
        </w:rPr>
      </w:pPr>
      <w:r w:rsidRPr="003E3DDB">
        <w:drawing>
          <wp:inline distT="0" distB="0" distL="0" distR="0" wp14:anchorId="05A5F226" wp14:editId="4A4752BA">
            <wp:extent cx="4115157" cy="510584"/>
            <wp:effectExtent l="0" t="0" r="0" b="3810"/>
            <wp:docPr id="115145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53785" name=""/>
                    <pic:cNvPicPr/>
                  </pic:nvPicPr>
                  <pic:blipFill>
                    <a:blip r:embed="rId15"/>
                    <a:stretch>
                      <a:fillRect/>
                    </a:stretch>
                  </pic:blipFill>
                  <pic:spPr>
                    <a:xfrm>
                      <a:off x="0" y="0"/>
                      <a:ext cx="4115157" cy="510584"/>
                    </a:xfrm>
                    <a:prstGeom prst="rect">
                      <a:avLst/>
                    </a:prstGeom>
                  </pic:spPr>
                </pic:pic>
              </a:graphicData>
            </a:graphic>
          </wp:inline>
        </w:drawing>
      </w:r>
    </w:p>
    <w:p w14:paraId="3A7E6254" w14:textId="77777777" w:rsidR="00364E81" w:rsidRDefault="00364E81" w:rsidP="0007472E">
      <w:pPr>
        <w:spacing w:before="360" w:line="360" w:lineRule="auto"/>
        <w:rPr>
          <w:szCs w:val="24"/>
        </w:rPr>
      </w:pPr>
    </w:p>
    <w:p w14:paraId="10C436CE" w14:textId="77777777" w:rsidR="00364E81" w:rsidRDefault="00364E81" w:rsidP="0007472E">
      <w:pPr>
        <w:spacing w:before="360" w:line="360" w:lineRule="auto"/>
        <w:rPr>
          <w:szCs w:val="24"/>
        </w:rPr>
      </w:pPr>
    </w:p>
    <w:p w14:paraId="424C5174" w14:textId="77777777" w:rsidR="003E3DDB" w:rsidRDefault="003E3DDB" w:rsidP="00440509">
      <w:pPr>
        <w:spacing w:after="160" w:line="278" w:lineRule="auto"/>
      </w:pPr>
    </w:p>
    <w:p w14:paraId="2EFF5FC0" w14:textId="6ECAF64D" w:rsidR="0007472E" w:rsidRDefault="00440509" w:rsidP="0007472E">
      <w:pPr>
        <w:pStyle w:val="Heading1"/>
        <w:spacing w:before="0"/>
        <w:rPr>
          <w:rFonts w:ascii="Times New Roman" w:hAnsi="Times New Roman" w:cs="Times New Roman"/>
          <w:sz w:val="24"/>
          <w:szCs w:val="24"/>
        </w:rPr>
      </w:pPr>
      <w:bookmarkStart w:id="1" w:name="_Toc195563135"/>
      <w:r>
        <w:rPr>
          <w:rFonts w:ascii="Times New Roman" w:hAnsi="Times New Roman" w:cs="Times New Roman"/>
          <w:sz w:val="24"/>
          <w:szCs w:val="24"/>
        </w:rPr>
        <w:lastRenderedPageBreak/>
        <w:t>Price Distribution</w:t>
      </w:r>
      <w:r w:rsidR="0007472E">
        <w:rPr>
          <w:rFonts w:ascii="Times New Roman" w:hAnsi="Times New Roman" w:cs="Times New Roman"/>
          <w:sz w:val="24"/>
          <w:szCs w:val="24"/>
        </w:rPr>
        <w:t xml:space="preserve"> Analysis</w:t>
      </w:r>
      <w:bookmarkEnd w:id="1"/>
    </w:p>
    <w:p w14:paraId="51818CEA" w14:textId="2CB8FB61" w:rsidR="003E3DDB" w:rsidRDefault="00440509" w:rsidP="00440509">
      <w:pPr>
        <w:spacing w:after="160" w:line="278" w:lineRule="auto"/>
      </w:pPr>
      <w:r w:rsidRPr="001B4C34">
        <w:t xml:space="preserve">The analysis reveals price differences between the two markets. The combined average price across both locations is $37,004.38, with Boston averaging $34,693.89 and Ocean Springs </w:t>
      </w:r>
      <w:r>
        <w:t>has</w:t>
      </w:r>
      <w:r w:rsidRPr="001B4C34">
        <w:t xml:space="preserve"> a higher $39,284.96. This represents a notable 13.2% premium in the Ocean Springs market compared to Boston.</w:t>
      </w:r>
      <w:r w:rsidR="00EE7675">
        <w:t xml:space="preserve"> </w:t>
      </w:r>
    </w:p>
    <w:p w14:paraId="335C1141" w14:textId="4D51A1BE" w:rsidR="008915CC" w:rsidRDefault="008915CC" w:rsidP="00440509">
      <w:pPr>
        <w:spacing w:after="160" w:line="278" w:lineRule="auto"/>
      </w:pPr>
      <w:r>
        <w:rPr>
          <w:noProof/>
        </w:rPr>
        <mc:AlternateContent>
          <mc:Choice Requires="wps">
            <w:drawing>
              <wp:anchor distT="45720" distB="45720" distL="114300" distR="114300" simplePos="0" relativeHeight="251661312" behindDoc="0" locked="0" layoutInCell="1" allowOverlap="1" wp14:anchorId="4FB6C632" wp14:editId="58D83327">
                <wp:simplePos x="0" y="0"/>
                <wp:positionH relativeFrom="margin">
                  <wp:align>left</wp:align>
                </wp:positionH>
                <wp:positionV relativeFrom="paragraph">
                  <wp:posOffset>6350</wp:posOffset>
                </wp:positionV>
                <wp:extent cx="4457700" cy="1417320"/>
                <wp:effectExtent l="0" t="0" r="19050" b="11430"/>
                <wp:wrapSquare wrapText="bothSides"/>
                <wp:docPr id="1095810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17320"/>
                        </a:xfrm>
                        <a:prstGeom prst="rect">
                          <a:avLst/>
                        </a:prstGeom>
                        <a:solidFill>
                          <a:srgbClr val="FFFFFF"/>
                        </a:solidFill>
                        <a:ln w="9525">
                          <a:solidFill>
                            <a:srgbClr val="000000"/>
                          </a:solidFill>
                          <a:miter lim="800000"/>
                          <a:headEnd/>
                          <a:tailEnd/>
                        </a:ln>
                      </wps:spPr>
                      <wps:txbx>
                        <w:txbxContent>
                          <w:p w14:paraId="42C4F1C0" w14:textId="5D599556" w:rsidR="008915CC" w:rsidRDefault="008915CC" w:rsidP="008915CC">
                            <w:pPr>
                              <w:spacing w:after="160" w:line="278" w:lineRule="auto"/>
                            </w:pPr>
                            <w:r w:rsidRPr="00440509">
                              <w:t>Premium (%)</w:t>
                            </w:r>
                            <w:r>
                              <w:t xml:space="preserve"> </w:t>
                            </w:r>
                            <w:r w:rsidRPr="00440509">
                              <w:t>=</w:t>
                            </w:r>
                            <w:r>
                              <w:t xml:space="preserve"> </w:t>
                            </w:r>
                            <w:r w:rsidRPr="00440509">
                              <w:t>(Ocean Springs Avg Price−Boston Avg Price​</w:t>
                            </w:r>
                            <w:r>
                              <w:t>/</w:t>
                            </w:r>
                            <w:r w:rsidRPr="00440509">
                              <w:t xml:space="preserve"> Boston Avg Price)</w:t>
                            </w:r>
                            <w:r>
                              <w:t xml:space="preserve"> </w:t>
                            </w:r>
                            <w:r w:rsidRPr="00440509">
                              <w:t>×100</w:t>
                            </w:r>
                          </w:p>
                          <w:p w14:paraId="187B332F" w14:textId="6AA1D447" w:rsidR="008915CC" w:rsidRDefault="008915CC" w:rsidP="008915CC">
                            <w:pPr>
                              <w:spacing w:after="160" w:line="278" w:lineRule="auto"/>
                            </w:pPr>
                            <w:r w:rsidRPr="00440509">
                              <w:t>=</w:t>
                            </w:r>
                            <w:r>
                              <w:t xml:space="preserve"> </w:t>
                            </w:r>
                            <w:r w:rsidRPr="00440509">
                              <w:t>(34,693.8939,284.96−34,693.89​)</w:t>
                            </w:r>
                            <w:r>
                              <w:t xml:space="preserve"> </w:t>
                            </w:r>
                            <w:r w:rsidRPr="00440509">
                              <w:t>×</w:t>
                            </w:r>
                            <w:r>
                              <w:t xml:space="preserve"> </w:t>
                            </w:r>
                            <w:r w:rsidRPr="00440509">
                              <w:t>100</w:t>
                            </w:r>
                          </w:p>
                          <w:p w14:paraId="49676325" w14:textId="7088CCDF" w:rsidR="008915CC" w:rsidRDefault="008915CC" w:rsidP="008915CC">
                            <w:pPr>
                              <w:spacing w:after="160" w:line="278" w:lineRule="auto"/>
                            </w:pPr>
                            <w:r w:rsidRPr="008915CC">
                              <w:t>=</w:t>
                            </w:r>
                            <w:r>
                              <w:t xml:space="preserve"> </w:t>
                            </w:r>
                            <w:r w:rsidRPr="008915CC">
                              <w:t>(34,693.894,591.07​)</w:t>
                            </w:r>
                            <w:r>
                              <w:t xml:space="preserve"> </w:t>
                            </w:r>
                            <w:r w:rsidRPr="008915CC">
                              <w:t>×</w:t>
                            </w:r>
                            <w:r>
                              <w:t xml:space="preserve"> </w:t>
                            </w:r>
                            <w:r w:rsidRPr="008915CC">
                              <w:t>100</w:t>
                            </w:r>
                          </w:p>
                          <w:p w14:paraId="79D87D2E" w14:textId="49DD0A9A" w:rsidR="008915CC" w:rsidRDefault="008915CC" w:rsidP="008915CC">
                            <w:pPr>
                              <w:spacing w:after="160" w:line="278" w:lineRule="auto"/>
                            </w:pPr>
                            <w:r w:rsidRPr="008915CC">
                              <w:t>=</w:t>
                            </w:r>
                            <w:r>
                              <w:t xml:space="preserve"> </w:t>
                            </w:r>
                            <w:r w:rsidRPr="008915CC">
                              <w:t>0.1323×100=13.23%​</w:t>
                            </w:r>
                          </w:p>
                          <w:p w14:paraId="009CB22E" w14:textId="77777777" w:rsidR="008915CC" w:rsidRDefault="008915CC" w:rsidP="008915CC">
                            <w:pPr>
                              <w:spacing w:after="160" w:line="278" w:lineRule="auto"/>
                            </w:pPr>
                          </w:p>
                          <w:p w14:paraId="5C3F7130" w14:textId="77777777" w:rsidR="008915CC" w:rsidRDefault="008915CC" w:rsidP="008915CC">
                            <w:pPr>
                              <w:spacing w:after="160" w:line="278" w:lineRule="auto"/>
                            </w:pPr>
                          </w:p>
                          <w:p w14:paraId="3E613901" w14:textId="5D26E92F" w:rsidR="008915CC" w:rsidRDefault="008915CC" w:rsidP="008915CC">
                            <w:pPr>
                              <w:spacing w:after="160" w:line="278" w:lineRule="auto"/>
                            </w:pPr>
                            <w:r w:rsidRPr="008915CC">
                              <w:t>=0.1323×100=13.23%​</w:t>
                            </w:r>
                          </w:p>
                          <w:p w14:paraId="1E5370D0" w14:textId="77777777" w:rsidR="008915CC" w:rsidRPr="00440509" w:rsidRDefault="008915CC" w:rsidP="008915CC">
                            <w:pPr>
                              <w:spacing w:after="160" w:line="278" w:lineRule="auto"/>
                            </w:pPr>
                            <w:r w:rsidRPr="008915CC">
                              <w:t>=0.1323×100=13.23%​</w:t>
                            </w:r>
                          </w:p>
                          <w:p w14:paraId="7403E2EF" w14:textId="0DE26EE5" w:rsidR="008915CC" w:rsidRDefault="008915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B6C632" id="_x0000_t202" coordsize="21600,21600" o:spt="202" path="m,l,21600r21600,l21600,xe">
                <v:stroke joinstyle="miter"/>
                <v:path gradientshapeok="t" o:connecttype="rect"/>
              </v:shapetype>
              <v:shape id="Text Box 2" o:spid="_x0000_s1026" type="#_x0000_t202" style="position:absolute;margin-left:0;margin-top:.5pt;width:351pt;height:111.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">
                <v:textbox>
                  <w:txbxContent>
                    <w:p w14:paraId="42C4F1C0" w14:textId="5D599556" w:rsidR="008915CC" w:rsidRDefault="008915CC" w:rsidP="008915CC">
                      <w:pPr>
                        <w:spacing w:after="160" w:line="278" w:lineRule="auto"/>
                      </w:pPr>
                      <w:r w:rsidRPr="00440509">
                        <w:t>Premium (%)</w:t>
                      </w:r>
                      <w:r>
                        <w:t xml:space="preserve"> </w:t>
                      </w:r>
                      <w:r w:rsidRPr="00440509">
                        <w:t>=</w:t>
                      </w:r>
                      <w:r>
                        <w:t xml:space="preserve"> </w:t>
                      </w:r>
                      <w:r w:rsidRPr="00440509">
                        <w:t>(Ocean Springs Avg Price−Boston Avg Price​</w:t>
                      </w:r>
                      <w:r>
                        <w:t>/</w:t>
                      </w:r>
                      <w:r w:rsidRPr="00440509">
                        <w:t xml:space="preserve"> Boston Avg Price)</w:t>
                      </w:r>
                      <w:r>
                        <w:t xml:space="preserve"> </w:t>
                      </w:r>
                      <w:r w:rsidRPr="00440509">
                        <w:t>×100</w:t>
                      </w:r>
                    </w:p>
                    <w:p w14:paraId="187B332F" w14:textId="6AA1D447" w:rsidR="008915CC" w:rsidRDefault="008915CC" w:rsidP="008915CC">
                      <w:pPr>
                        <w:spacing w:after="160" w:line="278" w:lineRule="auto"/>
                      </w:pPr>
                      <w:r w:rsidRPr="00440509">
                        <w:t>=</w:t>
                      </w:r>
                      <w:r>
                        <w:t xml:space="preserve"> </w:t>
                      </w:r>
                      <w:r w:rsidRPr="00440509">
                        <w:t>(34,693.8939,284.96−34,693.89​)</w:t>
                      </w:r>
                      <w:r>
                        <w:t xml:space="preserve"> </w:t>
                      </w:r>
                      <w:r w:rsidRPr="00440509">
                        <w:t>×</w:t>
                      </w:r>
                      <w:r>
                        <w:t xml:space="preserve"> </w:t>
                      </w:r>
                      <w:r w:rsidRPr="00440509">
                        <w:t>100</w:t>
                      </w:r>
                    </w:p>
                    <w:p w14:paraId="49676325" w14:textId="7088CCDF" w:rsidR="008915CC" w:rsidRDefault="008915CC" w:rsidP="008915CC">
                      <w:pPr>
                        <w:spacing w:after="160" w:line="278" w:lineRule="auto"/>
                      </w:pPr>
                      <w:r w:rsidRPr="008915CC">
                        <w:t>=</w:t>
                      </w:r>
                      <w:r>
                        <w:t xml:space="preserve"> </w:t>
                      </w:r>
                      <w:r w:rsidRPr="008915CC">
                        <w:t>(34,693.894,591.07​)</w:t>
                      </w:r>
                      <w:r>
                        <w:t xml:space="preserve"> </w:t>
                      </w:r>
                      <w:r w:rsidRPr="008915CC">
                        <w:t>×</w:t>
                      </w:r>
                      <w:r>
                        <w:t xml:space="preserve"> </w:t>
                      </w:r>
                      <w:r w:rsidRPr="008915CC">
                        <w:t>100</w:t>
                      </w:r>
                    </w:p>
                    <w:p w14:paraId="79D87D2E" w14:textId="49DD0A9A" w:rsidR="008915CC" w:rsidRDefault="008915CC" w:rsidP="008915CC">
                      <w:pPr>
                        <w:spacing w:after="160" w:line="278" w:lineRule="auto"/>
                      </w:pPr>
                      <w:r w:rsidRPr="008915CC">
                        <w:t>=</w:t>
                      </w:r>
                      <w:r>
                        <w:t xml:space="preserve"> </w:t>
                      </w:r>
                      <w:r w:rsidRPr="008915CC">
                        <w:t>0.1323×100=13.23%​</w:t>
                      </w:r>
                    </w:p>
                    <w:p w14:paraId="009CB22E" w14:textId="77777777" w:rsidR="008915CC" w:rsidRDefault="008915CC" w:rsidP="008915CC">
                      <w:pPr>
                        <w:spacing w:after="160" w:line="278" w:lineRule="auto"/>
                      </w:pPr>
                    </w:p>
                    <w:p w14:paraId="5C3F7130" w14:textId="77777777" w:rsidR="008915CC" w:rsidRDefault="008915CC" w:rsidP="008915CC">
                      <w:pPr>
                        <w:spacing w:after="160" w:line="278" w:lineRule="auto"/>
                      </w:pPr>
                    </w:p>
                    <w:p w14:paraId="3E613901" w14:textId="5D26E92F" w:rsidR="008915CC" w:rsidRDefault="008915CC" w:rsidP="008915CC">
                      <w:pPr>
                        <w:spacing w:after="160" w:line="278" w:lineRule="auto"/>
                      </w:pPr>
                      <w:r w:rsidRPr="008915CC">
                        <w:t>=0.1323×100=13.23%​</w:t>
                      </w:r>
                    </w:p>
                    <w:p w14:paraId="1E5370D0" w14:textId="77777777" w:rsidR="008915CC" w:rsidRPr="00440509" w:rsidRDefault="008915CC" w:rsidP="008915CC">
                      <w:pPr>
                        <w:spacing w:after="160" w:line="278" w:lineRule="auto"/>
                      </w:pPr>
                      <w:r w:rsidRPr="008915CC">
                        <w:t>=0.1323×100=13.23%​</w:t>
                      </w:r>
                    </w:p>
                    <w:p w14:paraId="7403E2EF" w14:textId="0DE26EE5" w:rsidR="008915CC" w:rsidRDefault="008915CC"/>
                  </w:txbxContent>
                </v:textbox>
                <w10:wrap type="square" anchorx="margin"/>
              </v:shape>
            </w:pict>
          </mc:Fallback>
        </mc:AlternateContent>
      </w:r>
    </w:p>
    <w:p w14:paraId="442C6F00" w14:textId="77777777" w:rsidR="008915CC" w:rsidRDefault="008915CC" w:rsidP="00440509">
      <w:pPr>
        <w:spacing w:after="160" w:line="278" w:lineRule="auto"/>
      </w:pPr>
    </w:p>
    <w:p w14:paraId="7A3DA44C" w14:textId="77777777" w:rsidR="008915CC" w:rsidRDefault="008915CC" w:rsidP="00440509">
      <w:pPr>
        <w:spacing w:after="160" w:line="278" w:lineRule="auto"/>
      </w:pPr>
    </w:p>
    <w:p w14:paraId="540E47C5" w14:textId="77777777" w:rsidR="008915CC" w:rsidRDefault="008915CC" w:rsidP="00440509">
      <w:pPr>
        <w:spacing w:after="160" w:line="278" w:lineRule="auto"/>
      </w:pPr>
    </w:p>
    <w:p w14:paraId="3D4B275F" w14:textId="485D9FCF" w:rsidR="008915CC" w:rsidRDefault="008915CC" w:rsidP="00440509">
      <w:pPr>
        <w:spacing w:after="160" w:line="278" w:lineRule="auto"/>
      </w:pPr>
    </w:p>
    <w:p w14:paraId="6761D684" w14:textId="77777777" w:rsidR="00440509" w:rsidRDefault="00440509" w:rsidP="00440509">
      <w:pPr>
        <w:spacing w:after="160" w:line="278" w:lineRule="auto"/>
      </w:pPr>
      <w:r w:rsidRPr="001B4C34">
        <w:t>The price distribution histograms clearly illustrate different market characteristics. Boston's distribution shows a peak frequency around $35,000 with a more concentrated distribution and fewer vehicles in higher price ranges. In contrast, Ocean Springs shows a higher concentration of vehicles in the $35,000-$45,000 range with more even distribution across price points and greater representation in premium pricing above $45,000.</w:t>
      </w:r>
    </w:p>
    <w:p w14:paraId="32082AFC" w14:textId="456EAF98" w:rsidR="005F781E" w:rsidRDefault="00D80291" w:rsidP="00440509">
      <w:pPr>
        <w:spacing w:after="160" w:line="278" w:lineRule="auto"/>
      </w:pPr>
      <w:r w:rsidRPr="00D80291">
        <w:drawing>
          <wp:inline distT="0" distB="0" distL="0" distR="0" wp14:anchorId="42533DF3" wp14:editId="648AAA9D">
            <wp:extent cx="6400800" cy="2710815"/>
            <wp:effectExtent l="0" t="0" r="0" b="0"/>
            <wp:docPr id="10963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1858" name=""/>
                    <pic:cNvPicPr/>
                  </pic:nvPicPr>
                  <pic:blipFill>
                    <a:blip r:embed="rId16"/>
                    <a:stretch>
                      <a:fillRect/>
                    </a:stretch>
                  </pic:blipFill>
                  <pic:spPr>
                    <a:xfrm>
                      <a:off x="0" y="0"/>
                      <a:ext cx="6400800" cy="2710815"/>
                    </a:xfrm>
                    <a:prstGeom prst="rect">
                      <a:avLst/>
                    </a:prstGeom>
                  </pic:spPr>
                </pic:pic>
              </a:graphicData>
            </a:graphic>
          </wp:inline>
        </w:drawing>
      </w:r>
    </w:p>
    <w:p w14:paraId="34971065" w14:textId="45FDA85B" w:rsidR="00D80291" w:rsidRPr="001B4C34" w:rsidRDefault="00D80291" w:rsidP="00440509">
      <w:pPr>
        <w:spacing w:after="160" w:line="278" w:lineRule="auto"/>
      </w:pPr>
      <w:r w:rsidRPr="005F781E">
        <w:rPr>
          <w:szCs w:val="24"/>
        </w:rPr>
        <w:lastRenderedPageBreak/>
        <w:drawing>
          <wp:inline distT="0" distB="0" distL="0" distR="0" wp14:anchorId="2F3096CF" wp14:editId="2EB71A5C">
            <wp:extent cx="3924300" cy="5291187"/>
            <wp:effectExtent l="0" t="0" r="0" b="5080"/>
            <wp:docPr id="209316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62666" name=""/>
                    <pic:cNvPicPr/>
                  </pic:nvPicPr>
                  <pic:blipFill>
                    <a:blip r:embed="rId17"/>
                    <a:stretch>
                      <a:fillRect/>
                    </a:stretch>
                  </pic:blipFill>
                  <pic:spPr>
                    <a:xfrm>
                      <a:off x="0" y="0"/>
                      <a:ext cx="3939851" cy="5312154"/>
                    </a:xfrm>
                    <a:prstGeom prst="rect">
                      <a:avLst/>
                    </a:prstGeom>
                  </pic:spPr>
                </pic:pic>
              </a:graphicData>
            </a:graphic>
          </wp:inline>
        </w:drawing>
      </w:r>
    </w:p>
    <w:p w14:paraId="37DBE23D" w14:textId="2E2519B3" w:rsidR="007A589E" w:rsidRDefault="007A589E" w:rsidP="007A589E">
      <w:pPr>
        <w:spacing w:after="160" w:line="278" w:lineRule="auto"/>
      </w:pPr>
      <w:r w:rsidRPr="003F1F98">
        <w:t xml:space="preserve">The log price distributions </w:t>
      </w:r>
      <w:r>
        <w:t>show</w:t>
      </w:r>
      <w:r w:rsidRPr="003F1F98">
        <w:t xml:space="preserve"> clear differences between the two markets, with Ocean Springs consistently showing higher prices for comparable vehicle types. The comparison overlay visually reinforces these trends, while also </w:t>
      </w:r>
      <w:r>
        <w:t>showing</w:t>
      </w:r>
      <w:r w:rsidRPr="003F1F98">
        <w:t xml:space="preserve"> that both markets share a similar overall distribution shape.</w:t>
      </w:r>
    </w:p>
    <w:p w14:paraId="08AFA761" w14:textId="29B89296" w:rsidR="00D80291" w:rsidRPr="003F1F98" w:rsidRDefault="00D80291" w:rsidP="007A589E">
      <w:pPr>
        <w:spacing w:after="160" w:line="278" w:lineRule="auto"/>
      </w:pPr>
      <w:r w:rsidRPr="005F781E">
        <w:rPr>
          <w:szCs w:val="24"/>
        </w:rPr>
        <w:drawing>
          <wp:inline distT="0" distB="0" distL="0" distR="0" wp14:anchorId="28DC5A5D" wp14:editId="112030FB">
            <wp:extent cx="3627120" cy="2097469"/>
            <wp:effectExtent l="0" t="0" r="0" b="0"/>
            <wp:docPr id="111677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72978" name=""/>
                    <pic:cNvPicPr/>
                  </pic:nvPicPr>
                  <pic:blipFill>
                    <a:blip r:embed="rId18"/>
                    <a:stretch>
                      <a:fillRect/>
                    </a:stretch>
                  </pic:blipFill>
                  <pic:spPr>
                    <a:xfrm>
                      <a:off x="0" y="0"/>
                      <a:ext cx="3631449" cy="2099972"/>
                    </a:xfrm>
                    <a:prstGeom prst="rect">
                      <a:avLst/>
                    </a:prstGeom>
                  </pic:spPr>
                </pic:pic>
              </a:graphicData>
            </a:graphic>
          </wp:inline>
        </w:drawing>
      </w:r>
    </w:p>
    <w:p w14:paraId="3B59697D" w14:textId="1D22B842" w:rsidR="007A589E" w:rsidRDefault="00364E81" w:rsidP="007A589E">
      <w:pPr>
        <w:pStyle w:val="Heading1"/>
        <w:spacing w:before="0"/>
        <w:rPr>
          <w:rFonts w:ascii="Times New Roman" w:hAnsi="Times New Roman" w:cs="Times New Roman"/>
          <w:sz w:val="24"/>
          <w:szCs w:val="24"/>
        </w:rPr>
      </w:pPr>
      <w:bookmarkStart w:id="2" w:name="_Toc195563136"/>
      <w:r>
        <w:rPr>
          <w:rFonts w:ascii="Times New Roman" w:hAnsi="Times New Roman" w:cs="Times New Roman"/>
          <w:sz w:val="24"/>
          <w:szCs w:val="24"/>
        </w:rPr>
        <w:lastRenderedPageBreak/>
        <w:t>Mileage Analysis</w:t>
      </w:r>
      <w:bookmarkEnd w:id="2"/>
    </w:p>
    <w:p w14:paraId="76D70ED8" w14:textId="77777777" w:rsidR="00364E81" w:rsidRPr="001B4C34" w:rsidRDefault="00364E81" w:rsidP="00364E81">
      <w:pPr>
        <w:spacing w:after="160" w:line="278" w:lineRule="auto"/>
      </w:pPr>
      <w:r w:rsidRPr="001B4C34">
        <w:t>The mileage statistics reveal interesting patterns across both markets. The combined total mileage across all vehicles is 33,107,381 miles, with Boston accounting for 17,001,570 miles and Ocean Springs for 16,105,811 miles. The minimum mileage is nearly identical (5 miles in Boston, 6 miles in Ocean Springs), while the maximum mileage shows some variation (278,000 miles in Boston versus 257,606 miles in Ocean Springs).</w:t>
      </w:r>
    </w:p>
    <w:p w14:paraId="4522D517" w14:textId="6455BC7A" w:rsidR="00364E81" w:rsidRDefault="00364E81" w:rsidP="00364E81">
      <w:pPr>
        <w:spacing w:after="160" w:line="278" w:lineRule="auto"/>
        <w:rPr>
          <w:b/>
          <w:bCs/>
        </w:rPr>
      </w:pPr>
      <w:r w:rsidRPr="007A589E">
        <w:rPr>
          <w:szCs w:val="24"/>
        </w:rPr>
        <w:drawing>
          <wp:inline distT="0" distB="0" distL="0" distR="0" wp14:anchorId="482C8E74" wp14:editId="7061D4D3">
            <wp:extent cx="3086367" cy="1767993"/>
            <wp:effectExtent l="0" t="0" r="0" b="3810"/>
            <wp:docPr id="208518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7560" name=""/>
                    <pic:cNvPicPr/>
                  </pic:nvPicPr>
                  <pic:blipFill>
                    <a:blip r:embed="rId19"/>
                    <a:stretch>
                      <a:fillRect/>
                    </a:stretch>
                  </pic:blipFill>
                  <pic:spPr>
                    <a:xfrm>
                      <a:off x="0" y="0"/>
                      <a:ext cx="3086367" cy="1767993"/>
                    </a:xfrm>
                    <a:prstGeom prst="rect">
                      <a:avLst/>
                    </a:prstGeom>
                  </pic:spPr>
                </pic:pic>
              </a:graphicData>
            </a:graphic>
          </wp:inline>
        </w:drawing>
      </w:r>
    </w:p>
    <w:p w14:paraId="40D64AF5" w14:textId="77777777" w:rsidR="00364E81" w:rsidRDefault="00364E81" w:rsidP="00364E81">
      <w:pPr>
        <w:spacing w:after="160" w:line="278" w:lineRule="auto"/>
      </w:pPr>
      <w:r w:rsidRPr="001B4C34">
        <w:t>These figures suggest similar usage patterns across both markets, with slightly higher maximum mileage in Boston. The similarity in mileage distribution suggests that price differences are not primarily driven by mileage factors but rather by market-specific conditions.</w:t>
      </w:r>
    </w:p>
    <w:p w14:paraId="29512713" w14:textId="5915A039" w:rsidR="00364E81" w:rsidRPr="0045496B" w:rsidRDefault="00364E81" w:rsidP="00364E81">
      <w:pPr>
        <w:pStyle w:val="Heading1"/>
        <w:spacing w:before="0"/>
        <w:rPr>
          <w:rFonts w:ascii="Times New Roman" w:hAnsi="Times New Roman" w:cs="Times New Roman"/>
          <w:sz w:val="24"/>
          <w:szCs w:val="24"/>
        </w:rPr>
      </w:pPr>
      <w:bookmarkStart w:id="3" w:name="_Toc195563137"/>
      <w:r>
        <w:rPr>
          <w:rFonts w:ascii="Times New Roman" w:hAnsi="Times New Roman" w:cs="Times New Roman"/>
          <w:sz w:val="24"/>
          <w:szCs w:val="24"/>
        </w:rPr>
        <w:t>Depreciation Analysis</w:t>
      </w:r>
      <w:bookmarkEnd w:id="3"/>
    </w:p>
    <w:p w14:paraId="0EC5EA33" w14:textId="2DB08E83" w:rsidR="00364E81" w:rsidRDefault="00364E81" w:rsidP="00364E81">
      <w:pPr>
        <w:spacing w:after="160" w:line="278" w:lineRule="auto"/>
      </w:pPr>
      <w:r w:rsidRPr="001B4C34">
        <w:t>The depreciation data shows distinct patterns between locations that impact vehicle valuation over time. Boston exhibits more favorable depreciation characteristics for owners, with recent models (2022-2023) showing minimal depreciation between 0.96% and 2.95%. Mid-range models (2015-2020) show moderate depreciation between 1.56% and 4.77%, while older models (2011-2014) display higher depreciation rates between 4.13% and 5.32%.</w:t>
      </w:r>
    </w:p>
    <w:p w14:paraId="42198FE7" w14:textId="77777777" w:rsidR="00D80291" w:rsidRDefault="00D80291" w:rsidP="00364E81">
      <w:pPr>
        <w:spacing w:after="160" w:line="278" w:lineRule="auto"/>
      </w:pPr>
    </w:p>
    <w:p w14:paraId="7AC23CA6" w14:textId="04600C18" w:rsidR="00D80291" w:rsidRDefault="00D80291" w:rsidP="00364E81">
      <w:pPr>
        <w:spacing w:after="160" w:line="278" w:lineRule="auto"/>
      </w:pPr>
      <w:r>
        <w:t>(Images on next page)</w:t>
      </w:r>
    </w:p>
    <w:p w14:paraId="7AC65C45" w14:textId="040F953E" w:rsidR="00D80291" w:rsidRDefault="00D80291" w:rsidP="00364E81">
      <w:pPr>
        <w:spacing w:after="160" w:line="278" w:lineRule="auto"/>
      </w:pPr>
      <w:r w:rsidRPr="00D80291">
        <w:lastRenderedPageBreak/>
        <w:drawing>
          <wp:inline distT="0" distB="0" distL="0" distR="0" wp14:anchorId="64DD24FE" wp14:editId="05323F04">
            <wp:extent cx="6121188" cy="4950469"/>
            <wp:effectExtent l="0" t="0" r="0" b="2540"/>
            <wp:docPr id="68128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85167" name=""/>
                    <pic:cNvPicPr/>
                  </pic:nvPicPr>
                  <pic:blipFill>
                    <a:blip r:embed="rId20"/>
                    <a:stretch>
                      <a:fillRect/>
                    </a:stretch>
                  </pic:blipFill>
                  <pic:spPr>
                    <a:xfrm>
                      <a:off x="0" y="0"/>
                      <a:ext cx="6139591" cy="4965353"/>
                    </a:xfrm>
                    <a:prstGeom prst="rect">
                      <a:avLst/>
                    </a:prstGeom>
                  </pic:spPr>
                </pic:pic>
              </a:graphicData>
            </a:graphic>
          </wp:inline>
        </w:drawing>
      </w:r>
    </w:p>
    <w:p w14:paraId="053FE642" w14:textId="77777777" w:rsidR="00D80291" w:rsidRDefault="00D80291" w:rsidP="00364E81">
      <w:pPr>
        <w:spacing w:after="160" w:line="278" w:lineRule="auto"/>
      </w:pPr>
    </w:p>
    <w:p w14:paraId="15FE923D" w14:textId="77777777" w:rsidR="00D80291" w:rsidRDefault="00D80291" w:rsidP="00364E81">
      <w:pPr>
        <w:spacing w:after="160" w:line="278" w:lineRule="auto"/>
      </w:pPr>
    </w:p>
    <w:p w14:paraId="57F0561F" w14:textId="77777777" w:rsidR="00D80291" w:rsidRDefault="00D80291" w:rsidP="00364E81">
      <w:pPr>
        <w:spacing w:after="160" w:line="278" w:lineRule="auto"/>
      </w:pPr>
    </w:p>
    <w:p w14:paraId="320976FE" w14:textId="77777777" w:rsidR="00D80291" w:rsidRDefault="00D80291" w:rsidP="00364E81">
      <w:pPr>
        <w:spacing w:after="160" w:line="278" w:lineRule="auto"/>
      </w:pPr>
    </w:p>
    <w:p w14:paraId="59DADD96" w14:textId="77777777" w:rsidR="00D80291" w:rsidRDefault="00D80291" w:rsidP="00364E81">
      <w:pPr>
        <w:spacing w:after="160" w:line="278" w:lineRule="auto"/>
      </w:pPr>
    </w:p>
    <w:p w14:paraId="3CF13A53" w14:textId="77777777" w:rsidR="00D80291" w:rsidRDefault="00D80291" w:rsidP="00364E81">
      <w:pPr>
        <w:spacing w:after="160" w:line="278" w:lineRule="auto"/>
      </w:pPr>
    </w:p>
    <w:p w14:paraId="69C78415" w14:textId="77777777" w:rsidR="00D80291" w:rsidRDefault="00D80291" w:rsidP="00364E81">
      <w:pPr>
        <w:spacing w:after="160" w:line="278" w:lineRule="auto"/>
      </w:pPr>
    </w:p>
    <w:p w14:paraId="2AFC198E" w14:textId="77777777" w:rsidR="00D80291" w:rsidRDefault="00D80291" w:rsidP="00364E81">
      <w:pPr>
        <w:spacing w:after="160" w:line="278" w:lineRule="auto"/>
      </w:pPr>
    </w:p>
    <w:p w14:paraId="084FF901" w14:textId="77777777" w:rsidR="00D80291" w:rsidRDefault="00D80291" w:rsidP="00364E81">
      <w:pPr>
        <w:spacing w:after="160" w:line="278" w:lineRule="auto"/>
      </w:pPr>
    </w:p>
    <w:p w14:paraId="2F6E22A0" w14:textId="77777777" w:rsidR="00D80291" w:rsidRDefault="00D80291" w:rsidP="00364E81">
      <w:pPr>
        <w:spacing w:after="160" w:line="278" w:lineRule="auto"/>
      </w:pPr>
    </w:p>
    <w:p w14:paraId="46F83E99" w14:textId="77777777" w:rsidR="00D80291" w:rsidRDefault="00D80291" w:rsidP="00364E81">
      <w:pPr>
        <w:spacing w:after="160" w:line="278" w:lineRule="auto"/>
      </w:pPr>
    </w:p>
    <w:p w14:paraId="0FA631F8" w14:textId="198CBB40" w:rsidR="00364E81" w:rsidRDefault="00364E81" w:rsidP="00364E81">
      <w:pPr>
        <w:spacing w:after="160" w:line="278" w:lineRule="auto"/>
      </w:pPr>
      <w:r w:rsidRPr="001B4C34">
        <w:lastRenderedPageBreak/>
        <w:t>The Toyota 4Runner depreciation scatter plot visually confirms these differences, showing distinct regression lines with different slopes. Despite the faster depreciation in Ocean Springs, the higher initial prices mean that vehicles there still command premium pricing compared to Boston equivalents across most age ranges.</w:t>
      </w:r>
    </w:p>
    <w:p w14:paraId="7CDF20D5" w14:textId="4DA8B8C4" w:rsidR="00D80291" w:rsidRPr="001B4C34" w:rsidRDefault="00D80291" w:rsidP="00364E81">
      <w:pPr>
        <w:spacing w:after="160" w:line="278" w:lineRule="auto"/>
      </w:pPr>
      <w:r w:rsidRPr="005559AF">
        <w:rPr>
          <w:szCs w:val="24"/>
        </w:rPr>
        <w:drawing>
          <wp:inline distT="0" distB="0" distL="0" distR="0" wp14:anchorId="5CC507AD" wp14:editId="357942E0">
            <wp:extent cx="4090963" cy="2446867"/>
            <wp:effectExtent l="0" t="0" r="5080" b="0"/>
            <wp:docPr id="195678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80932" name=""/>
                    <pic:cNvPicPr/>
                  </pic:nvPicPr>
                  <pic:blipFill>
                    <a:blip r:embed="rId21"/>
                    <a:stretch>
                      <a:fillRect/>
                    </a:stretch>
                  </pic:blipFill>
                  <pic:spPr>
                    <a:xfrm>
                      <a:off x="0" y="0"/>
                      <a:ext cx="4116561" cy="2462177"/>
                    </a:xfrm>
                    <a:prstGeom prst="rect">
                      <a:avLst/>
                    </a:prstGeom>
                  </pic:spPr>
                </pic:pic>
              </a:graphicData>
            </a:graphic>
          </wp:inline>
        </w:drawing>
      </w:r>
    </w:p>
    <w:p w14:paraId="3905C9B0" w14:textId="5547B170" w:rsidR="00D80291" w:rsidRDefault="00D80291" w:rsidP="00D80291">
      <w:r w:rsidRPr="005F781E">
        <w:rPr>
          <w:szCs w:val="24"/>
        </w:rPr>
        <w:drawing>
          <wp:inline distT="0" distB="0" distL="0" distR="0" wp14:anchorId="304A59D9" wp14:editId="2F65A955">
            <wp:extent cx="4077050" cy="2468880"/>
            <wp:effectExtent l="0" t="0" r="0" b="7620"/>
            <wp:docPr id="208730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07800" name=""/>
                    <pic:cNvPicPr/>
                  </pic:nvPicPr>
                  <pic:blipFill>
                    <a:blip r:embed="rId22"/>
                    <a:stretch>
                      <a:fillRect/>
                    </a:stretch>
                  </pic:blipFill>
                  <pic:spPr>
                    <a:xfrm>
                      <a:off x="0" y="0"/>
                      <a:ext cx="4086070" cy="2474342"/>
                    </a:xfrm>
                    <a:prstGeom prst="rect">
                      <a:avLst/>
                    </a:prstGeom>
                  </pic:spPr>
                </pic:pic>
              </a:graphicData>
            </a:graphic>
          </wp:inline>
        </w:drawing>
      </w:r>
    </w:p>
    <w:p w14:paraId="30E342F7" w14:textId="77777777" w:rsidR="00D80291" w:rsidRPr="00D80291" w:rsidRDefault="00D80291" w:rsidP="00D80291"/>
    <w:p w14:paraId="70E3215D" w14:textId="567C42EA" w:rsidR="0007472E" w:rsidRPr="0045496B" w:rsidRDefault="00D80291" w:rsidP="0007472E">
      <w:pPr>
        <w:pStyle w:val="Heading1"/>
        <w:spacing w:before="0"/>
        <w:rPr>
          <w:rFonts w:ascii="Times New Roman" w:hAnsi="Times New Roman" w:cs="Times New Roman"/>
          <w:sz w:val="24"/>
          <w:szCs w:val="24"/>
        </w:rPr>
      </w:pPr>
      <w:bookmarkStart w:id="4" w:name="_Toc195563138"/>
      <w:r>
        <w:rPr>
          <w:rFonts w:ascii="Times New Roman" w:hAnsi="Times New Roman" w:cs="Times New Roman"/>
          <w:sz w:val="24"/>
          <w:szCs w:val="24"/>
        </w:rPr>
        <w:t>Conclusion</w:t>
      </w:r>
      <w:bookmarkEnd w:id="4"/>
    </w:p>
    <w:p w14:paraId="2E1732DD" w14:textId="78585CA3" w:rsidR="00D80291" w:rsidRPr="001B4C34" w:rsidRDefault="00D80291" w:rsidP="00D80291">
      <w:pPr>
        <w:spacing w:after="160" w:line="278" w:lineRule="auto"/>
      </w:pPr>
      <w:r w:rsidRPr="001B4C34">
        <w:t xml:space="preserve">My analysis reveals distinct market </w:t>
      </w:r>
      <w:r>
        <w:t>analysis</w:t>
      </w:r>
      <w:r w:rsidRPr="001B4C34">
        <w:t xml:space="preserve"> between Boston and Ocean Springs that impact both buyers and sellers. Ocean Springs consistently maintains higher prices across all model years and conditions, creating a market premium of approximately 13%. However, Boston vehicles tend to retain value better over time, with slower depreciation rates compared to Ocean Springs.</w:t>
      </w:r>
    </w:p>
    <w:p w14:paraId="48F28662" w14:textId="3A6F0AE0" w:rsidR="005F781E" w:rsidRPr="00D80291" w:rsidRDefault="00D80291" w:rsidP="00D80291">
      <w:pPr>
        <w:spacing w:after="160" w:line="278" w:lineRule="auto"/>
      </w:pPr>
      <w:r w:rsidRPr="001B4C34">
        <w:t>For consumers, these findings suggest different strategies depending on location and goals. Purchasing in Boston offers better long-term value retention, while Ocean Springs may provide better selling opportunities for relatively new vehicles. Dealerships could optimize inventory by considering these regional differences in pricing and depreciation when transferring stock between locations</w:t>
      </w:r>
      <w:r>
        <w:t>.</w:t>
      </w:r>
    </w:p>
    <w:p w14:paraId="7AE93F02" w14:textId="7EA764A0" w:rsidR="007404E1" w:rsidRPr="00571004" w:rsidRDefault="007404E1" w:rsidP="001913E7">
      <w:pPr>
        <w:rPr>
          <w:szCs w:val="24"/>
        </w:rPr>
      </w:pPr>
    </w:p>
    <w:sectPr w:rsidR="007404E1" w:rsidRPr="00571004" w:rsidSect="00564E27">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F6B2D" w14:textId="77777777" w:rsidR="008D252B" w:rsidRDefault="008D252B" w:rsidP="009754F5">
      <w:r>
        <w:separator/>
      </w:r>
    </w:p>
  </w:endnote>
  <w:endnote w:type="continuationSeparator" w:id="0">
    <w:p w14:paraId="0753DA91" w14:textId="77777777" w:rsidR="008D252B" w:rsidRDefault="008D252B" w:rsidP="0097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2024504"/>
      <w:docPartObj>
        <w:docPartGallery w:val="Page Numbers (Bottom of Page)"/>
        <w:docPartUnique/>
      </w:docPartObj>
    </w:sdtPr>
    <w:sdtEndPr/>
    <w:sdtContent>
      <w:p w14:paraId="3D723C88" w14:textId="26199780" w:rsidR="00280091" w:rsidRDefault="00C4488A" w:rsidP="00280091">
        <w:pPr>
          <w:jc w:val="cent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280091">
          <w:rPr>
            <w:b/>
            <w:bCs/>
            <w:szCs w:val="24"/>
          </w:rPr>
          <w:t>Used Toyota 4Runners</w:t>
        </w:r>
        <w:r w:rsidR="00280091" w:rsidRPr="00170FEB">
          <w:rPr>
            <w:b/>
            <w:bCs/>
            <w:szCs w:val="24"/>
          </w:rPr>
          <w:t xml:space="preserve"> Managerial Report</w:t>
        </w:r>
        <w:r w:rsidR="00280091">
          <w:t xml:space="preserve"> </w:t>
        </w:r>
      </w:p>
    </w:sdtContent>
  </w:sdt>
  <w:p w14:paraId="62144B1E" w14:textId="77777777" w:rsidR="00D854C6" w:rsidRPr="001F11C7" w:rsidRDefault="00D854C6" w:rsidP="001F11C7">
    <w:pPr>
      <w:pStyle w:val="Footer"/>
      <w:spacing w:before="120"/>
      <w:rPr>
        <w:rFonts w:asciiTheme="minorHAnsi" w:hAnsiTheme="minorHAns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3D61F" w14:textId="77777777" w:rsidR="008D252B" w:rsidRDefault="008D252B" w:rsidP="009754F5">
      <w:r>
        <w:separator/>
      </w:r>
    </w:p>
  </w:footnote>
  <w:footnote w:type="continuationSeparator" w:id="0">
    <w:p w14:paraId="02DA7E96" w14:textId="77777777" w:rsidR="008D252B" w:rsidRDefault="008D252B" w:rsidP="00975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CCE"/>
    <w:multiLevelType w:val="hybridMultilevel"/>
    <w:tmpl w:val="8BB8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078E6"/>
    <w:multiLevelType w:val="multilevel"/>
    <w:tmpl w:val="AB74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72A43"/>
    <w:multiLevelType w:val="multilevel"/>
    <w:tmpl w:val="0ED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D5121"/>
    <w:multiLevelType w:val="multilevel"/>
    <w:tmpl w:val="600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A04D6"/>
    <w:multiLevelType w:val="hybridMultilevel"/>
    <w:tmpl w:val="D70EF460"/>
    <w:lvl w:ilvl="0" w:tplc="8494A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32849"/>
    <w:multiLevelType w:val="hybridMultilevel"/>
    <w:tmpl w:val="1BDE6A2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0821104F"/>
    <w:multiLevelType w:val="multilevel"/>
    <w:tmpl w:val="9AF4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44080"/>
    <w:multiLevelType w:val="hybridMultilevel"/>
    <w:tmpl w:val="5B02C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F6347C"/>
    <w:multiLevelType w:val="multilevel"/>
    <w:tmpl w:val="678E0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187A3A"/>
    <w:multiLevelType w:val="hybridMultilevel"/>
    <w:tmpl w:val="C1BA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120292"/>
    <w:multiLevelType w:val="hybridMultilevel"/>
    <w:tmpl w:val="57329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45969"/>
    <w:multiLevelType w:val="multilevel"/>
    <w:tmpl w:val="C980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04D91"/>
    <w:multiLevelType w:val="multilevel"/>
    <w:tmpl w:val="038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A6C65"/>
    <w:multiLevelType w:val="multilevel"/>
    <w:tmpl w:val="6428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1467A"/>
    <w:multiLevelType w:val="multilevel"/>
    <w:tmpl w:val="CF98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C4012D"/>
    <w:multiLevelType w:val="multilevel"/>
    <w:tmpl w:val="B658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97D6D"/>
    <w:multiLevelType w:val="multilevel"/>
    <w:tmpl w:val="3FCE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A70FF"/>
    <w:multiLevelType w:val="multilevel"/>
    <w:tmpl w:val="67A0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B4256"/>
    <w:multiLevelType w:val="hybridMultilevel"/>
    <w:tmpl w:val="2C9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FC0375"/>
    <w:multiLevelType w:val="multilevel"/>
    <w:tmpl w:val="B07A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153F11"/>
    <w:multiLevelType w:val="hybridMultilevel"/>
    <w:tmpl w:val="82321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1E171A3E"/>
    <w:multiLevelType w:val="multilevel"/>
    <w:tmpl w:val="E44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824365"/>
    <w:multiLevelType w:val="multilevel"/>
    <w:tmpl w:val="7BFA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C2F39"/>
    <w:multiLevelType w:val="hybridMultilevel"/>
    <w:tmpl w:val="B18E0122"/>
    <w:lvl w:ilvl="0" w:tplc="20EC5A00">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0F4723"/>
    <w:multiLevelType w:val="multilevel"/>
    <w:tmpl w:val="A6A45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4677B1"/>
    <w:multiLevelType w:val="multilevel"/>
    <w:tmpl w:val="2F2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674CE0"/>
    <w:multiLevelType w:val="multilevel"/>
    <w:tmpl w:val="D98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6366C"/>
    <w:multiLevelType w:val="hybridMultilevel"/>
    <w:tmpl w:val="FF16B39A"/>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255146D5"/>
    <w:multiLevelType w:val="hybridMultilevel"/>
    <w:tmpl w:val="59126580"/>
    <w:lvl w:ilvl="0" w:tplc="0409000F">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6B407EC"/>
    <w:multiLevelType w:val="multilevel"/>
    <w:tmpl w:val="221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EB2C9C"/>
    <w:multiLevelType w:val="multilevel"/>
    <w:tmpl w:val="33B8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DE1801"/>
    <w:multiLevelType w:val="multilevel"/>
    <w:tmpl w:val="404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E90705"/>
    <w:multiLevelType w:val="multilevel"/>
    <w:tmpl w:val="128C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8349D4"/>
    <w:multiLevelType w:val="multilevel"/>
    <w:tmpl w:val="41F6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AB4554"/>
    <w:multiLevelType w:val="multilevel"/>
    <w:tmpl w:val="C622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010CF0"/>
    <w:multiLevelType w:val="multilevel"/>
    <w:tmpl w:val="FB42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517B39"/>
    <w:multiLevelType w:val="multilevel"/>
    <w:tmpl w:val="F3C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D8794B"/>
    <w:multiLevelType w:val="multilevel"/>
    <w:tmpl w:val="0506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134085"/>
    <w:multiLevelType w:val="multilevel"/>
    <w:tmpl w:val="F97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7100BA"/>
    <w:multiLevelType w:val="multilevel"/>
    <w:tmpl w:val="0278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EC2615"/>
    <w:multiLevelType w:val="multilevel"/>
    <w:tmpl w:val="79F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2A36C0"/>
    <w:multiLevelType w:val="hybridMultilevel"/>
    <w:tmpl w:val="4942DBF8"/>
    <w:lvl w:ilvl="0" w:tplc="20EC5A00">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54029E"/>
    <w:multiLevelType w:val="hybridMultilevel"/>
    <w:tmpl w:val="A10AA13E"/>
    <w:lvl w:ilvl="0" w:tplc="CF545C8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DA199C"/>
    <w:multiLevelType w:val="multilevel"/>
    <w:tmpl w:val="5004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7C5DDC"/>
    <w:multiLevelType w:val="multilevel"/>
    <w:tmpl w:val="F07C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913D8B"/>
    <w:multiLevelType w:val="multilevel"/>
    <w:tmpl w:val="686A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6E6BA3"/>
    <w:multiLevelType w:val="hybridMultilevel"/>
    <w:tmpl w:val="2444B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D830DE5"/>
    <w:multiLevelType w:val="hybridMultilevel"/>
    <w:tmpl w:val="61569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A36174"/>
    <w:multiLevelType w:val="multilevel"/>
    <w:tmpl w:val="DDA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6E47FC"/>
    <w:multiLevelType w:val="multilevel"/>
    <w:tmpl w:val="81E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EC1154"/>
    <w:multiLevelType w:val="hybridMultilevel"/>
    <w:tmpl w:val="006C8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3957041"/>
    <w:multiLevelType w:val="hybridMultilevel"/>
    <w:tmpl w:val="B4325D30"/>
    <w:lvl w:ilvl="0" w:tplc="70B8A04A">
      <w:start w:val="1"/>
      <w:numFmt w:val="decimal"/>
      <w:lvlText w:val="%1."/>
      <w:lvlJc w:val="left"/>
      <w:pPr>
        <w:ind w:left="1080" w:hanging="360"/>
      </w:pPr>
      <w:rPr>
        <w:rFonts w:ascii="Cambria" w:hAnsi="Cambria"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54C3066"/>
    <w:multiLevelType w:val="multilevel"/>
    <w:tmpl w:val="CEC8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D425F"/>
    <w:multiLevelType w:val="multilevel"/>
    <w:tmpl w:val="CBD6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091606"/>
    <w:multiLevelType w:val="hybridMultilevel"/>
    <w:tmpl w:val="39249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FF7595"/>
    <w:multiLevelType w:val="multilevel"/>
    <w:tmpl w:val="57D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8F0941"/>
    <w:multiLevelType w:val="multilevel"/>
    <w:tmpl w:val="7FA2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8C676F"/>
    <w:multiLevelType w:val="multilevel"/>
    <w:tmpl w:val="9266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AB75F4"/>
    <w:multiLevelType w:val="multilevel"/>
    <w:tmpl w:val="C60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EF3935"/>
    <w:multiLevelType w:val="multilevel"/>
    <w:tmpl w:val="B9D2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713BFC"/>
    <w:multiLevelType w:val="multilevel"/>
    <w:tmpl w:val="EE1A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D11849"/>
    <w:multiLevelType w:val="multilevel"/>
    <w:tmpl w:val="9B8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235610"/>
    <w:multiLevelType w:val="multilevel"/>
    <w:tmpl w:val="C18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B4590E"/>
    <w:multiLevelType w:val="multilevel"/>
    <w:tmpl w:val="6096E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1C1DB6"/>
    <w:multiLevelType w:val="multilevel"/>
    <w:tmpl w:val="1A7E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4540B6"/>
    <w:multiLevelType w:val="multilevel"/>
    <w:tmpl w:val="7C92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481857"/>
    <w:multiLevelType w:val="hybridMultilevel"/>
    <w:tmpl w:val="E5CAF968"/>
    <w:lvl w:ilvl="0" w:tplc="89CE4EB0">
      <w:start w:val="1"/>
      <w:numFmt w:val="bullet"/>
      <w:lvlText w:val=""/>
      <w:lvlJc w:val="left"/>
      <w:pPr>
        <w:tabs>
          <w:tab w:val="num" w:pos="648"/>
        </w:tabs>
        <w:ind w:left="648" w:firstLine="72"/>
      </w:pPr>
      <w:rPr>
        <w:rFonts w:ascii="Symbol" w:hAnsi="Symbol" w:hint="default"/>
        <w:color w:val="00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7" w15:restartNumberingAfterBreak="0">
    <w:nsid w:val="55E56744"/>
    <w:multiLevelType w:val="multilevel"/>
    <w:tmpl w:val="E15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0C2166"/>
    <w:multiLevelType w:val="multilevel"/>
    <w:tmpl w:val="0E06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2715F3"/>
    <w:multiLevelType w:val="multilevel"/>
    <w:tmpl w:val="7BE2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B85A7D"/>
    <w:multiLevelType w:val="multilevel"/>
    <w:tmpl w:val="7C0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E04B1D"/>
    <w:multiLevelType w:val="multilevel"/>
    <w:tmpl w:val="A33A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2F22BC"/>
    <w:multiLevelType w:val="multilevel"/>
    <w:tmpl w:val="8D50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1028CE"/>
    <w:multiLevelType w:val="hybridMultilevel"/>
    <w:tmpl w:val="354A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881EDC"/>
    <w:multiLevelType w:val="multilevel"/>
    <w:tmpl w:val="226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1B260F"/>
    <w:multiLevelType w:val="multilevel"/>
    <w:tmpl w:val="7358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E67341"/>
    <w:multiLevelType w:val="multilevel"/>
    <w:tmpl w:val="B554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94723D"/>
    <w:multiLevelType w:val="multilevel"/>
    <w:tmpl w:val="E1E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CA180F"/>
    <w:multiLevelType w:val="multilevel"/>
    <w:tmpl w:val="6D1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403368"/>
    <w:multiLevelType w:val="multilevel"/>
    <w:tmpl w:val="A7F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52726F"/>
    <w:multiLevelType w:val="multilevel"/>
    <w:tmpl w:val="B82C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AC636C"/>
    <w:multiLevelType w:val="multilevel"/>
    <w:tmpl w:val="D0FC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827C31"/>
    <w:multiLevelType w:val="multilevel"/>
    <w:tmpl w:val="8EE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903AE2"/>
    <w:multiLevelType w:val="multilevel"/>
    <w:tmpl w:val="7006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2479FC"/>
    <w:multiLevelType w:val="multilevel"/>
    <w:tmpl w:val="F4D8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385F84"/>
    <w:multiLevelType w:val="hybridMultilevel"/>
    <w:tmpl w:val="4180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C5F55B9"/>
    <w:multiLevelType w:val="multilevel"/>
    <w:tmpl w:val="B206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3D6907"/>
    <w:multiLevelType w:val="multilevel"/>
    <w:tmpl w:val="1AF0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622C4B"/>
    <w:multiLevelType w:val="multilevel"/>
    <w:tmpl w:val="F04C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9D0F91"/>
    <w:multiLevelType w:val="multilevel"/>
    <w:tmpl w:val="9E26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9D4FF9"/>
    <w:multiLevelType w:val="hybridMultilevel"/>
    <w:tmpl w:val="162E660C"/>
    <w:lvl w:ilvl="0" w:tplc="3CD2BE3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3734841"/>
    <w:multiLevelType w:val="multilevel"/>
    <w:tmpl w:val="67C6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60542D"/>
    <w:multiLevelType w:val="multilevel"/>
    <w:tmpl w:val="2A2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E96759"/>
    <w:multiLevelType w:val="multilevel"/>
    <w:tmpl w:val="0FE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257AFD"/>
    <w:multiLevelType w:val="multilevel"/>
    <w:tmpl w:val="0586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BC224A"/>
    <w:multiLevelType w:val="multilevel"/>
    <w:tmpl w:val="372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EB034F"/>
    <w:multiLevelType w:val="multilevel"/>
    <w:tmpl w:val="249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E73204"/>
    <w:multiLevelType w:val="hybridMultilevel"/>
    <w:tmpl w:val="4E240A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D917808"/>
    <w:multiLevelType w:val="multilevel"/>
    <w:tmpl w:val="4358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816590"/>
    <w:multiLevelType w:val="multilevel"/>
    <w:tmpl w:val="4302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15428">
    <w:abstractNumId w:val="28"/>
  </w:num>
  <w:num w:numId="2" w16cid:durableId="422918650">
    <w:abstractNumId w:val="9"/>
  </w:num>
  <w:num w:numId="3" w16cid:durableId="1194734154">
    <w:abstractNumId w:val="18"/>
  </w:num>
  <w:num w:numId="4" w16cid:durableId="1944533059">
    <w:abstractNumId w:val="66"/>
  </w:num>
  <w:num w:numId="5" w16cid:durableId="1996449318">
    <w:abstractNumId w:val="5"/>
  </w:num>
  <w:num w:numId="6" w16cid:durableId="278756195">
    <w:abstractNumId w:val="0"/>
  </w:num>
  <w:num w:numId="7" w16cid:durableId="991521183">
    <w:abstractNumId w:val="4"/>
  </w:num>
  <w:num w:numId="8" w16cid:durableId="537209528">
    <w:abstractNumId w:val="47"/>
  </w:num>
  <w:num w:numId="9" w16cid:durableId="1016422003">
    <w:abstractNumId w:val="54"/>
  </w:num>
  <w:num w:numId="10" w16cid:durableId="1943370551">
    <w:abstractNumId w:val="27"/>
  </w:num>
  <w:num w:numId="11" w16cid:durableId="161201445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5465896">
    <w:abstractNumId w:val="50"/>
  </w:num>
  <w:num w:numId="13" w16cid:durableId="1316182736">
    <w:abstractNumId w:val="23"/>
  </w:num>
  <w:num w:numId="14" w16cid:durableId="2078358966">
    <w:abstractNumId w:val="41"/>
  </w:num>
  <w:num w:numId="15" w16cid:durableId="4077017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906367">
    <w:abstractNumId w:val="97"/>
  </w:num>
  <w:num w:numId="17" w16cid:durableId="1691419054">
    <w:abstractNumId w:val="7"/>
  </w:num>
  <w:num w:numId="18" w16cid:durableId="309214775">
    <w:abstractNumId w:val="46"/>
  </w:num>
  <w:num w:numId="19" w16cid:durableId="611985241">
    <w:abstractNumId w:val="42"/>
  </w:num>
  <w:num w:numId="20" w16cid:durableId="158521517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95036798">
    <w:abstractNumId w:val="73"/>
  </w:num>
  <w:num w:numId="22" w16cid:durableId="1978340502">
    <w:abstractNumId w:val="51"/>
  </w:num>
  <w:num w:numId="23" w16cid:durableId="663364849">
    <w:abstractNumId w:val="85"/>
  </w:num>
  <w:num w:numId="24" w16cid:durableId="658191854">
    <w:abstractNumId w:val="90"/>
  </w:num>
  <w:num w:numId="25" w16cid:durableId="280504343">
    <w:abstractNumId w:val="10"/>
  </w:num>
  <w:num w:numId="26" w16cid:durableId="1614433553">
    <w:abstractNumId w:val="92"/>
  </w:num>
  <w:num w:numId="27" w16cid:durableId="1464621154">
    <w:abstractNumId w:val="56"/>
  </w:num>
  <w:num w:numId="28" w16cid:durableId="1646274514">
    <w:abstractNumId w:val="2"/>
  </w:num>
  <w:num w:numId="29" w16cid:durableId="1345324109">
    <w:abstractNumId w:val="81"/>
  </w:num>
  <w:num w:numId="30" w16cid:durableId="1620530085">
    <w:abstractNumId w:val="43"/>
  </w:num>
  <w:num w:numId="31" w16cid:durableId="1641575095">
    <w:abstractNumId w:val="17"/>
  </w:num>
  <w:num w:numId="32" w16cid:durableId="280428769">
    <w:abstractNumId w:val="32"/>
  </w:num>
  <w:num w:numId="33" w16cid:durableId="1660228896">
    <w:abstractNumId w:val="95"/>
  </w:num>
  <w:num w:numId="34" w16cid:durableId="1947688278">
    <w:abstractNumId w:val="29"/>
  </w:num>
  <w:num w:numId="35" w16cid:durableId="1041591099">
    <w:abstractNumId w:val="93"/>
  </w:num>
  <w:num w:numId="36" w16cid:durableId="2022854760">
    <w:abstractNumId w:val="15"/>
  </w:num>
  <w:num w:numId="37" w16cid:durableId="1247497820">
    <w:abstractNumId w:val="79"/>
  </w:num>
  <w:num w:numId="38" w16cid:durableId="118111083">
    <w:abstractNumId w:val="76"/>
  </w:num>
  <w:num w:numId="39" w16cid:durableId="538013696">
    <w:abstractNumId w:val="30"/>
  </w:num>
  <w:num w:numId="40" w16cid:durableId="595217198">
    <w:abstractNumId w:val="91"/>
  </w:num>
  <w:num w:numId="41" w16cid:durableId="2015567483">
    <w:abstractNumId w:val="83"/>
  </w:num>
  <w:num w:numId="42" w16cid:durableId="562448455">
    <w:abstractNumId w:val="96"/>
  </w:num>
  <w:num w:numId="43" w16cid:durableId="1231040028">
    <w:abstractNumId w:val="22"/>
  </w:num>
  <w:num w:numId="44" w16cid:durableId="1123426806">
    <w:abstractNumId w:val="12"/>
  </w:num>
  <w:num w:numId="45" w16cid:durableId="324627133">
    <w:abstractNumId w:val="8"/>
  </w:num>
  <w:num w:numId="46" w16cid:durableId="281111621">
    <w:abstractNumId w:val="13"/>
  </w:num>
  <w:num w:numId="47" w16cid:durableId="1111779116">
    <w:abstractNumId w:val="64"/>
  </w:num>
  <w:num w:numId="48" w16cid:durableId="27074650">
    <w:abstractNumId w:val="74"/>
  </w:num>
  <w:num w:numId="49" w16cid:durableId="1368749835">
    <w:abstractNumId w:val="77"/>
  </w:num>
  <w:num w:numId="50" w16cid:durableId="14964773">
    <w:abstractNumId w:val="26"/>
  </w:num>
  <w:num w:numId="51" w16cid:durableId="344400733">
    <w:abstractNumId w:val="70"/>
  </w:num>
  <w:num w:numId="52" w16cid:durableId="254554133">
    <w:abstractNumId w:val="72"/>
  </w:num>
  <w:num w:numId="53" w16cid:durableId="1365324494">
    <w:abstractNumId w:val="67"/>
  </w:num>
  <w:num w:numId="54" w16cid:durableId="19669982">
    <w:abstractNumId w:val="61"/>
  </w:num>
  <w:num w:numId="55" w16cid:durableId="890462805">
    <w:abstractNumId w:val="35"/>
  </w:num>
  <w:num w:numId="56" w16cid:durableId="1412388747">
    <w:abstractNumId w:val="36"/>
  </w:num>
  <w:num w:numId="57" w16cid:durableId="1244142409">
    <w:abstractNumId w:val="48"/>
  </w:num>
  <w:num w:numId="58" w16cid:durableId="228030754">
    <w:abstractNumId w:val="3"/>
  </w:num>
  <w:num w:numId="59" w16cid:durableId="1837725982">
    <w:abstractNumId w:val="65"/>
  </w:num>
  <w:num w:numId="60" w16cid:durableId="523861897">
    <w:abstractNumId w:val="60"/>
  </w:num>
  <w:num w:numId="61" w16cid:durableId="341204056">
    <w:abstractNumId w:val="88"/>
  </w:num>
  <w:num w:numId="62" w16cid:durableId="746612169">
    <w:abstractNumId w:val="80"/>
  </w:num>
  <w:num w:numId="63" w16cid:durableId="1977031099">
    <w:abstractNumId w:val="11"/>
  </w:num>
  <w:num w:numId="64" w16cid:durableId="1954316262">
    <w:abstractNumId w:val="57"/>
  </w:num>
  <w:num w:numId="65" w16cid:durableId="117340782">
    <w:abstractNumId w:val="82"/>
  </w:num>
  <w:num w:numId="66" w16cid:durableId="943995955">
    <w:abstractNumId w:val="24"/>
  </w:num>
  <w:num w:numId="67" w16cid:durableId="612522708">
    <w:abstractNumId w:val="44"/>
  </w:num>
  <w:num w:numId="68" w16cid:durableId="2125878057">
    <w:abstractNumId w:val="87"/>
  </w:num>
  <w:num w:numId="69" w16cid:durableId="1408767205">
    <w:abstractNumId w:val="6"/>
  </w:num>
  <w:num w:numId="70" w16cid:durableId="1396195973">
    <w:abstractNumId w:val="45"/>
  </w:num>
  <w:num w:numId="71" w16cid:durableId="934897146">
    <w:abstractNumId w:val="31"/>
  </w:num>
  <w:num w:numId="72" w16cid:durableId="46804149">
    <w:abstractNumId w:val="94"/>
  </w:num>
  <w:num w:numId="73" w16cid:durableId="653071461">
    <w:abstractNumId w:val="59"/>
  </w:num>
  <w:num w:numId="74" w16cid:durableId="1395424663">
    <w:abstractNumId w:val="21"/>
  </w:num>
  <w:num w:numId="75" w16cid:durableId="22217957">
    <w:abstractNumId w:val="62"/>
  </w:num>
  <w:num w:numId="76" w16cid:durableId="1879774778">
    <w:abstractNumId w:val="1"/>
  </w:num>
  <w:num w:numId="77" w16cid:durableId="683164443">
    <w:abstractNumId w:val="78"/>
  </w:num>
  <w:num w:numId="78" w16cid:durableId="1789740685">
    <w:abstractNumId w:val="19"/>
  </w:num>
  <w:num w:numId="79" w16cid:durableId="1314602161">
    <w:abstractNumId w:val="63"/>
  </w:num>
  <w:num w:numId="80" w16cid:durableId="2122533867">
    <w:abstractNumId w:val="14"/>
  </w:num>
  <w:num w:numId="81" w16cid:durableId="182786390">
    <w:abstractNumId w:val="33"/>
  </w:num>
  <w:num w:numId="82" w16cid:durableId="893393239">
    <w:abstractNumId w:val="38"/>
  </w:num>
  <w:num w:numId="83" w16cid:durableId="624848521">
    <w:abstractNumId w:val="49"/>
  </w:num>
  <w:num w:numId="84" w16cid:durableId="1208494444">
    <w:abstractNumId w:val="68"/>
  </w:num>
  <w:num w:numId="85" w16cid:durableId="971911705">
    <w:abstractNumId w:val="58"/>
  </w:num>
  <w:num w:numId="86" w16cid:durableId="1428816489">
    <w:abstractNumId w:val="25"/>
  </w:num>
  <w:num w:numId="87" w16cid:durableId="555749028">
    <w:abstractNumId w:val="40"/>
  </w:num>
  <w:num w:numId="88" w16cid:durableId="1837501283">
    <w:abstractNumId w:val="84"/>
  </w:num>
  <w:num w:numId="89" w16cid:durableId="1744599769">
    <w:abstractNumId w:val="98"/>
  </w:num>
  <w:num w:numId="90" w16cid:durableId="1391073956">
    <w:abstractNumId w:val="34"/>
  </w:num>
  <w:num w:numId="91" w16cid:durableId="191581070">
    <w:abstractNumId w:val="55"/>
  </w:num>
  <w:num w:numId="92" w16cid:durableId="690107709">
    <w:abstractNumId w:val="69"/>
  </w:num>
  <w:num w:numId="93" w16cid:durableId="407189383">
    <w:abstractNumId w:val="16"/>
  </w:num>
  <w:num w:numId="94" w16cid:durableId="1687512572">
    <w:abstractNumId w:val="89"/>
  </w:num>
  <w:num w:numId="95" w16cid:durableId="1034305959">
    <w:abstractNumId w:val="53"/>
  </w:num>
  <w:num w:numId="96" w16cid:durableId="582110054">
    <w:abstractNumId w:val="75"/>
  </w:num>
  <w:num w:numId="97" w16cid:durableId="773138735">
    <w:abstractNumId w:val="52"/>
  </w:num>
  <w:num w:numId="98" w16cid:durableId="1198276071">
    <w:abstractNumId w:val="39"/>
  </w:num>
  <w:num w:numId="99" w16cid:durableId="621887009">
    <w:abstractNumId w:val="99"/>
  </w:num>
  <w:num w:numId="100" w16cid:durableId="1570533172">
    <w:abstractNumId w:val="71"/>
  </w:num>
  <w:num w:numId="101" w16cid:durableId="135224602">
    <w:abstractNumId w:val="37"/>
  </w:num>
  <w:num w:numId="102" w16cid:durableId="1191143535">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66E"/>
    <w:rsid w:val="00000E67"/>
    <w:rsid w:val="00007F09"/>
    <w:rsid w:val="00024B8D"/>
    <w:rsid w:val="000276AD"/>
    <w:rsid w:val="00030FBC"/>
    <w:rsid w:val="0003332C"/>
    <w:rsid w:val="00034328"/>
    <w:rsid w:val="0003608A"/>
    <w:rsid w:val="000369DB"/>
    <w:rsid w:val="000414CA"/>
    <w:rsid w:val="000424F0"/>
    <w:rsid w:val="000518D3"/>
    <w:rsid w:val="0005230C"/>
    <w:rsid w:val="00061E59"/>
    <w:rsid w:val="0006504F"/>
    <w:rsid w:val="00066FC7"/>
    <w:rsid w:val="0007241E"/>
    <w:rsid w:val="0007472E"/>
    <w:rsid w:val="00080FE2"/>
    <w:rsid w:val="0008478D"/>
    <w:rsid w:val="0008634A"/>
    <w:rsid w:val="000A3674"/>
    <w:rsid w:val="000A693F"/>
    <w:rsid w:val="000A7B8F"/>
    <w:rsid w:val="000B46EA"/>
    <w:rsid w:val="000C2334"/>
    <w:rsid w:val="000C4815"/>
    <w:rsid w:val="000D5BC0"/>
    <w:rsid w:val="000E2A29"/>
    <w:rsid w:val="000E4CC2"/>
    <w:rsid w:val="000F05DA"/>
    <w:rsid w:val="000F1A1C"/>
    <w:rsid w:val="000F2F1A"/>
    <w:rsid w:val="000F4C1F"/>
    <w:rsid w:val="000F6C1D"/>
    <w:rsid w:val="00104724"/>
    <w:rsid w:val="00115656"/>
    <w:rsid w:val="00116BCA"/>
    <w:rsid w:val="001234BF"/>
    <w:rsid w:val="001257C0"/>
    <w:rsid w:val="00130A85"/>
    <w:rsid w:val="00134289"/>
    <w:rsid w:val="0014380D"/>
    <w:rsid w:val="0015140C"/>
    <w:rsid w:val="001651F2"/>
    <w:rsid w:val="00170CFE"/>
    <w:rsid w:val="00170FEB"/>
    <w:rsid w:val="0017225F"/>
    <w:rsid w:val="00173889"/>
    <w:rsid w:val="001758C4"/>
    <w:rsid w:val="001913E7"/>
    <w:rsid w:val="001922AD"/>
    <w:rsid w:val="001A6496"/>
    <w:rsid w:val="001B06B6"/>
    <w:rsid w:val="001B1CF4"/>
    <w:rsid w:val="001B206D"/>
    <w:rsid w:val="001B7D21"/>
    <w:rsid w:val="001C4665"/>
    <w:rsid w:val="001C499A"/>
    <w:rsid w:val="001D6711"/>
    <w:rsid w:val="001E0650"/>
    <w:rsid w:val="001F11C7"/>
    <w:rsid w:val="00202702"/>
    <w:rsid w:val="00213822"/>
    <w:rsid w:val="00217232"/>
    <w:rsid w:val="002207A2"/>
    <w:rsid w:val="00224491"/>
    <w:rsid w:val="00226F48"/>
    <w:rsid w:val="002307DB"/>
    <w:rsid w:val="00232389"/>
    <w:rsid w:val="00233117"/>
    <w:rsid w:val="00233AF0"/>
    <w:rsid w:val="00237784"/>
    <w:rsid w:val="0024017D"/>
    <w:rsid w:val="00245B3F"/>
    <w:rsid w:val="0026056F"/>
    <w:rsid w:val="00260D40"/>
    <w:rsid w:val="00262445"/>
    <w:rsid w:val="00267363"/>
    <w:rsid w:val="00273A89"/>
    <w:rsid w:val="00274A5F"/>
    <w:rsid w:val="00280091"/>
    <w:rsid w:val="002806EC"/>
    <w:rsid w:val="00284107"/>
    <w:rsid w:val="002929AB"/>
    <w:rsid w:val="002B5285"/>
    <w:rsid w:val="002B5325"/>
    <w:rsid w:val="002C27AB"/>
    <w:rsid w:val="002C2CCD"/>
    <w:rsid w:val="002C4AAA"/>
    <w:rsid w:val="002D16CB"/>
    <w:rsid w:val="002D3C23"/>
    <w:rsid w:val="002D3EB6"/>
    <w:rsid w:val="002D65A8"/>
    <w:rsid w:val="002E0B44"/>
    <w:rsid w:val="002E1609"/>
    <w:rsid w:val="002E7201"/>
    <w:rsid w:val="002F30E6"/>
    <w:rsid w:val="002F39D2"/>
    <w:rsid w:val="002F39EA"/>
    <w:rsid w:val="002F447D"/>
    <w:rsid w:val="00300F28"/>
    <w:rsid w:val="00302768"/>
    <w:rsid w:val="00302D70"/>
    <w:rsid w:val="00304360"/>
    <w:rsid w:val="00307447"/>
    <w:rsid w:val="00307F95"/>
    <w:rsid w:val="003119D4"/>
    <w:rsid w:val="00313295"/>
    <w:rsid w:val="00317968"/>
    <w:rsid w:val="003222CB"/>
    <w:rsid w:val="00324A8E"/>
    <w:rsid w:val="00331A12"/>
    <w:rsid w:val="003335F4"/>
    <w:rsid w:val="003355DF"/>
    <w:rsid w:val="0034178E"/>
    <w:rsid w:val="003467A1"/>
    <w:rsid w:val="003558CA"/>
    <w:rsid w:val="003560EB"/>
    <w:rsid w:val="003645B7"/>
    <w:rsid w:val="00364E81"/>
    <w:rsid w:val="00372A08"/>
    <w:rsid w:val="00381216"/>
    <w:rsid w:val="00394A61"/>
    <w:rsid w:val="003954AB"/>
    <w:rsid w:val="00397424"/>
    <w:rsid w:val="003A586C"/>
    <w:rsid w:val="003B0614"/>
    <w:rsid w:val="003B653B"/>
    <w:rsid w:val="003C116A"/>
    <w:rsid w:val="003C274C"/>
    <w:rsid w:val="003D7F53"/>
    <w:rsid w:val="003E117A"/>
    <w:rsid w:val="003E1A52"/>
    <w:rsid w:val="003E3DDB"/>
    <w:rsid w:val="003E49D7"/>
    <w:rsid w:val="003E5DD4"/>
    <w:rsid w:val="003F0592"/>
    <w:rsid w:val="003F130E"/>
    <w:rsid w:val="003F3873"/>
    <w:rsid w:val="003F57BB"/>
    <w:rsid w:val="003F5C9F"/>
    <w:rsid w:val="0040064D"/>
    <w:rsid w:val="00402C35"/>
    <w:rsid w:val="0040763B"/>
    <w:rsid w:val="0041257A"/>
    <w:rsid w:val="00417A95"/>
    <w:rsid w:val="00421D9D"/>
    <w:rsid w:val="00422C74"/>
    <w:rsid w:val="004273B5"/>
    <w:rsid w:val="004402F0"/>
    <w:rsid w:val="00440509"/>
    <w:rsid w:val="00443EBD"/>
    <w:rsid w:val="00445369"/>
    <w:rsid w:val="0045397A"/>
    <w:rsid w:val="0045496B"/>
    <w:rsid w:val="004603DE"/>
    <w:rsid w:val="00464EA4"/>
    <w:rsid w:val="004653B6"/>
    <w:rsid w:val="00475314"/>
    <w:rsid w:val="00475EB8"/>
    <w:rsid w:val="00485BE6"/>
    <w:rsid w:val="00487769"/>
    <w:rsid w:val="00493852"/>
    <w:rsid w:val="00494B84"/>
    <w:rsid w:val="00495B96"/>
    <w:rsid w:val="004A4A04"/>
    <w:rsid w:val="004B4441"/>
    <w:rsid w:val="004C3402"/>
    <w:rsid w:val="004C5E79"/>
    <w:rsid w:val="004C7A5B"/>
    <w:rsid w:val="004D169A"/>
    <w:rsid w:val="004D6B8C"/>
    <w:rsid w:val="004E225D"/>
    <w:rsid w:val="004E34D8"/>
    <w:rsid w:val="004E4E20"/>
    <w:rsid w:val="004E6BD4"/>
    <w:rsid w:val="004E7A41"/>
    <w:rsid w:val="004F3342"/>
    <w:rsid w:val="0050216F"/>
    <w:rsid w:val="00503B5A"/>
    <w:rsid w:val="0050645C"/>
    <w:rsid w:val="00517663"/>
    <w:rsid w:val="00517D1F"/>
    <w:rsid w:val="0052001E"/>
    <w:rsid w:val="0052234F"/>
    <w:rsid w:val="00527A99"/>
    <w:rsid w:val="00527C33"/>
    <w:rsid w:val="00537C4C"/>
    <w:rsid w:val="005405E7"/>
    <w:rsid w:val="005559AF"/>
    <w:rsid w:val="00555C0A"/>
    <w:rsid w:val="00564E27"/>
    <w:rsid w:val="00571004"/>
    <w:rsid w:val="00572C38"/>
    <w:rsid w:val="00577633"/>
    <w:rsid w:val="00580D01"/>
    <w:rsid w:val="00581377"/>
    <w:rsid w:val="00591DB1"/>
    <w:rsid w:val="00595D92"/>
    <w:rsid w:val="005B2FAD"/>
    <w:rsid w:val="005B43D8"/>
    <w:rsid w:val="005B6E74"/>
    <w:rsid w:val="005C52D8"/>
    <w:rsid w:val="005D26BE"/>
    <w:rsid w:val="005D5EB4"/>
    <w:rsid w:val="005E11BC"/>
    <w:rsid w:val="005F03E7"/>
    <w:rsid w:val="005F781E"/>
    <w:rsid w:val="006025C7"/>
    <w:rsid w:val="0060276F"/>
    <w:rsid w:val="00604AE6"/>
    <w:rsid w:val="00607BE9"/>
    <w:rsid w:val="00610609"/>
    <w:rsid w:val="006128AA"/>
    <w:rsid w:val="006212A4"/>
    <w:rsid w:val="00624721"/>
    <w:rsid w:val="006278EC"/>
    <w:rsid w:val="006418D0"/>
    <w:rsid w:val="00642D03"/>
    <w:rsid w:val="00643F80"/>
    <w:rsid w:val="00651DC7"/>
    <w:rsid w:val="006542EB"/>
    <w:rsid w:val="00656C6F"/>
    <w:rsid w:val="00657CAA"/>
    <w:rsid w:val="00661E79"/>
    <w:rsid w:val="00673312"/>
    <w:rsid w:val="00685C66"/>
    <w:rsid w:val="00690962"/>
    <w:rsid w:val="00690A23"/>
    <w:rsid w:val="00693CEC"/>
    <w:rsid w:val="00693FD8"/>
    <w:rsid w:val="00694F45"/>
    <w:rsid w:val="00697C0D"/>
    <w:rsid w:val="006A01CC"/>
    <w:rsid w:val="006A08B8"/>
    <w:rsid w:val="006A110E"/>
    <w:rsid w:val="006A3018"/>
    <w:rsid w:val="006A7776"/>
    <w:rsid w:val="006A77B5"/>
    <w:rsid w:val="006A7CBE"/>
    <w:rsid w:val="006B1031"/>
    <w:rsid w:val="006C0B36"/>
    <w:rsid w:val="006C7652"/>
    <w:rsid w:val="006E0F7D"/>
    <w:rsid w:val="006E63C7"/>
    <w:rsid w:val="006F0F57"/>
    <w:rsid w:val="006F2C05"/>
    <w:rsid w:val="006F41BC"/>
    <w:rsid w:val="006F5C7D"/>
    <w:rsid w:val="006F6716"/>
    <w:rsid w:val="00702E2B"/>
    <w:rsid w:val="00703647"/>
    <w:rsid w:val="00705E17"/>
    <w:rsid w:val="007064C3"/>
    <w:rsid w:val="007065BA"/>
    <w:rsid w:val="0071583F"/>
    <w:rsid w:val="00716242"/>
    <w:rsid w:val="00720B09"/>
    <w:rsid w:val="0073441A"/>
    <w:rsid w:val="0073635A"/>
    <w:rsid w:val="00737A70"/>
    <w:rsid w:val="007404E1"/>
    <w:rsid w:val="0074130F"/>
    <w:rsid w:val="00744609"/>
    <w:rsid w:val="007457E1"/>
    <w:rsid w:val="00747FB0"/>
    <w:rsid w:val="007611E5"/>
    <w:rsid w:val="00763D58"/>
    <w:rsid w:val="007641C5"/>
    <w:rsid w:val="00766E41"/>
    <w:rsid w:val="0077182C"/>
    <w:rsid w:val="0077223E"/>
    <w:rsid w:val="007746CA"/>
    <w:rsid w:val="00777D80"/>
    <w:rsid w:val="00781577"/>
    <w:rsid w:val="00782070"/>
    <w:rsid w:val="00785291"/>
    <w:rsid w:val="00786B41"/>
    <w:rsid w:val="00792B9B"/>
    <w:rsid w:val="00796F76"/>
    <w:rsid w:val="007A589E"/>
    <w:rsid w:val="007C4603"/>
    <w:rsid w:val="007C4FAB"/>
    <w:rsid w:val="007D0EF1"/>
    <w:rsid w:val="007D147D"/>
    <w:rsid w:val="007D1550"/>
    <w:rsid w:val="007D260A"/>
    <w:rsid w:val="007D2E21"/>
    <w:rsid w:val="007D5238"/>
    <w:rsid w:val="007E0145"/>
    <w:rsid w:val="007E0274"/>
    <w:rsid w:val="007E58E6"/>
    <w:rsid w:val="007F1371"/>
    <w:rsid w:val="007F1BF9"/>
    <w:rsid w:val="008040C2"/>
    <w:rsid w:val="00812B30"/>
    <w:rsid w:val="00822785"/>
    <w:rsid w:val="00833DA3"/>
    <w:rsid w:val="00833EFA"/>
    <w:rsid w:val="008510B6"/>
    <w:rsid w:val="0085258D"/>
    <w:rsid w:val="00855AD8"/>
    <w:rsid w:val="0087076F"/>
    <w:rsid w:val="00871E15"/>
    <w:rsid w:val="00881445"/>
    <w:rsid w:val="00887B97"/>
    <w:rsid w:val="008913C2"/>
    <w:rsid w:val="008915CC"/>
    <w:rsid w:val="008934CA"/>
    <w:rsid w:val="008A386B"/>
    <w:rsid w:val="008B7210"/>
    <w:rsid w:val="008B7B9D"/>
    <w:rsid w:val="008C63B3"/>
    <w:rsid w:val="008C77CF"/>
    <w:rsid w:val="008D252B"/>
    <w:rsid w:val="008E134B"/>
    <w:rsid w:val="008E25F1"/>
    <w:rsid w:val="008E2CF0"/>
    <w:rsid w:val="008E4FE9"/>
    <w:rsid w:val="008E51CE"/>
    <w:rsid w:val="008F0F49"/>
    <w:rsid w:val="00913D8A"/>
    <w:rsid w:val="009146D8"/>
    <w:rsid w:val="009243F8"/>
    <w:rsid w:val="00927F1E"/>
    <w:rsid w:val="00931EF5"/>
    <w:rsid w:val="009372E5"/>
    <w:rsid w:val="009407A7"/>
    <w:rsid w:val="009422C9"/>
    <w:rsid w:val="0094286E"/>
    <w:rsid w:val="00944E3F"/>
    <w:rsid w:val="00947ABD"/>
    <w:rsid w:val="0096194C"/>
    <w:rsid w:val="009652BF"/>
    <w:rsid w:val="00971710"/>
    <w:rsid w:val="009754F5"/>
    <w:rsid w:val="00991822"/>
    <w:rsid w:val="009A54E3"/>
    <w:rsid w:val="009B1E30"/>
    <w:rsid w:val="009C0EF7"/>
    <w:rsid w:val="009C1E34"/>
    <w:rsid w:val="009C33A3"/>
    <w:rsid w:val="009E0E0C"/>
    <w:rsid w:val="009E2708"/>
    <w:rsid w:val="009E3B2C"/>
    <w:rsid w:val="009E4074"/>
    <w:rsid w:val="009E766E"/>
    <w:rsid w:val="009F729A"/>
    <w:rsid w:val="00A02240"/>
    <w:rsid w:val="00A028C6"/>
    <w:rsid w:val="00A075D9"/>
    <w:rsid w:val="00A10B4E"/>
    <w:rsid w:val="00A12C02"/>
    <w:rsid w:val="00A22912"/>
    <w:rsid w:val="00A40116"/>
    <w:rsid w:val="00A662F0"/>
    <w:rsid w:val="00A675C6"/>
    <w:rsid w:val="00A74C49"/>
    <w:rsid w:val="00A866EB"/>
    <w:rsid w:val="00AA030E"/>
    <w:rsid w:val="00AA063C"/>
    <w:rsid w:val="00AA1517"/>
    <w:rsid w:val="00AA2BE8"/>
    <w:rsid w:val="00AA4157"/>
    <w:rsid w:val="00AA52E6"/>
    <w:rsid w:val="00AB3A30"/>
    <w:rsid w:val="00AC5F8D"/>
    <w:rsid w:val="00AD231B"/>
    <w:rsid w:val="00AD3F86"/>
    <w:rsid w:val="00AD426C"/>
    <w:rsid w:val="00AD7AA4"/>
    <w:rsid w:val="00AF5CFB"/>
    <w:rsid w:val="00B047D4"/>
    <w:rsid w:val="00B12A37"/>
    <w:rsid w:val="00B13949"/>
    <w:rsid w:val="00B13CBE"/>
    <w:rsid w:val="00B14614"/>
    <w:rsid w:val="00B278CF"/>
    <w:rsid w:val="00B32BF3"/>
    <w:rsid w:val="00B41D32"/>
    <w:rsid w:val="00B42129"/>
    <w:rsid w:val="00B4407F"/>
    <w:rsid w:val="00B47A2F"/>
    <w:rsid w:val="00B50869"/>
    <w:rsid w:val="00B531DE"/>
    <w:rsid w:val="00B633A5"/>
    <w:rsid w:val="00B64DD6"/>
    <w:rsid w:val="00B67B74"/>
    <w:rsid w:val="00B75661"/>
    <w:rsid w:val="00B83482"/>
    <w:rsid w:val="00B85EBF"/>
    <w:rsid w:val="00B870D6"/>
    <w:rsid w:val="00B93287"/>
    <w:rsid w:val="00B94E62"/>
    <w:rsid w:val="00B95DA1"/>
    <w:rsid w:val="00B9741C"/>
    <w:rsid w:val="00BA3EE7"/>
    <w:rsid w:val="00BA5691"/>
    <w:rsid w:val="00BB2156"/>
    <w:rsid w:val="00BB52BD"/>
    <w:rsid w:val="00BC283F"/>
    <w:rsid w:val="00BC6C59"/>
    <w:rsid w:val="00BC711E"/>
    <w:rsid w:val="00BC72DD"/>
    <w:rsid w:val="00BD64A4"/>
    <w:rsid w:val="00BD7051"/>
    <w:rsid w:val="00BF15D7"/>
    <w:rsid w:val="00C044C1"/>
    <w:rsid w:val="00C07DB1"/>
    <w:rsid w:val="00C175D1"/>
    <w:rsid w:val="00C222BE"/>
    <w:rsid w:val="00C2292F"/>
    <w:rsid w:val="00C24C66"/>
    <w:rsid w:val="00C3070B"/>
    <w:rsid w:val="00C32BDF"/>
    <w:rsid w:val="00C355FB"/>
    <w:rsid w:val="00C40F70"/>
    <w:rsid w:val="00C43B2B"/>
    <w:rsid w:val="00C4488A"/>
    <w:rsid w:val="00C50619"/>
    <w:rsid w:val="00C50C71"/>
    <w:rsid w:val="00C61754"/>
    <w:rsid w:val="00C66230"/>
    <w:rsid w:val="00C67985"/>
    <w:rsid w:val="00C72F86"/>
    <w:rsid w:val="00C762B0"/>
    <w:rsid w:val="00C77599"/>
    <w:rsid w:val="00C844F9"/>
    <w:rsid w:val="00C84D57"/>
    <w:rsid w:val="00C90E7E"/>
    <w:rsid w:val="00C94670"/>
    <w:rsid w:val="00CA6DBA"/>
    <w:rsid w:val="00CB1DEB"/>
    <w:rsid w:val="00CB7521"/>
    <w:rsid w:val="00CC2F31"/>
    <w:rsid w:val="00CD317C"/>
    <w:rsid w:val="00CD63F5"/>
    <w:rsid w:val="00CE4AED"/>
    <w:rsid w:val="00CF1A76"/>
    <w:rsid w:val="00CF2006"/>
    <w:rsid w:val="00CF2868"/>
    <w:rsid w:val="00CF4589"/>
    <w:rsid w:val="00D0074C"/>
    <w:rsid w:val="00D03864"/>
    <w:rsid w:val="00D05DF1"/>
    <w:rsid w:val="00D06E6F"/>
    <w:rsid w:val="00D10DC6"/>
    <w:rsid w:val="00D1662E"/>
    <w:rsid w:val="00D241D3"/>
    <w:rsid w:val="00D32105"/>
    <w:rsid w:val="00D33308"/>
    <w:rsid w:val="00D40E63"/>
    <w:rsid w:val="00D43045"/>
    <w:rsid w:val="00D45AE3"/>
    <w:rsid w:val="00D47148"/>
    <w:rsid w:val="00D47DA2"/>
    <w:rsid w:val="00D6690B"/>
    <w:rsid w:val="00D66FCF"/>
    <w:rsid w:val="00D711B8"/>
    <w:rsid w:val="00D72203"/>
    <w:rsid w:val="00D7299D"/>
    <w:rsid w:val="00D80291"/>
    <w:rsid w:val="00D83BB3"/>
    <w:rsid w:val="00D854C6"/>
    <w:rsid w:val="00D87934"/>
    <w:rsid w:val="00D90BA1"/>
    <w:rsid w:val="00D94633"/>
    <w:rsid w:val="00D94B1D"/>
    <w:rsid w:val="00D9617E"/>
    <w:rsid w:val="00D97ED8"/>
    <w:rsid w:val="00DA1C0C"/>
    <w:rsid w:val="00DA767B"/>
    <w:rsid w:val="00DC06C8"/>
    <w:rsid w:val="00DC3B2F"/>
    <w:rsid w:val="00DC3D42"/>
    <w:rsid w:val="00DC5280"/>
    <w:rsid w:val="00DD2202"/>
    <w:rsid w:val="00DD6FBB"/>
    <w:rsid w:val="00DE4E76"/>
    <w:rsid w:val="00E01862"/>
    <w:rsid w:val="00E04AE6"/>
    <w:rsid w:val="00E068C5"/>
    <w:rsid w:val="00E1440E"/>
    <w:rsid w:val="00E175A0"/>
    <w:rsid w:val="00E23434"/>
    <w:rsid w:val="00E24372"/>
    <w:rsid w:val="00E317C6"/>
    <w:rsid w:val="00E36849"/>
    <w:rsid w:val="00E5223F"/>
    <w:rsid w:val="00E528E6"/>
    <w:rsid w:val="00E54F87"/>
    <w:rsid w:val="00E55C33"/>
    <w:rsid w:val="00E60E58"/>
    <w:rsid w:val="00E63D4D"/>
    <w:rsid w:val="00E65050"/>
    <w:rsid w:val="00E66947"/>
    <w:rsid w:val="00E731DD"/>
    <w:rsid w:val="00E85977"/>
    <w:rsid w:val="00E85AE3"/>
    <w:rsid w:val="00E873AC"/>
    <w:rsid w:val="00E87F86"/>
    <w:rsid w:val="00E93502"/>
    <w:rsid w:val="00EA309C"/>
    <w:rsid w:val="00EA6BAC"/>
    <w:rsid w:val="00EB223B"/>
    <w:rsid w:val="00EB277E"/>
    <w:rsid w:val="00EB2950"/>
    <w:rsid w:val="00EB52A4"/>
    <w:rsid w:val="00EC5C7E"/>
    <w:rsid w:val="00ED068B"/>
    <w:rsid w:val="00ED2EE5"/>
    <w:rsid w:val="00EE7675"/>
    <w:rsid w:val="00EF06E3"/>
    <w:rsid w:val="00EF0855"/>
    <w:rsid w:val="00EF2F38"/>
    <w:rsid w:val="00EF58DD"/>
    <w:rsid w:val="00EF5A77"/>
    <w:rsid w:val="00F0115B"/>
    <w:rsid w:val="00F03000"/>
    <w:rsid w:val="00F04B06"/>
    <w:rsid w:val="00F06906"/>
    <w:rsid w:val="00F13011"/>
    <w:rsid w:val="00F14598"/>
    <w:rsid w:val="00F15500"/>
    <w:rsid w:val="00F15B9E"/>
    <w:rsid w:val="00F16BC9"/>
    <w:rsid w:val="00F24FD3"/>
    <w:rsid w:val="00F32519"/>
    <w:rsid w:val="00F34044"/>
    <w:rsid w:val="00F357FB"/>
    <w:rsid w:val="00F40302"/>
    <w:rsid w:val="00F4432F"/>
    <w:rsid w:val="00F51736"/>
    <w:rsid w:val="00F522BE"/>
    <w:rsid w:val="00F5617C"/>
    <w:rsid w:val="00F61D06"/>
    <w:rsid w:val="00F80BFF"/>
    <w:rsid w:val="00F851C7"/>
    <w:rsid w:val="00F90530"/>
    <w:rsid w:val="00FA6A4F"/>
    <w:rsid w:val="00FB264D"/>
    <w:rsid w:val="00FB48DF"/>
    <w:rsid w:val="00FB7E0F"/>
    <w:rsid w:val="00FC66E1"/>
    <w:rsid w:val="00FC7E6A"/>
    <w:rsid w:val="00FD6ACE"/>
    <w:rsid w:val="00FF2646"/>
    <w:rsid w:val="00FF2941"/>
    <w:rsid w:val="00FF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2672C15F"/>
  <w15:docId w15:val="{C39DA638-36F8-4C8B-A18E-DDA2A124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6E"/>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C4488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4488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947ABD"/>
    <w:pPr>
      <w:keepNext/>
      <w:jc w:val="center"/>
      <w:outlineLvl w:val="2"/>
    </w:pPr>
    <w:rPr>
      <w:rFonts w:ascii="Univers" w:hAnsi="Univers"/>
      <w:b/>
    </w:rPr>
  </w:style>
  <w:style w:type="paragraph" w:styleId="Heading4">
    <w:name w:val="heading 4"/>
    <w:basedOn w:val="Normal"/>
    <w:next w:val="Normal"/>
    <w:link w:val="Heading4Char"/>
    <w:uiPriority w:val="9"/>
    <w:semiHidden/>
    <w:unhideWhenUsed/>
    <w:qFormat/>
    <w:rsid w:val="00C4488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66E"/>
    <w:rPr>
      <w:rFonts w:ascii="Tahoma" w:hAnsi="Tahoma" w:cs="Tahoma"/>
      <w:sz w:val="16"/>
      <w:szCs w:val="16"/>
    </w:rPr>
  </w:style>
  <w:style w:type="character" w:customStyle="1" w:styleId="BalloonTextChar">
    <w:name w:val="Balloon Text Char"/>
    <w:basedOn w:val="DefaultParagraphFont"/>
    <w:link w:val="BalloonText"/>
    <w:uiPriority w:val="99"/>
    <w:semiHidden/>
    <w:rsid w:val="009E766E"/>
    <w:rPr>
      <w:rFonts w:ascii="Tahoma" w:eastAsia="Times New Roman" w:hAnsi="Tahoma" w:cs="Tahoma"/>
      <w:sz w:val="16"/>
      <w:szCs w:val="16"/>
    </w:rPr>
  </w:style>
  <w:style w:type="character" w:styleId="Hyperlink">
    <w:name w:val="Hyperlink"/>
    <w:basedOn w:val="DefaultParagraphFont"/>
    <w:uiPriority w:val="99"/>
    <w:unhideWhenUsed/>
    <w:rsid w:val="00F40302"/>
    <w:rPr>
      <w:color w:val="0000FF" w:themeColor="hyperlink"/>
      <w:u w:val="single"/>
    </w:rPr>
  </w:style>
  <w:style w:type="paragraph" w:styleId="PlainText">
    <w:name w:val="Plain Text"/>
    <w:basedOn w:val="Normal"/>
    <w:link w:val="PlainTextChar"/>
    <w:uiPriority w:val="99"/>
    <w:unhideWhenUsed/>
    <w:rsid w:val="00927F1E"/>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927F1E"/>
    <w:rPr>
      <w:rFonts w:ascii="Consolas" w:hAnsi="Consolas" w:cs="Consolas"/>
      <w:sz w:val="21"/>
      <w:szCs w:val="21"/>
    </w:rPr>
  </w:style>
  <w:style w:type="paragraph" w:styleId="Header">
    <w:name w:val="header"/>
    <w:basedOn w:val="Normal"/>
    <w:link w:val="HeaderChar"/>
    <w:uiPriority w:val="99"/>
    <w:unhideWhenUsed/>
    <w:rsid w:val="009754F5"/>
    <w:pPr>
      <w:tabs>
        <w:tab w:val="center" w:pos="4680"/>
        <w:tab w:val="right" w:pos="9360"/>
      </w:tabs>
    </w:pPr>
  </w:style>
  <w:style w:type="character" w:customStyle="1" w:styleId="HeaderChar">
    <w:name w:val="Header Char"/>
    <w:basedOn w:val="DefaultParagraphFont"/>
    <w:link w:val="Header"/>
    <w:uiPriority w:val="99"/>
    <w:rsid w:val="009754F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9754F5"/>
    <w:pPr>
      <w:tabs>
        <w:tab w:val="center" w:pos="4680"/>
        <w:tab w:val="right" w:pos="9360"/>
      </w:tabs>
    </w:pPr>
  </w:style>
  <w:style w:type="character" w:customStyle="1" w:styleId="FooterChar">
    <w:name w:val="Footer Char"/>
    <w:basedOn w:val="DefaultParagraphFont"/>
    <w:link w:val="Footer"/>
    <w:uiPriority w:val="99"/>
    <w:rsid w:val="009754F5"/>
    <w:rPr>
      <w:rFonts w:ascii="Times New Roman" w:eastAsia="Times New Roman" w:hAnsi="Times New Roman" w:cs="Times New Roman"/>
      <w:sz w:val="24"/>
      <w:szCs w:val="20"/>
    </w:rPr>
  </w:style>
  <w:style w:type="paragraph" w:styleId="ListParagraph">
    <w:name w:val="List Paragraph"/>
    <w:basedOn w:val="Normal"/>
    <w:uiPriority w:val="34"/>
    <w:qFormat/>
    <w:rsid w:val="00C2292F"/>
    <w:pPr>
      <w:ind w:left="720"/>
      <w:contextualSpacing/>
    </w:pPr>
  </w:style>
  <w:style w:type="paragraph" w:styleId="FootnoteText">
    <w:name w:val="footnote text"/>
    <w:basedOn w:val="Normal"/>
    <w:link w:val="FootnoteTextChar"/>
    <w:unhideWhenUsed/>
    <w:rsid w:val="00747FB0"/>
    <w:rPr>
      <w:sz w:val="20"/>
    </w:rPr>
  </w:style>
  <w:style w:type="character" w:customStyle="1" w:styleId="FootnoteTextChar">
    <w:name w:val="Footnote Text Char"/>
    <w:basedOn w:val="DefaultParagraphFont"/>
    <w:link w:val="FootnoteText"/>
    <w:rsid w:val="00747FB0"/>
    <w:rPr>
      <w:rFonts w:ascii="Times New Roman" w:eastAsia="Times New Roman" w:hAnsi="Times New Roman" w:cs="Times New Roman"/>
      <w:sz w:val="20"/>
      <w:szCs w:val="20"/>
    </w:rPr>
  </w:style>
  <w:style w:type="character" w:styleId="FootnoteReference">
    <w:name w:val="footnote reference"/>
    <w:basedOn w:val="DefaultParagraphFont"/>
    <w:unhideWhenUsed/>
    <w:rsid w:val="00747FB0"/>
    <w:rPr>
      <w:vertAlign w:val="superscript"/>
    </w:rPr>
  </w:style>
  <w:style w:type="paragraph" w:styleId="BodyTextIndent">
    <w:name w:val="Body Text Indent"/>
    <w:basedOn w:val="Normal"/>
    <w:link w:val="BodyTextIndentChar"/>
    <w:rsid w:val="00BA5691"/>
    <w:pPr>
      <w:ind w:left="720" w:hanging="720"/>
    </w:pPr>
    <w:rPr>
      <w:rFonts w:ascii="Univers" w:hAnsi="Univers"/>
      <w:sz w:val="22"/>
    </w:rPr>
  </w:style>
  <w:style w:type="character" w:customStyle="1" w:styleId="BodyTextIndentChar">
    <w:name w:val="Body Text Indent Char"/>
    <w:basedOn w:val="DefaultParagraphFont"/>
    <w:link w:val="BodyTextIndent"/>
    <w:rsid w:val="00BA5691"/>
    <w:rPr>
      <w:rFonts w:ascii="Univers" w:eastAsia="Times New Roman" w:hAnsi="Univers" w:cs="Times New Roman"/>
      <w:szCs w:val="20"/>
    </w:rPr>
  </w:style>
  <w:style w:type="character" w:styleId="FollowedHyperlink">
    <w:name w:val="FollowedHyperlink"/>
    <w:basedOn w:val="DefaultParagraphFont"/>
    <w:uiPriority w:val="99"/>
    <w:semiHidden/>
    <w:unhideWhenUsed/>
    <w:rsid w:val="000E2A29"/>
    <w:rPr>
      <w:color w:val="800080" w:themeColor="followedHyperlink"/>
      <w:u w:val="single"/>
    </w:rPr>
  </w:style>
  <w:style w:type="paragraph" w:styleId="NormalWeb">
    <w:name w:val="Normal (Web)"/>
    <w:basedOn w:val="Normal"/>
    <w:rsid w:val="002207A2"/>
    <w:pPr>
      <w:spacing w:before="100" w:beforeAutospacing="1" w:after="100" w:afterAutospacing="1"/>
    </w:pPr>
    <w:rPr>
      <w:szCs w:val="24"/>
    </w:rPr>
  </w:style>
  <w:style w:type="character" w:customStyle="1" w:styleId="Heading3Char">
    <w:name w:val="Heading 3 Char"/>
    <w:basedOn w:val="DefaultParagraphFont"/>
    <w:link w:val="Heading3"/>
    <w:rsid w:val="00947ABD"/>
    <w:rPr>
      <w:rFonts w:ascii="Univers" w:eastAsia="Times New Roman" w:hAnsi="Univers" w:cs="Times New Roman"/>
      <w:b/>
      <w:sz w:val="24"/>
      <w:szCs w:val="20"/>
    </w:rPr>
  </w:style>
  <w:style w:type="table" w:styleId="TableGrid">
    <w:name w:val="Table Grid"/>
    <w:basedOn w:val="TableNormal"/>
    <w:uiPriority w:val="59"/>
    <w:rsid w:val="00777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77D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77D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777D8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AA2BE8"/>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nhideWhenUsed/>
    <w:qFormat/>
    <w:rsid w:val="00AA2BE8"/>
    <w:pPr>
      <w:spacing w:after="200"/>
    </w:pPr>
    <w:rPr>
      <w:i/>
      <w:iCs/>
      <w:color w:val="1F497D" w:themeColor="text2"/>
      <w:sz w:val="18"/>
      <w:szCs w:val="18"/>
    </w:rPr>
  </w:style>
  <w:style w:type="character" w:customStyle="1" w:styleId="Heading1Char">
    <w:name w:val="Heading 1 Char"/>
    <w:basedOn w:val="DefaultParagraphFont"/>
    <w:link w:val="Heading1"/>
    <w:uiPriority w:val="9"/>
    <w:rsid w:val="00C4488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C4488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C4488A"/>
    <w:rPr>
      <w:rFonts w:asciiTheme="majorHAnsi" w:eastAsiaTheme="majorEastAsia" w:hAnsiTheme="majorHAnsi" w:cstheme="majorBidi"/>
      <w:i/>
      <w:iCs/>
      <w:color w:val="365F91" w:themeColor="accent1" w:themeShade="BF"/>
      <w:sz w:val="24"/>
      <w:szCs w:val="20"/>
    </w:rPr>
  </w:style>
  <w:style w:type="paragraph" w:styleId="TOCHeading">
    <w:name w:val="TOC Heading"/>
    <w:basedOn w:val="Heading1"/>
    <w:next w:val="Normal"/>
    <w:uiPriority w:val="39"/>
    <w:unhideWhenUsed/>
    <w:qFormat/>
    <w:rsid w:val="00C4488A"/>
    <w:pPr>
      <w:spacing w:line="259" w:lineRule="auto"/>
      <w:outlineLvl w:val="9"/>
    </w:pPr>
  </w:style>
  <w:style w:type="paragraph" w:styleId="TOC3">
    <w:name w:val="toc 3"/>
    <w:basedOn w:val="Normal"/>
    <w:next w:val="Normal"/>
    <w:autoRedefine/>
    <w:uiPriority w:val="39"/>
    <w:unhideWhenUsed/>
    <w:rsid w:val="00C4488A"/>
    <w:pPr>
      <w:spacing w:after="100"/>
      <w:ind w:left="480"/>
    </w:pPr>
  </w:style>
  <w:style w:type="character" w:styleId="UnresolvedMention">
    <w:name w:val="Unresolved Mention"/>
    <w:basedOn w:val="DefaultParagraphFont"/>
    <w:uiPriority w:val="99"/>
    <w:semiHidden/>
    <w:unhideWhenUsed/>
    <w:rsid w:val="00170FEB"/>
    <w:rPr>
      <w:color w:val="605E5C"/>
      <w:shd w:val="clear" w:color="auto" w:fill="E1DFDD"/>
    </w:rPr>
  </w:style>
  <w:style w:type="paragraph" w:styleId="TOC1">
    <w:name w:val="toc 1"/>
    <w:basedOn w:val="Normal"/>
    <w:next w:val="Normal"/>
    <w:autoRedefine/>
    <w:uiPriority w:val="39"/>
    <w:unhideWhenUsed/>
    <w:rsid w:val="00F403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04644">
      <w:bodyDiv w:val="1"/>
      <w:marLeft w:val="0"/>
      <w:marRight w:val="0"/>
      <w:marTop w:val="0"/>
      <w:marBottom w:val="0"/>
      <w:divBdr>
        <w:top w:val="none" w:sz="0" w:space="0" w:color="auto"/>
        <w:left w:val="none" w:sz="0" w:space="0" w:color="auto"/>
        <w:bottom w:val="none" w:sz="0" w:space="0" w:color="auto"/>
        <w:right w:val="none" w:sz="0" w:space="0" w:color="auto"/>
      </w:divBdr>
    </w:div>
    <w:div w:id="163936834">
      <w:bodyDiv w:val="1"/>
      <w:marLeft w:val="0"/>
      <w:marRight w:val="0"/>
      <w:marTop w:val="0"/>
      <w:marBottom w:val="0"/>
      <w:divBdr>
        <w:top w:val="none" w:sz="0" w:space="0" w:color="auto"/>
        <w:left w:val="none" w:sz="0" w:space="0" w:color="auto"/>
        <w:bottom w:val="none" w:sz="0" w:space="0" w:color="auto"/>
        <w:right w:val="none" w:sz="0" w:space="0" w:color="auto"/>
      </w:divBdr>
    </w:div>
    <w:div w:id="195432502">
      <w:bodyDiv w:val="1"/>
      <w:marLeft w:val="0"/>
      <w:marRight w:val="0"/>
      <w:marTop w:val="0"/>
      <w:marBottom w:val="0"/>
      <w:divBdr>
        <w:top w:val="none" w:sz="0" w:space="0" w:color="auto"/>
        <w:left w:val="none" w:sz="0" w:space="0" w:color="auto"/>
        <w:bottom w:val="none" w:sz="0" w:space="0" w:color="auto"/>
        <w:right w:val="none" w:sz="0" w:space="0" w:color="auto"/>
      </w:divBdr>
    </w:div>
    <w:div w:id="365447432">
      <w:bodyDiv w:val="1"/>
      <w:marLeft w:val="0"/>
      <w:marRight w:val="0"/>
      <w:marTop w:val="0"/>
      <w:marBottom w:val="0"/>
      <w:divBdr>
        <w:top w:val="none" w:sz="0" w:space="0" w:color="auto"/>
        <w:left w:val="none" w:sz="0" w:space="0" w:color="auto"/>
        <w:bottom w:val="none" w:sz="0" w:space="0" w:color="auto"/>
        <w:right w:val="none" w:sz="0" w:space="0" w:color="auto"/>
      </w:divBdr>
    </w:div>
    <w:div w:id="427653850">
      <w:bodyDiv w:val="1"/>
      <w:marLeft w:val="0"/>
      <w:marRight w:val="0"/>
      <w:marTop w:val="0"/>
      <w:marBottom w:val="0"/>
      <w:divBdr>
        <w:top w:val="none" w:sz="0" w:space="0" w:color="auto"/>
        <w:left w:val="none" w:sz="0" w:space="0" w:color="auto"/>
        <w:bottom w:val="none" w:sz="0" w:space="0" w:color="auto"/>
        <w:right w:val="none" w:sz="0" w:space="0" w:color="auto"/>
      </w:divBdr>
    </w:div>
    <w:div w:id="517547616">
      <w:bodyDiv w:val="1"/>
      <w:marLeft w:val="0"/>
      <w:marRight w:val="0"/>
      <w:marTop w:val="0"/>
      <w:marBottom w:val="0"/>
      <w:divBdr>
        <w:top w:val="none" w:sz="0" w:space="0" w:color="auto"/>
        <w:left w:val="none" w:sz="0" w:space="0" w:color="auto"/>
        <w:bottom w:val="none" w:sz="0" w:space="0" w:color="auto"/>
        <w:right w:val="none" w:sz="0" w:space="0" w:color="auto"/>
      </w:divBdr>
    </w:div>
    <w:div w:id="680935504">
      <w:bodyDiv w:val="1"/>
      <w:marLeft w:val="0"/>
      <w:marRight w:val="0"/>
      <w:marTop w:val="0"/>
      <w:marBottom w:val="0"/>
      <w:divBdr>
        <w:top w:val="none" w:sz="0" w:space="0" w:color="auto"/>
        <w:left w:val="none" w:sz="0" w:space="0" w:color="auto"/>
        <w:bottom w:val="none" w:sz="0" w:space="0" w:color="auto"/>
        <w:right w:val="none" w:sz="0" w:space="0" w:color="auto"/>
      </w:divBdr>
    </w:div>
    <w:div w:id="748355862">
      <w:bodyDiv w:val="1"/>
      <w:marLeft w:val="0"/>
      <w:marRight w:val="0"/>
      <w:marTop w:val="0"/>
      <w:marBottom w:val="0"/>
      <w:divBdr>
        <w:top w:val="none" w:sz="0" w:space="0" w:color="auto"/>
        <w:left w:val="none" w:sz="0" w:space="0" w:color="auto"/>
        <w:bottom w:val="none" w:sz="0" w:space="0" w:color="auto"/>
        <w:right w:val="none" w:sz="0" w:space="0" w:color="auto"/>
      </w:divBdr>
    </w:div>
    <w:div w:id="758526228">
      <w:bodyDiv w:val="1"/>
      <w:marLeft w:val="0"/>
      <w:marRight w:val="0"/>
      <w:marTop w:val="0"/>
      <w:marBottom w:val="0"/>
      <w:divBdr>
        <w:top w:val="none" w:sz="0" w:space="0" w:color="auto"/>
        <w:left w:val="none" w:sz="0" w:space="0" w:color="auto"/>
        <w:bottom w:val="none" w:sz="0" w:space="0" w:color="auto"/>
        <w:right w:val="none" w:sz="0" w:space="0" w:color="auto"/>
      </w:divBdr>
    </w:div>
    <w:div w:id="831995363">
      <w:bodyDiv w:val="1"/>
      <w:marLeft w:val="0"/>
      <w:marRight w:val="0"/>
      <w:marTop w:val="0"/>
      <w:marBottom w:val="0"/>
      <w:divBdr>
        <w:top w:val="none" w:sz="0" w:space="0" w:color="auto"/>
        <w:left w:val="none" w:sz="0" w:space="0" w:color="auto"/>
        <w:bottom w:val="none" w:sz="0" w:space="0" w:color="auto"/>
        <w:right w:val="none" w:sz="0" w:space="0" w:color="auto"/>
      </w:divBdr>
    </w:div>
    <w:div w:id="853760931">
      <w:bodyDiv w:val="1"/>
      <w:marLeft w:val="0"/>
      <w:marRight w:val="0"/>
      <w:marTop w:val="0"/>
      <w:marBottom w:val="0"/>
      <w:divBdr>
        <w:top w:val="none" w:sz="0" w:space="0" w:color="auto"/>
        <w:left w:val="none" w:sz="0" w:space="0" w:color="auto"/>
        <w:bottom w:val="none" w:sz="0" w:space="0" w:color="auto"/>
        <w:right w:val="none" w:sz="0" w:space="0" w:color="auto"/>
      </w:divBdr>
    </w:div>
    <w:div w:id="858396858">
      <w:bodyDiv w:val="1"/>
      <w:marLeft w:val="0"/>
      <w:marRight w:val="0"/>
      <w:marTop w:val="0"/>
      <w:marBottom w:val="0"/>
      <w:divBdr>
        <w:top w:val="none" w:sz="0" w:space="0" w:color="auto"/>
        <w:left w:val="none" w:sz="0" w:space="0" w:color="auto"/>
        <w:bottom w:val="none" w:sz="0" w:space="0" w:color="auto"/>
        <w:right w:val="none" w:sz="0" w:space="0" w:color="auto"/>
      </w:divBdr>
    </w:div>
    <w:div w:id="861477308">
      <w:bodyDiv w:val="1"/>
      <w:marLeft w:val="0"/>
      <w:marRight w:val="0"/>
      <w:marTop w:val="0"/>
      <w:marBottom w:val="0"/>
      <w:divBdr>
        <w:top w:val="none" w:sz="0" w:space="0" w:color="auto"/>
        <w:left w:val="none" w:sz="0" w:space="0" w:color="auto"/>
        <w:bottom w:val="none" w:sz="0" w:space="0" w:color="auto"/>
        <w:right w:val="none" w:sz="0" w:space="0" w:color="auto"/>
      </w:divBdr>
    </w:div>
    <w:div w:id="902135255">
      <w:bodyDiv w:val="1"/>
      <w:marLeft w:val="0"/>
      <w:marRight w:val="0"/>
      <w:marTop w:val="0"/>
      <w:marBottom w:val="0"/>
      <w:divBdr>
        <w:top w:val="none" w:sz="0" w:space="0" w:color="auto"/>
        <w:left w:val="none" w:sz="0" w:space="0" w:color="auto"/>
        <w:bottom w:val="none" w:sz="0" w:space="0" w:color="auto"/>
        <w:right w:val="none" w:sz="0" w:space="0" w:color="auto"/>
      </w:divBdr>
    </w:div>
    <w:div w:id="907156465">
      <w:bodyDiv w:val="1"/>
      <w:marLeft w:val="0"/>
      <w:marRight w:val="0"/>
      <w:marTop w:val="0"/>
      <w:marBottom w:val="0"/>
      <w:divBdr>
        <w:top w:val="none" w:sz="0" w:space="0" w:color="auto"/>
        <w:left w:val="none" w:sz="0" w:space="0" w:color="auto"/>
        <w:bottom w:val="none" w:sz="0" w:space="0" w:color="auto"/>
        <w:right w:val="none" w:sz="0" w:space="0" w:color="auto"/>
      </w:divBdr>
    </w:div>
    <w:div w:id="1010334279">
      <w:bodyDiv w:val="1"/>
      <w:marLeft w:val="0"/>
      <w:marRight w:val="0"/>
      <w:marTop w:val="0"/>
      <w:marBottom w:val="0"/>
      <w:divBdr>
        <w:top w:val="none" w:sz="0" w:space="0" w:color="auto"/>
        <w:left w:val="none" w:sz="0" w:space="0" w:color="auto"/>
        <w:bottom w:val="none" w:sz="0" w:space="0" w:color="auto"/>
        <w:right w:val="none" w:sz="0" w:space="0" w:color="auto"/>
      </w:divBdr>
    </w:div>
    <w:div w:id="1085493924">
      <w:bodyDiv w:val="1"/>
      <w:marLeft w:val="0"/>
      <w:marRight w:val="0"/>
      <w:marTop w:val="0"/>
      <w:marBottom w:val="0"/>
      <w:divBdr>
        <w:top w:val="none" w:sz="0" w:space="0" w:color="auto"/>
        <w:left w:val="none" w:sz="0" w:space="0" w:color="auto"/>
        <w:bottom w:val="none" w:sz="0" w:space="0" w:color="auto"/>
        <w:right w:val="none" w:sz="0" w:space="0" w:color="auto"/>
      </w:divBdr>
    </w:div>
    <w:div w:id="1096706807">
      <w:bodyDiv w:val="1"/>
      <w:marLeft w:val="0"/>
      <w:marRight w:val="0"/>
      <w:marTop w:val="0"/>
      <w:marBottom w:val="0"/>
      <w:divBdr>
        <w:top w:val="none" w:sz="0" w:space="0" w:color="auto"/>
        <w:left w:val="none" w:sz="0" w:space="0" w:color="auto"/>
        <w:bottom w:val="none" w:sz="0" w:space="0" w:color="auto"/>
        <w:right w:val="none" w:sz="0" w:space="0" w:color="auto"/>
      </w:divBdr>
    </w:div>
    <w:div w:id="1120994456">
      <w:bodyDiv w:val="1"/>
      <w:marLeft w:val="0"/>
      <w:marRight w:val="0"/>
      <w:marTop w:val="0"/>
      <w:marBottom w:val="0"/>
      <w:divBdr>
        <w:top w:val="none" w:sz="0" w:space="0" w:color="auto"/>
        <w:left w:val="none" w:sz="0" w:space="0" w:color="auto"/>
        <w:bottom w:val="none" w:sz="0" w:space="0" w:color="auto"/>
        <w:right w:val="none" w:sz="0" w:space="0" w:color="auto"/>
      </w:divBdr>
    </w:div>
    <w:div w:id="1138692964">
      <w:bodyDiv w:val="1"/>
      <w:marLeft w:val="0"/>
      <w:marRight w:val="0"/>
      <w:marTop w:val="0"/>
      <w:marBottom w:val="0"/>
      <w:divBdr>
        <w:top w:val="none" w:sz="0" w:space="0" w:color="auto"/>
        <w:left w:val="none" w:sz="0" w:space="0" w:color="auto"/>
        <w:bottom w:val="none" w:sz="0" w:space="0" w:color="auto"/>
        <w:right w:val="none" w:sz="0" w:space="0" w:color="auto"/>
      </w:divBdr>
    </w:div>
    <w:div w:id="1196772261">
      <w:bodyDiv w:val="1"/>
      <w:marLeft w:val="0"/>
      <w:marRight w:val="0"/>
      <w:marTop w:val="0"/>
      <w:marBottom w:val="0"/>
      <w:divBdr>
        <w:top w:val="none" w:sz="0" w:space="0" w:color="auto"/>
        <w:left w:val="none" w:sz="0" w:space="0" w:color="auto"/>
        <w:bottom w:val="none" w:sz="0" w:space="0" w:color="auto"/>
        <w:right w:val="none" w:sz="0" w:space="0" w:color="auto"/>
      </w:divBdr>
    </w:div>
    <w:div w:id="1207833293">
      <w:bodyDiv w:val="1"/>
      <w:marLeft w:val="0"/>
      <w:marRight w:val="0"/>
      <w:marTop w:val="0"/>
      <w:marBottom w:val="0"/>
      <w:divBdr>
        <w:top w:val="none" w:sz="0" w:space="0" w:color="auto"/>
        <w:left w:val="none" w:sz="0" w:space="0" w:color="auto"/>
        <w:bottom w:val="none" w:sz="0" w:space="0" w:color="auto"/>
        <w:right w:val="none" w:sz="0" w:space="0" w:color="auto"/>
      </w:divBdr>
    </w:div>
    <w:div w:id="1285454949">
      <w:bodyDiv w:val="1"/>
      <w:marLeft w:val="0"/>
      <w:marRight w:val="0"/>
      <w:marTop w:val="0"/>
      <w:marBottom w:val="0"/>
      <w:divBdr>
        <w:top w:val="none" w:sz="0" w:space="0" w:color="auto"/>
        <w:left w:val="none" w:sz="0" w:space="0" w:color="auto"/>
        <w:bottom w:val="none" w:sz="0" w:space="0" w:color="auto"/>
        <w:right w:val="none" w:sz="0" w:space="0" w:color="auto"/>
      </w:divBdr>
    </w:div>
    <w:div w:id="1286039505">
      <w:bodyDiv w:val="1"/>
      <w:marLeft w:val="0"/>
      <w:marRight w:val="0"/>
      <w:marTop w:val="0"/>
      <w:marBottom w:val="0"/>
      <w:divBdr>
        <w:top w:val="none" w:sz="0" w:space="0" w:color="auto"/>
        <w:left w:val="none" w:sz="0" w:space="0" w:color="auto"/>
        <w:bottom w:val="none" w:sz="0" w:space="0" w:color="auto"/>
        <w:right w:val="none" w:sz="0" w:space="0" w:color="auto"/>
      </w:divBdr>
    </w:div>
    <w:div w:id="1437360250">
      <w:bodyDiv w:val="1"/>
      <w:marLeft w:val="0"/>
      <w:marRight w:val="0"/>
      <w:marTop w:val="0"/>
      <w:marBottom w:val="0"/>
      <w:divBdr>
        <w:top w:val="none" w:sz="0" w:space="0" w:color="auto"/>
        <w:left w:val="none" w:sz="0" w:space="0" w:color="auto"/>
        <w:bottom w:val="none" w:sz="0" w:space="0" w:color="auto"/>
        <w:right w:val="none" w:sz="0" w:space="0" w:color="auto"/>
      </w:divBdr>
    </w:div>
    <w:div w:id="1492601321">
      <w:bodyDiv w:val="1"/>
      <w:marLeft w:val="0"/>
      <w:marRight w:val="0"/>
      <w:marTop w:val="0"/>
      <w:marBottom w:val="0"/>
      <w:divBdr>
        <w:top w:val="none" w:sz="0" w:space="0" w:color="auto"/>
        <w:left w:val="none" w:sz="0" w:space="0" w:color="auto"/>
        <w:bottom w:val="none" w:sz="0" w:space="0" w:color="auto"/>
        <w:right w:val="none" w:sz="0" w:space="0" w:color="auto"/>
      </w:divBdr>
    </w:div>
    <w:div w:id="1628438719">
      <w:bodyDiv w:val="1"/>
      <w:marLeft w:val="0"/>
      <w:marRight w:val="0"/>
      <w:marTop w:val="0"/>
      <w:marBottom w:val="0"/>
      <w:divBdr>
        <w:top w:val="none" w:sz="0" w:space="0" w:color="auto"/>
        <w:left w:val="none" w:sz="0" w:space="0" w:color="auto"/>
        <w:bottom w:val="none" w:sz="0" w:space="0" w:color="auto"/>
        <w:right w:val="none" w:sz="0" w:space="0" w:color="auto"/>
      </w:divBdr>
    </w:div>
    <w:div w:id="1693334835">
      <w:bodyDiv w:val="1"/>
      <w:marLeft w:val="0"/>
      <w:marRight w:val="0"/>
      <w:marTop w:val="0"/>
      <w:marBottom w:val="0"/>
      <w:divBdr>
        <w:top w:val="none" w:sz="0" w:space="0" w:color="auto"/>
        <w:left w:val="none" w:sz="0" w:space="0" w:color="auto"/>
        <w:bottom w:val="none" w:sz="0" w:space="0" w:color="auto"/>
        <w:right w:val="none" w:sz="0" w:space="0" w:color="auto"/>
      </w:divBdr>
      <w:divsChild>
        <w:div w:id="430324446">
          <w:marLeft w:val="0"/>
          <w:marRight w:val="0"/>
          <w:marTop w:val="0"/>
          <w:marBottom w:val="0"/>
          <w:divBdr>
            <w:top w:val="none" w:sz="0" w:space="0" w:color="auto"/>
            <w:left w:val="none" w:sz="0" w:space="0" w:color="auto"/>
            <w:bottom w:val="none" w:sz="0" w:space="0" w:color="auto"/>
            <w:right w:val="none" w:sz="0" w:space="0" w:color="auto"/>
          </w:divBdr>
          <w:divsChild>
            <w:div w:id="172457430">
              <w:marLeft w:val="0"/>
              <w:marRight w:val="0"/>
              <w:marTop w:val="0"/>
              <w:marBottom w:val="0"/>
              <w:divBdr>
                <w:top w:val="none" w:sz="0" w:space="0" w:color="auto"/>
                <w:left w:val="none" w:sz="0" w:space="0" w:color="auto"/>
                <w:bottom w:val="none" w:sz="0" w:space="0" w:color="auto"/>
                <w:right w:val="none" w:sz="0" w:space="0" w:color="auto"/>
              </w:divBdr>
            </w:div>
            <w:div w:id="6697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6410">
      <w:bodyDiv w:val="1"/>
      <w:marLeft w:val="0"/>
      <w:marRight w:val="0"/>
      <w:marTop w:val="0"/>
      <w:marBottom w:val="0"/>
      <w:divBdr>
        <w:top w:val="none" w:sz="0" w:space="0" w:color="auto"/>
        <w:left w:val="none" w:sz="0" w:space="0" w:color="auto"/>
        <w:bottom w:val="none" w:sz="0" w:space="0" w:color="auto"/>
        <w:right w:val="none" w:sz="0" w:space="0" w:color="auto"/>
      </w:divBdr>
    </w:div>
    <w:div w:id="1877691094">
      <w:bodyDiv w:val="1"/>
      <w:marLeft w:val="0"/>
      <w:marRight w:val="0"/>
      <w:marTop w:val="0"/>
      <w:marBottom w:val="0"/>
      <w:divBdr>
        <w:top w:val="none" w:sz="0" w:space="0" w:color="auto"/>
        <w:left w:val="none" w:sz="0" w:space="0" w:color="auto"/>
        <w:bottom w:val="none" w:sz="0" w:space="0" w:color="auto"/>
        <w:right w:val="none" w:sz="0" w:space="0" w:color="auto"/>
      </w:divBdr>
    </w:div>
    <w:div w:id="1883319543">
      <w:bodyDiv w:val="1"/>
      <w:marLeft w:val="0"/>
      <w:marRight w:val="0"/>
      <w:marTop w:val="0"/>
      <w:marBottom w:val="0"/>
      <w:divBdr>
        <w:top w:val="none" w:sz="0" w:space="0" w:color="auto"/>
        <w:left w:val="none" w:sz="0" w:space="0" w:color="auto"/>
        <w:bottom w:val="none" w:sz="0" w:space="0" w:color="auto"/>
        <w:right w:val="none" w:sz="0" w:space="0" w:color="auto"/>
      </w:divBdr>
    </w:div>
    <w:div w:id="1893689609">
      <w:bodyDiv w:val="1"/>
      <w:marLeft w:val="0"/>
      <w:marRight w:val="0"/>
      <w:marTop w:val="0"/>
      <w:marBottom w:val="0"/>
      <w:divBdr>
        <w:top w:val="none" w:sz="0" w:space="0" w:color="auto"/>
        <w:left w:val="none" w:sz="0" w:space="0" w:color="auto"/>
        <w:bottom w:val="none" w:sz="0" w:space="0" w:color="auto"/>
        <w:right w:val="none" w:sz="0" w:space="0" w:color="auto"/>
      </w:divBdr>
    </w:div>
    <w:div w:id="1929918580">
      <w:bodyDiv w:val="1"/>
      <w:marLeft w:val="0"/>
      <w:marRight w:val="0"/>
      <w:marTop w:val="0"/>
      <w:marBottom w:val="0"/>
      <w:divBdr>
        <w:top w:val="none" w:sz="0" w:space="0" w:color="auto"/>
        <w:left w:val="none" w:sz="0" w:space="0" w:color="auto"/>
        <w:bottom w:val="none" w:sz="0" w:space="0" w:color="auto"/>
        <w:right w:val="none" w:sz="0" w:space="0" w:color="auto"/>
      </w:divBdr>
    </w:div>
    <w:div w:id="1930889711">
      <w:bodyDiv w:val="1"/>
      <w:marLeft w:val="0"/>
      <w:marRight w:val="0"/>
      <w:marTop w:val="0"/>
      <w:marBottom w:val="0"/>
      <w:divBdr>
        <w:top w:val="none" w:sz="0" w:space="0" w:color="auto"/>
        <w:left w:val="none" w:sz="0" w:space="0" w:color="auto"/>
        <w:bottom w:val="none" w:sz="0" w:space="0" w:color="auto"/>
        <w:right w:val="none" w:sz="0" w:space="0" w:color="auto"/>
      </w:divBdr>
      <w:divsChild>
        <w:div w:id="235895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702753">
      <w:bodyDiv w:val="1"/>
      <w:marLeft w:val="0"/>
      <w:marRight w:val="0"/>
      <w:marTop w:val="0"/>
      <w:marBottom w:val="0"/>
      <w:divBdr>
        <w:top w:val="none" w:sz="0" w:space="0" w:color="auto"/>
        <w:left w:val="none" w:sz="0" w:space="0" w:color="auto"/>
        <w:bottom w:val="none" w:sz="0" w:space="0" w:color="auto"/>
        <w:right w:val="none" w:sz="0" w:space="0" w:color="auto"/>
      </w:divBdr>
    </w:div>
    <w:div w:id="2068410929">
      <w:bodyDiv w:val="1"/>
      <w:marLeft w:val="0"/>
      <w:marRight w:val="0"/>
      <w:marTop w:val="0"/>
      <w:marBottom w:val="0"/>
      <w:divBdr>
        <w:top w:val="none" w:sz="0" w:space="0" w:color="auto"/>
        <w:left w:val="none" w:sz="0" w:space="0" w:color="auto"/>
        <w:bottom w:val="none" w:sz="0" w:space="0" w:color="auto"/>
        <w:right w:val="none" w:sz="0" w:space="0" w:color="auto"/>
      </w:divBdr>
    </w:div>
    <w:div w:id="2109496353">
      <w:bodyDiv w:val="1"/>
      <w:marLeft w:val="0"/>
      <w:marRight w:val="0"/>
      <w:marTop w:val="0"/>
      <w:marBottom w:val="0"/>
      <w:divBdr>
        <w:top w:val="none" w:sz="0" w:space="0" w:color="auto"/>
        <w:left w:val="none" w:sz="0" w:space="0" w:color="auto"/>
        <w:bottom w:val="none" w:sz="0" w:space="0" w:color="auto"/>
        <w:right w:val="none" w:sz="0" w:space="0" w:color="auto"/>
      </w:divBdr>
    </w:div>
    <w:div w:id="2118673096">
      <w:bodyDiv w:val="1"/>
      <w:marLeft w:val="0"/>
      <w:marRight w:val="0"/>
      <w:marTop w:val="0"/>
      <w:marBottom w:val="0"/>
      <w:divBdr>
        <w:top w:val="none" w:sz="0" w:space="0" w:color="auto"/>
        <w:left w:val="none" w:sz="0" w:space="0" w:color="auto"/>
        <w:bottom w:val="none" w:sz="0" w:space="0" w:color="auto"/>
        <w:right w:val="none" w:sz="0" w:space="0" w:color="auto"/>
      </w:divBdr>
      <w:divsChild>
        <w:div w:id="84393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033349">
      <w:bodyDiv w:val="1"/>
      <w:marLeft w:val="0"/>
      <w:marRight w:val="0"/>
      <w:marTop w:val="0"/>
      <w:marBottom w:val="0"/>
      <w:divBdr>
        <w:top w:val="none" w:sz="0" w:space="0" w:color="auto"/>
        <w:left w:val="none" w:sz="0" w:space="0" w:color="auto"/>
        <w:bottom w:val="none" w:sz="0" w:space="0" w:color="auto"/>
        <w:right w:val="none" w:sz="0" w:space="0" w:color="auto"/>
      </w:divBdr>
    </w:div>
    <w:div w:id="214199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42E8926ADC3848ACE42F1019A05A51" ma:contentTypeVersion="10" ma:contentTypeDescription="Create a new document." ma:contentTypeScope="" ma:versionID="e30bb21fceae430e60bd172a0f26660f">
  <xsd:schema xmlns:xsd="http://www.w3.org/2001/XMLSchema" xmlns:xs="http://www.w3.org/2001/XMLSchema" xmlns:p="http://schemas.microsoft.com/office/2006/metadata/properties" xmlns:ns3="075a60c8-2c10-425d-b072-74bbfd131dfc" targetNamespace="http://schemas.microsoft.com/office/2006/metadata/properties" ma:root="true" ma:fieldsID="99de2cd583543e6c88882eaf370c60b4" ns3:_="">
    <xsd:import namespace="075a60c8-2c10-425d-b072-74bbfd131d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a60c8-2c10-425d-b072-74bbfd131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81A03D-085E-49A1-9E72-688D96ED7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a60c8-2c10-425d-b072-74bbfd131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B5A0BE-9976-4CF7-A0CA-B870D31B81FF}">
  <ds:schemaRefs>
    <ds:schemaRef ds:uri="http://schemas.microsoft.com/sharepoint/v3/contenttype/forms"/>
  </ds:schemaRefs>
</ds:datastoreItem>
</file>

<file path=customXml/itemProps3.xml><?xml version="1.0" encoding="utf-8"?>
<ds:datastoreItem xmlns:ds="http://schemas.openxmlformats.org/officeDocument/2006/customXml" ds:itemID="{265D04D3-05E0-42FA-A493-1D75E9AFF163}">
  <ds:schemaRefs>
    <ds:schemaRef ds:uri="http://schemas.openxmlformats.org/officeDocument/2006/bibliography"/>
  </ds:schemaRefs>
</ds:datastoreItem>
</file>

<file path=customXml/itemProps4.xml><?xml version="1.0" encoding="utf-8"?>
<ds:datastoreItem xmlns:ds="http://schemas.openxmlformats.org/officeDocument/2006/customXml" ds:itemID="{44958B39-72F4-4519-92F3-BB029B9F33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sonmeze</dc:creator>
  <cp:keywords/>
  <dc:description/>
  <cp:lastModifiedBy>Meeks, Syretta</cp:lastModifiedBy>
  <cp:revision>6</cp:revision>
  <cp:lastPrinted>2020-03-07T14:57:00Z</cp:lastPrinted>
  <dcterms:created xsi:type="dcterms:W3CDTF">2025-04-15T02:41:00Z</dcterms:created>
  <dcterms:modified xsi:type="dcterms:W3CDTF">2025-04-15T03:51:00Z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0x010100FA42E8926ADC3848ACE42F1019A05A51</vt:lpwstr>
  </property>
</Properties>
</file>