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Дайте определение и приведите состав электрической цепи.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Электрическая цепь – это совокупность определенным образом соединенных друг с другом элементов, создающих пути для прохождения тока. Электрическая цепь состоит из источников и приемников электрической энергии и промежуточных звеньев, связывающих источники с приемниками.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Раскройте понятие «элементы электрической цепи».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 исследовании процессов в электрических цепях вводится понятие элемента, под которым подразумевается не физические существующие электротехнические устройства, а их идеализированные модели, которым теоретически присваиваются определенные электрические и магнитные свойства. Элементы электрической цепи могут быть активными и пассивными.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Дайте определение линейной электрической цепи.</w:t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sz w:val="26"/>
          <w:szCs w:val="26"/>
        </w:rPr>
        <w:t xml:space="preserve">Линейной электрической цепью называют такую цепь, в которой сопротивления, индуктивности и емкости не зависят от величин и направлений токов и напряжений. Сами пассивные элементы в таких цепях также являются линейными. 4. </w:t>
      </w: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Приведите основные определения, относящиеся к электрической цепи.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Ветвь образуется одним или несколько последовательно соединенными элементами цепи.</w:t>
        <w:br/>
        <w:t xml:space="preserve"> Узел – место соединения трех или большего числа ветвей.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Ветви, присоединенные к одной паре узлов, называют параллельными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Любой замкнутый путь, проходящий по нескольким ветвям, называется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контуром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Замкнутый контур</w:t>
      </w:r>
      <w:r>
        <w:rPr>
          <w:rFonts w:cs="Times New Roman" w:ascii="Times New Roman" w:hAnsi="Times New Roman"/>
          <w:sz w:val="26"/>
          <w:szCs w:val="26"/>
        </w:rPr>
        <w:t xml:space="preserve"> называется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независимым</w:t>
      </w:r>
      <w:r>
        <w:rPr>
          <w:rFonts w:cs="Times New Roman" w:ascii="Times New Roman" w:hAnsi="Times New Roman"/>
          <w:sz w:val="26"/>
          <w:szCs w:val="26"/>
        </w:rPr>
        <w:t>, если он содержит хотя бы одну ветвь по сравнению с ранее рассмотренными контурами.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Приведите первый и второй законы Кирхгофа.</w:t>
      </w:r>
    </w:p>
    <w:p>
      <w:pPr>
        <w:pStyle w:val="Normal"/>
        <w:rPr>
          <w:rFonts w:ascii="Times New Roman" w:hAnsi="Times New Roman" w:eastAsia="" w:cs="Times New Roman" w:eastAsiaTheme="minorEastAsia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Алгебраическая сумма токов в узле равна нулю: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Алгебраическая сумма ЭДС в любом контуре цепи равна алгебраической сумме падений напряжения на элементах этого контура: </w:t>
      </w:r>
      <w:r>
        <w:rPr/>
        <w:drawing>
          <wp:inline distT="0" distB="0" distL="0" distR="0">
            <wp:extent cx="1238250" cy="3333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Дайте определение двухполюсника и приведите его виды.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Двухполюсник – это обобщенное название схемы, которая своими двумя выходными зажимами (полюсами) присоединяется к выделенной ветви. </w:t>
        <w:br/>
        <w:t>Если в двухполюснике есть ЭДС или источник тока, то такой двухполюсник называется активным. Если в двухполюснике нет ЭДС и источника тока, то двухполюсник называется пассивным.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Приведите теорему об эквивалентном источнике напряжения</w:t>
      </w:r>
      <w:r>
        <w:rPr>
          <w:rFonts w:cs="Times New Roman" w:ascii="Times New Roman" w:hAnsi="Times New Roman"/>
          <w:b/>
          <w:bCs/>
          <w:sz w:val="26"/>
          <w:szCs w:val="26"/>
        </w:rPr>
        <w:t>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любой линейный активный двухполюсник может быть представлен в виде эквивалентного источника напряжения, ЭДС которого равна напряжению холостого хода на зажимах двухполюсника, а внутренние сопротивление равно сопротивлению между зажимами двухполюсника, когда все источники внутри него выключены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Приведите теорему об эквивалентном источнике тока.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Любой линейный активный двухполюсник может быть представлен в виде эквивалентного источника тока, ток которого равен току короткого замыкания, проходящего между зажимами двухполюсника, а внутреннее сопротивление равно сопротивлению между зажимами двухполюсника, когда все источники внутри него выключены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Приведите основные характеристики синусоидального тока.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Синусоидальный ток – это ток, изменяющийся во времени по синусоидальному закону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Амплитуда</w:t>
      </w:r>
      <w:r>
        <w:rPr>
          <w:rFonts w:cs="Times New Roman" w:ascii="Times New Roman" w:hAnsi="Times New Roman"/>
          <w:sz w:val="26"/>
          <w:szCs w:val="26"/>
        </w:rPr>
        <w:t xml:space="preserve"> -  максимальное значение функции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Период колебания (Т).</w:t>
      </w:r>
      <w:r>
        <w:rPr>
          <w:rFonts w:cs="Times New Roman" w:ascii="Times New Roman" w:hAnsi="Times New Roman"/>
          <w:sz w:val="26"/>
          <w:szCs w:val="26"/>
        </w:rPr>
        <w:t xml:space="preserve"> - время, за которое совершается одно полное колебание.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Частота</w:t>
      </w:r>
      <w:r>
        <w:rPr>
          <w:rFonts w:cs="Times New Roman" w:ascii="Times New Roman" w:hAnsi="Times New Roman"/>
          <w:sz w:val="26"/>
          <w:szCs w:val="26"/>
        </w:rPr>
        <w:t xml:space="preserve">-  число периодов в единицу времени .Измеряется в герцах (Гц).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Фаза</w:t>
      </w:r>
      <w:r>
        <w:rPr>
          <w:rFonts w:cs="Times New Roman" w:ascii="Times New Roman" w:hAnsi="Times New Roman"/>
          <w:sz w:val="26"/>
          <w:szCs w:val="26"/>
        </w:rPr>
        <w:t xml:space="preserve"> - Аргумент синуса. Фаза характеризует состояние колебания в данный момент времени t. Значение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фазы</w:t>
      </w:r>
      <w:r>
        <w:rPr>
          <w:rFonts w:cs="Times New Roman" w:ascii="Times New Roman" w:hAnsi="Times New Roman"/>
          <w:sz w:val="26"/>
          <w:szCs w:val="26"/>
        </w:rPr>
        <w:t xml:space="preserve"> при t=0, т.е. угол </w:t>
      </w:r>
      <w:r>
        <w:rPr>
          <w:rFonts w:eastAsia="Symbol" w:cs="Symbol" w:ascii="Symbol" w:hAnsi="Symbol"/>
          <w:sz w:val="26"/>
          <w:szCs w:val="26"/>
        </w:rPr>
        <w:sym w:font="Symbol" w:char="f079"/>
      </w:r>
      <w:r>
        <w:rPr>
          <w:rFonts w:cs="Times New Roman" w:ascii="Times New Roman" w:hAnsi="Times New Roman"/>
          <w:sz w:val="26"/>
          <w:szCs w:val="26"/>
        </w:rPr>
        <w:t xml:space="preserve"> , называют начальной фазой. (wt + ф)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076" w:leader="none"/>
        </w:tabs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Охарактеризуйте структуру полупроводников.</w:t>
        <w:tab/>
      </w:r>
    </w:p>
    <w:p>
      <w:pPr>
        <w:pStyle w:val="Normal"/>
        <w:tabs>
          <w:tab w:val="clear" w:pos="708"/>
          <w:tab w:val="left" w:pos="5076" w:leader="none"/>
        </w:tabs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Применяемые в технике полупроводники имеют совершенную кристаллическую структуру. Их атомы размещены в пространстве в строго периодической последовательности, на постоянных расстояниях друг от друга, образуя кристаллическую решетку. Каждый атом, находящийся в кристаллической решетке, электрически нейтрален. При увеличении расстояния между атомами, входящими в молекулу, возникают силы притяжения, а при уменьшении — силы отталкивания. При этом для разрушения молекулы необходима затрата энергии.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11. </w:t>
      </w:r>
      <w:r>
        <w:rPr>
          <w:rFonts w:cs="Times New Roman" w:ascii="Times New Roman" w:hAnsi="Times New Roman"/>
          <w:sz w:val="26"/>
          <w:szCs w:val="26"/>
          <w:highlight w:val="yellow"/>
        </w:rPr>
        <w:t>Приведите энергетическую диаграмму собственного полупроводника.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2141220" cy="151066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159" r="34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51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Раскройте понятия «собственный» и «примесный» полупроводник.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Полупроводник, имеющий в узлах решетки только собственные атомы, называют </w:t>
      </w:r>
      <w:r>
        <w:rPr>
          <w:rFonts w:cs="Times New Roman" w:ascii="Times New Roman" w:hAnsi="Times New Roman"/>
          <w:b/>
          <w:bCs/>
          <w:sz w:val="26"/>
          <w:szCs w:val="26"/>
        </w:rPr>
        <w:t>собственным</w:t>
      </w:r>
      <w:r>
        <w:rPr>
          <w:rFonts w:cs="Times New Roman" w:ascii="Times New Roman" w:hAnsi="Times New Roman"/>
          <w:sz w:val="26"/>
          <w:szCs w:val="26"/>
        </w:rPr>
        <w:t xml:space="preserve"> полупроводником.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Примесными </w:t>
      </w:r>
      <w:r>
        <w:rPr>
          <w:rFonts w:cs="Times New Roman" w:ascii="Times New Roman" w:hAnsi="Times New Roman"/>
          <w:sz w:val="26"/>
          <w:szCs w:val="26"/>
        </w:rPr>
        <w:t>называются полупроводники, у которых часть атомов основного вещества в узлах кристаллической решетки замещена атомами примеси, т.е. атомами другого вещества.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Раскройте понятия «донорная» и «акцепторная» примесь.</w:t>
      </w:r>
    </w:p>
    <w:p>
      <w:pPr>
        <w:pStyle w:val="Normal"/>
        <w:rPr>
          <w:rFonts w:ascii="Times New Roman" w:hAnsi="Times New Roman" w:cs="Times New Roman"/>
          <w:color w:val="333333"/>
          <w:sz w:val="26"/>
          <w:szCs w:val="26"/>
          <w:shd w:fill="FFFFFF" w:val="clear"/>
        </w:rPr>
      </w:pPr>
      <w:r>
        <w:rPr>
          <w:rFonts w:cs="Times New Roman" w:ascii="Times New Roman" w:hAnsi="Times New Roman"/>
          <w:color w:val="333333"/>
          <w:sz w:val="26"/>
          <w:szCs w:val="26"/>
          <w:shd w:fill="FFFFFF" w:val="clear"/>
        </w:rPr>
        <w:t>Донорными примесями называют </w:t>
      </w:r>
      <w:r>
        <w:rPr>
          <w:rFonts w:cs="Times New Roman" w:ascii="Times New Roman" w:hAnsi="Times New Roman"/>
          <w:b/>
          <w:bCs/>
          <w:color w:val="333333"/>
          <w:sz w:val="26"/>
          <w:szCs w:val="26"/>
          <w:shd w:fill="FFFFFF" w:val="clear"/>
        </w:rPr>
        <w:t>примеси, которые имеют лишние (для образования связей в решётке) электроны, слабо связанные с ядром</w:t>
      </w:r>
      <w:r>
        <w:rPr>
          <w:rFonts w:cs="Times New Roman" w:ascii="Times New Roman" w:hAnsi="Times New Roman"/>
          <w:color w:val="333333"/>
          <w:sz w:val="26"/>
          <w:szCs w:val="26"/>
          <w:shd w:fill="FFFFFF" w:val="clear"/>
        </w:rPr>
        <w:t>. Эти электроны легко становятся свободными и под действием внешнего поля создают ток  (n) - типа.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333333"/>
          <w:sz w:val="26"/>
          <w:szCs w:val="26"/>
          <w:shd w:fill="FFFFFF" w:val="clear"/>
        </w:rPr>
        <w:t>Акцепторные</w:t>
      </w:r>
      <w:r>
        <w:rPr>
          <w:rFonts w:cs="Times New Roman" w:ascii="Times New Roman" w:hAnsi="Times New Roman"/>
          <w:color w:val="333333"/>
          <w:sz w:val="26"/>
          <w:szCs w:val="26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333333"/>
          <w:sz w:val="26"/>
          <w:szCs w:val="26"/>
          <w:shd w:fill="FFFFFF" w:val="clear"/>
        </w:rPr>
        <w:t>примеси</w:t>
      </w:r>
      <w:r>
        <w:rPr>
          <w:rFonts w:cs="Times New Roman" w:ascii="Times New Roman" w:hAnsi="Times New Roman"/>
          <w:color w:val="333333"/>
          <w:sz w:val="26"/>
          <w:szCs w:val="26"/>
          <w:shd w:fill="FFFFFF" w:val="clear"/>
        </w:rPr>
        <w:t> — </w:t>
      </w:r>
      <w:r>
        <w:rPr>
          <w:rFonts w:cs="Times New Roman" w:ascii="Times New Roman" w:hAnsi="Times New Roman"/>
          <w:b/>
          <w:bCs/>
          <w:color w:val="333333"/>
          <w:sz w:val="26"/>
          <w:szCs w:val="26"/>
          <w:shd w:fill="FFFFFF" w:val="clear"/>
        </w:rPr>
        <w:t>примеси</w:t>
      </w:r>
      <w:r>
        <w:rPr>
          <w:rFonts w:cs="Times New Roman" w:ascii="Times New Roman" w:hAnsi="Times New Roman"/>
          <w:color w:val="333333"/>
          <w:sz w:val="26"/>
          <w:szCs w:val="26"/>
          <w:shd w:fill="FFFFFF" w:val="clear"/>
        </w:rPr>
        <w:t>, у которых недостаточно электронов для образования связей в решётке, из-за чего в ней образуются дырки, которые под действием внешнего поля создают ток. (p) - типа.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Приведите энергетическую диаграмму примесного полупроводника.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2956560" cy="197358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Приведите типы токов в полупроводнике и причины их возникновения.</w:t>
      </w:r>
    </w:p>
    <w:p>
      <w:pPr>
        <w:pStyle w:val="Normal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Дрейфовым ток</w:t>
      </w:r>
      <w:r>
        <w:rPr>
          <w:rFonts w:cs="Times New Roman" w:ascii="Times New Roman" w:hAnsi="Times New Roman"/>
          <w:sz w:val="26"/>
          <w:szCs w:val="26"/>
        </w:rPr>
        <w:t xml:space="preserve"> - ток, обусловленный внешним полем.</w:t>
      </w:r>
      <w:r>
        <w:rPr>
          <w:rFonts w:cs="Times New Roman" w:ascii="Times New Roman" w:hAnsi="Times New Roman"/>
          <w:color w:val="333333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Дрейфовый ток</w:t>
      </w:r>
      <w:r>
        <w:rPr>
          <w:rFonts w:cs="Times New Roman" w:ascii="Times New Roman" w:hAnsi="Times New Roman"/>
          <w:sz w:val="26"/>
          <w:szCs w:val="26"/>
        </w:rPr>
        <w:t xml:space="preserve"> возникает, когда при наличии поля E на хаотическое движение электронов и дыркок накладывается компонента направленного движения, обусловленного действием этого поля. В результате электроны и дырки начинают перемещаться вдоль кристалла - возникает электрический ток.</w:t>
      </w:r>
    </w:p>
    <w:p>
      <w:pPr>
        <w:pStyle w:val="Normal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диффузионный ток</w:t>
      </w:r>
      <w:r>
        <w:rPr>
          <w:rFonts w:cs="Times New Roman" w:ascii="Times New Roman" w:hAnsi="Times New Roman"/>
          <w:sz w:val="26"/>
          <w:szCs w:val="26"/>
        </w:rPr>
        <w:t xml:space="preserve">.  - электрический ток, обусловленный градиентом концентрации носителей. </w:t>
      </w:r>
    </w:p>
    <w:p>
      <w:pPr>
        <w:pStyle w:val="Normal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Пусть концентрация подвижных носителей заряда в полупроводнике в различных его точках неодинакова. Если при этом тело электрически нейтрально, то различие в концентрациях носителей в соседних областях не приведет к появлению электрического поля. 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Дайте определение и приведите структуру электронно-дырочного перехода.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Между электронной и дырочной областями полупроводника всегда существует тонкий переходный слой, обладающий особыми свойствами. Этот слой называется электронно-дырочным переходом или n–p–переходом.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2733675" cy="12001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7. </w:t>
      </w: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Раскройте понятие «невыпрямляющий (омический) контакт».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невыпрямляющий (омический) контакт</w:t>
      </w:r>
      <w:r>
        <w:rPr>
          <w:rFonts w:cs="Times New Roman" w:ascii="Times New Roman" w:hAnsi="Times New Roman"/>
          <w:sz w:val="26"/>
          <w:szCs w:val="26"/>
        </w:rPr>
        <w:t>. –контакт между металлом и полупроводником, в котором процессы зависят от работы выхода электронов. Чем меньше работа выхода, тем больше электронов может выйти из данного тела.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18. Приведите структуру и условие формирования перехода с выпрямляющими свойствами.</w:t>
      </w:r>
    </w:p>
    <w:p>
      <w:pPr>
        <w:pStyle w:val="Normal"/>
        <w:rPr/>
      </w:pPr>
      <w:r>
        <w:rPr/>
        <w:t xml:space="preserve">Рассмотрим случай, когда при контакте металла с полупроводником n–типа Aп &lt; </w:t>
      </w:r>
      <w:r>
        <w:rPr>
          <w:lang w:val="en-US"/>
        </w:rPr>
        <w:t>A</w:t>
      </w:r>
      <w:r>
        <w:rPr/>
        <w:t xml:space="preserve">м. электроны будут переходить из полупроводника в металл и в приграничном слое полупроводника образуется область, обедненная основными носителями и имеющая большое сопротивление. Такой переход обладает выпрямляющими свойствами. </w:t>
        <w:br/>
      </w:r>
      <w:r>
        <w:rPr/>
        <w:drawing>
          <wp:inline distT="0" distB="0" distL="0" distR="0">
            <wp:extent cx="2695575" cy="8572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19. </w:t>
      </w: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Раскройте понятие «пробой диода».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пробой диода</w:t>
      </w:r>
      <w:r>
        <w:rPr>
          <w:rFonts w:cs="Times New Roman" w:ascii="Times New Roman" w:hAnsi="Times New Roman"/>
          <w:sz w:val="26"/>
          <w:szCs w:val="26"/>
        </w:rPr>
        <w:t>: когда обратное напряжение диода достигает определенного критического значения, ток диода начинает резко возрастать</w:t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20. Приведите и опишите виды пробоя электронно-дырочного перехода.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Различают два основных вида пробоя электронно-дырочного перехода: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электрический и тепловой</w:t>
      </w:r>
      <w:r>
        <w:rPr>
          <w:rFonts w:cs="Times New Roman" w:ascii="Times New Roman" w:hAnsi="Times New Roman"/>
          <w:sz w:val="26"/>
          <w:szCs w:val="26"/>
        </w:rPr>
        <w:t xml:space="preserve">. В обоих случаях резкий рост тока связан с увеличением количества носителей в переходе. При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электрическом пробое</w:t>
      </w:r>
      <w:r>
        <w:rPr>
          <w:rFonts w:cs="Times New Roman" w:ascii="Times New Roman" w:hAnsi="Times New Roman"/>
          <w:sz w:val="26"/>
          <w:szCs w:val="26"/>
        </w:rPr>
        <w:t xml:space="preserve"> количество носителей возрастает под действием сильного электрического поля и ударной ионизации атомов решетки, при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тепловом пробое</w:t>
      </w:r>
      <w:r>
        <w:rPr>
          <w:rFonts w:cs="Times New Roman" w:ascii="Times New Roman" w:hAnsi="Times New Roman"/>
          <w:sz w:val="26"/>
          <w:szCs w:val="26"/>
        </w:rPr>
        <w:t xml:space="preserve"> - за счет термической ионизации атомов.</w:t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21. Приведите и опишите виды электрического пробоя электронно-дырочного перехода.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два вида электрического пробоя - </w:t>
      </w:r>
      <w:r>
        <w:rPr>
          <w:rFonts w:cs="Arial" w:ascii="Arial" w:hAnsi="Arial"/>
          <w:b/>
          <w:sz w:val="28"/>
          <w:u w:val="single"/>
        </w:rPr>
        <w:t xml:space="preserve">лавинный и туннельный. </w:t>
      </w:r>
      <w:r>
        <w:rPr>
          <w:rFonts w:cs="Arial" w:ascii="Arial" w:hAnsi="Arial"/>
          <w:sz w:val="28"/>
        </w:rPr>
        <w:t>Лавинный пробой объясняется лавинным размножением носителей за счет ударной ионизации и за счет вырывания электронов из атомов.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Arial" w:ascii="Arial" w:hAnsi="Arial"/>
          <w:b/>
          <w:sz w:val="28"/>
          <w:u w:val="single"/>
        </w:rPr>
        <w:t>Туннельный пробой</w:t>
      </w:r>
      <w:r>
        <w:rPr>
          <w:rFonts w:cs="Arial" w:ascii="Arial" w:hAnsi="Arial"/>
          <w:sz w:val="28"/>
        </w:rPr>
        <w:t xml:space="preserve"> объясняется явлением </w:t>
      </w:r>
      <w:r>
        <w:rPr>
          <w:rFonts w:cs="Arial" w:ascii="Arial" w:hAnsi="Arial"/>
          <w:b/>
          <w:sz w:val="28"/>
          <w:u w:val="single"/>
        </w:rPr>
        <w:t>туннельного эффекта</w:t>
      </w:r>
      <w:r>
        <w:rPr>
          <w:rFonts w:cs="Arial" w:ascii="Arial" w:hAnsi="Arial"/>
          <w:sz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highlight w:val="yellow"/>
        </w:rPr>
        <w:t>22. Раскройте понятие «барьерная емкость» диода.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Arial" w:ascii="Arial" w:hAnsi="Arial"/>
          <w:b/>
          <w:sz w:val="28"/>
          <w:u w:val="single"/>
        </w:rPr>
        <w:t>Барьерная емкость диода</w:t>
      </w:r>
      <w:r>
        <w:rPr>
          <w:rFonts w:cs="Arial" w:ascii="Arial" w:hAnsi="Arial"/>
          <w:b/>
          <w:bCs/>
          <w:sz w:val="28"/>
        </w:rPr>
        <w:t> - </w:t>
      </w:r>
      <w:r>
        <w:rPr>
          <w:rFonts w:cs="Arial" w:ascii="Arial" w:hAnsi="Arial"/>
          <w:sz w:val="28"/>
        </w:rPr>
        <w:t>собственное значение емкости p-n перехода находящегося в обратном смещении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23. Раскройте понятие «диффузионная емкость» диода.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b/>
          <w:sz w:val="28"/>
          <w:u w:val="single"/>
        </w:rPr>
        <w:t>Диффузионная емкость</w:t>
      </w:r>
      <w:r>
        <w:rPr>
          <w:rFonts w:cs="Arial" w:ascii="Arial" w:hAnsi="Arial"/>
          <w:sz w:val="28"/>
        </w:rPr>
        <w:t xml:space="preserve"> характеризует накопление подвижных носителей заряда в n– и p–областях при прямом напряжении на переходе. Она практически существует только при прямом напряжении, когда носители заряда в большом количестве диффундируют (инжектируют) через пониженный потенциальный барьер и, не успев рекомбинировать, накапливаются в n– и p–областях.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highlight w:val="yellow"/>
        </w:rPr>
        <w:t>24. Дайте определение рабочего режима диода и приведите соответствующую схему.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b/>
          <w:sz w:val="28"/>
          <w:u w:val="single"/>
        </w:rPr>
        <w:t>рабочий режим диода</w:t>
      </w:r>
      <w:r>
        <w:rPr>
          <w:rFonts w:cs="Arial" w:ascii="Arial" w:hAnsi="Arial"/>
          <w:sz w:val="28"/>
        </w:rPr>
        <w:t xml:space="preserve">  - режим диода с нагрузкой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2335530" cy="20193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Приведите прямое включение электронно-дырочного перехода.</w:t>
        <w:br/>
      </w:r>
      <w:r>
        <w:rPr/>
        <w:drawing>
          <wp:inline distT="0" distB="0" distL="0" distR="0">
            <wp:extent cx="3750310" cy="229362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Приведите обратное включение электронно-дырочного перехода.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327400" cy="200406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Охарактеризуйте вольт-амперную характеристику электронно-дырочного перехода.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График зависимости между током и напряжением называется </w:t>
      </w:r>
      <w:r>
        <w:rPr>
          <w:rFonts w:cs="Arial" w:ascii="Arial" w:hAnsi="Arial"/>
          <w:b/>
          <w:sz w:val="28"/>
        </w:rPr>
        <w:t xml:space="preserve">вольт-амперной характеристикой </w:t>
      </w:r>
      <w:r>
        <w:rPr>
          <w:rFonts w:cs="Arial" w:ascii="Arial" w:hAnsi="Arial"/>
          <w:sz w:val="28"/>
        </w:rPr>
        <w:t>данного прибора.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Зависимость тока через n–p–переход при подаче напряжения имеет вид: </w:t>
      </w:r>
      <w:r>
        <w:rPr/>
        <w:drawing>
          <wp:inline distT="0" distB="0" distL="0" distR="0">
            <wp:extent cx="1819275" cy="94297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</w:rPr>
      </w:pPr>
      <w:r>
        <w:rPr/>
        <w:drawing>
          <wp:inline distT="0" distB="0" distL="0" distR="0">
            <wp:extent cx="3710940" cy="185356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Приведите и опишите устройство полупроводникового диода.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8"/>
        </w:rPr>
        <w:t xml:space="preserve">Изготавливают диоды главным образом из кремния и германия. Одна из областей n–p–структуры диода – эмиттер вследствие того, что в нее введено больше примеси, имеет большую концентрацию основных носителей, чем другая область, называемая базой. Поэтому при прохождении прямого тока носители инжектируются преимущественно из эмиттера в базу. </w:t>
      </w:r>
      <w:r>
        <w:rPr/>
        <w:drawing>
          <wp:inline distT="0" distB="0" distL="0" distR="0">
            <wp:extent cx="5114925" cy="26289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Охарактеризуйте отличия теоретической и реальной вольт-амперной характеристики диода.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В области малых токов реальная и теоретическая характеристики совпадают. Но при больших прямых токах, а также при больших обратных напряжениях характеристики расходятся. в результате реальная характеристика идет ниже теоретической и оказывается почти линейной.</w:t>
      </w:r>
    </w:p>
    <w:p>
      <w:pPr>
        <w:pStyle w:val="Normal"/>
        <w:rPr>
          <w:rFonts w:ascii="Arial" w:hAnsi="Arial" w:cs="Arial"/>
          <w:sz w:val="40"/>
        </w:rPr>
      </w:pPr>
      <w:r>
        <w:rPr/>
        <w:drawing>
          <wp:inline distT="0" distB="0" distL="0" distR="0">
            <wp:extent cx="2501900" cy="244411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44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Проведите сравнение вольт-амперных характеристик кремниевого и германиевого диодов.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09511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7. Охарактеризуйте эквивалентную схему полупроводникового диода.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67000" cy="105600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</w:rPr>
        <w:t xml:space="preserve">Сопротивление R0 представляет собой суммарное сопротивление n– и p–областей. Нелинейное сопротивление Rнл при прямом напряжении равно Rпр , т.е. невелико, а при обратном напряжении R R нл обр </w:t>
      </w:r>
      <w:r>
        <w:rPr>
          <w:rFonts w:eastAsia="Symbol" w:cs="Symbol" w:ascii="Symbol" w:hAnsi="Symbol"/>
        </w:rPr>
        <w:sym w:font="Symbol" w:char="f03d"/>
      </w:r>
      <w:r>
        <w:rPr>
          <w:rFonts w:cs="Times New Roman" w:ascii="Times New Roman" w:hAnsi="Times New Roman"/>
        </w:rPr>
        <w:t xml:space="preserve"> , т.е. оно очень большое. </w:t>
      </w:r>
      <w:r>
        <w:rPr>
          <w:rFonts w:cs="Times New Roman" w:ascii="Times New Roman" w:hAnsi="Times New Roman"/>
          <w:sz w:val="28"/>
          <w:szCs w:val="28"/>
        </w:rPr>
        <w:t xml:space="preserve">существует еще емкость </w:t>
      </w:r>
      <w:r>
        <w:rPr>
          <w:rFonts w:cs="Times New Roman" w:ascii="Times New Roman" w:hAnsi="Times New Roman"/>
          <w:b/>
          <w:bCs/>
          <w:sz w:val="28"/>
          <w:szCs w:val="28"/>
        </w:rPr>
        <w:t>Cв</w:t>
      </w:r>
      <w:r>
        <w:rPr>
          <w:rFonts w:cs="Times New Roman" w:ascii="Times New Roman" w:hAnsi="Times New Roman"/>
          <w:sz w:val="28"/>
          <w:szCs w:val="28"/>
        </w:rPr>
        <w:t>,  может шунтировать диод на очень высоких частотах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Охарактеризуйте влияние температуры на характеристики полупроводникового диода.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вольт-амперные характеристики диода оказывает существенное влияние температура окружающей среды. При увеличении температуры резко возрастает концентрация неосновных носителей в полупроводнике. Влияние температуры на характеристики более значительно в германиевых диодах, т.к. германий имеет меньшую энергию ионизации, чем кремний, и его собственная проводимость с ростом температуры растет быстрее.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20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2494915" cy="361315"/>
            <wp:effectExtent l="0" t="0" r="0" b="0"/>
            <wp:wrapTopAndBottom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9. Опишите принцип построения линии нагрузки диода.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Rн это прямая линия, называемая линией нагрузки.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Ее можно построить по двум точкам. При i = 0</w:t>
      </w:r>
      <w:r>
        <w:drawing>
          <wp:anchor behindDoc="0" distT="0" distB="0" distL="114300" distR="114300" simplePos="0" locked="0" layoutInCell="0" allowOverlap="1" relativeHeight="21">
            <wp:simplePos x="0" y="0"/>
            <wp:positionH relativeFrom="margin">
              <wp:align>center</wp:align>
            </wp:positionH>
            <wp:positionV relativeFrom="paragraph">
              <wp:posOffset>1283970</wp:posOffset>
            </wp:positionV>
            <wp:extent cx="3343910" cy="2864485"/>
            <wp:effectExtent l="0" t="0" r="0" b="0"/>
            <wp:wrapTopAndBottom/>
            <wp:docPr id="16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86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. Получим: E – UD = 0 или UD = E, что соответствует точке А. Если U = 0, то i = E / Rн. Через точки А и Б проводим прямую, которая является линией нагрузки. Координаты точки Т дают решение поставленной задачи..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Опишите принцип работы однополупериодной схемы выпрямления переменного тока.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Выпрямление переменного тока – один из основных процессов в радиоэлектронике. В выпрямительном устройстве энергия переменного тока преобразуется в энергию постоянного тока. Полупроводниковые диоды находят здесь применение поскольку они хорошо проводят ток в прямом направлении и плохо в обратном.</w:t>
      </w:r>
    </w:p>
    <w:p>
      <w:pPr>
        <w:pStyle w:val="Normal"/>
        <w:rPr>
          <w:rFonts w:ascii="Arial" w:hAnsi="Arial" w:cs="Arial"/>
          <w:sz w:val="28"/>
        </w:rPr>
      </w:pPr>
      <w:r>
        <w:rPr/>
        <w:drawing>
          <wp:inline distT="0" distB="0" distL="0" distR="0">
            <wp:extent cx="3571875" cy="2295525"/>
            <wp:effectExtent l="0" t="0" r="0" b="0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 Приведите назначение и особенности последовательное соединение диодов.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937510" cy="914400"/>
            <wp:effectExtent l="0" t="0" r="0" b="0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8"/>
        </w:rPr>
        <w:t>При выпрямлении более высоких напряжений приходится соединять диоды последовательно, с тем чтобы обратное напряжение на каждом диоде не превышало предельного.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12. Приведите назначение и особенности параллельного соединения диодов.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097280" cy="1135380"/>
            <wp:effectExtent l="0" t="0" r="0" b="0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sz w:val="28"/>
          <w:u w:val="single"/>
        </w:rPr>
        <w:t>Параллельное соединение диодов</w:t>
      </w:r>
      <w:r>
        <w:rPr>
          <w:rFonts w:cs="Arial" w:ascii="Arial" w:hAnsi="Arial"/>
          <w:sz w:val="28"/>
        </w:rPr>
        <w:t xml:space="preserve"> применяют тогда, когда нужно получить прямой ток.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13. Опишите принцип устройства и изготовления точечного диода.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8"/>
        </w:rPr>
        <w:t xml:space="preserve">Основой точечных диодов являются пластинки полупроводника, вырезанные из монокристалла, имеющего во всем правильное кристаллическое строение.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748030"/>
            <wp:effectExtent l="0" t="0" r="0" b="0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5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14. Опишите принцип устройства и изготовления плоскостных диодов.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Плоскостные диоды изготовляются главным образом методами сплавления или диффузии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8"/>
        </w:rPr>
        <w:t xml:space="preserve">Диффузионный метод основан на том, что атомы примеси диффундируют в основной полупроводник. Примесное вещество находится в газообразном состоянии.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970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9d56f5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d56f5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96970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d56f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d56f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7970</TotalTime>
  <Application>LibreOffice/24.8.3.2$Linux_X86_64 LibreOffice_project/480$Build-2</Application>
  <AppVersion>15.0000</AppVersion>
  <Pages>10</Pages>
  <Words>1466</Words>
  <Characters>10230</Characters>
  <CharactersWithSpaces>11628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2023-10-09T14:03:00Z</dcterms:created>
  <dc:creator>Анастасия Козлова</dc:creator>
  <dc:description/>
  <dc:language>ru-RU</dc:language>
  <cp:lastModifiedBy>Анастасия Козлова</cp:lastModifiedBy>
  <cp:lastPrinted>2024-12-02T02:29:46Z</cp:lastPrinted>
  <dcterms:modified xsi:type="dcterms:W3CDTF">2023-12-18T18:26:00Z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