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8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Normal"/>
              <w:keepLines/>
              <w:widowControl w:val="false"/>
              <w:shd w:fill="FFFFFF" w:val="clear"/>
              <w:spacing w:lineRule="auto" w:line="276"/>
              <w:jc w:val="center"/>
              <w:rPr>
                <w:b/>
                <w:spacing w:val="-8"/>
                <w:sz w:val="20"/>
                <w:szCs w:val="20"/>
              </w:rPr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fill="FFFFFF" w:val="clear"/>
              <w:spacing w:lineRule="auto" w:line="276"/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9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1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«Создание и обработка древовидных структур данных»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«Типы и структуры данных»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2528"/>
        <w:gridCol w:w="283"/>
        <w:gridCol w:w="1963"/>
        <w:gridCol w:w="312"/>
        <w:gridCol w:w="2374"/>
        <w:gridCol w:w="311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Былинка М. И.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1"/>
      </w:tblGrid>
      <w:tr>
        <w:trPr>
          <w:trHeight w:val="877" w:hRule="atLeast"/>
        </w:trPr>
        <w:tc>
          <w:tcPr>
            <w:tcW w:w="9570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28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1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создания алгоритмов обработки древовидных структур данных.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виды деревьев.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Научиться стоить двоичные деревья, деревья поиска.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способы балансировки деревьев.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Познакомиться с основными алгоритмами обработки деревьев.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основные алгоритмы обработки древовидных структур данных (создание, удаление, поиск, добавление и удаление элемента), а также алгоритм согласно полученному варианту.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Формулировка задания: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Разработать консольное приложение, написанное с помощью объектно-ориентированной технологии. Индивидуальное задание предусмотрено вариантом, который назначает преподаватель. 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Приложение необходимо запускать для демонстрации из командной строки с указанием названий приложения и трех файлов: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− все входные данные (например, последовательности чисел, </w:t>
        <w:tab/>
        <w:tab/>
        <w:tab/>
        <w:tab/>
        <w:t xml:space="preserve">коэффициенты многочленов и т.д.) считать из первого файла;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− все выходные данные записать во второй файл;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− все возникшие ошибки записать в третий файл – файл ошибок. 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Все основные сущности приложения представить в виде отдельных классов. 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Необходимо предусмотреть пользовательское меню, содержащее набор команд всех основных операций для работы со списком, а также команду для запуска индивидуального задания. 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 приложении также должны быть учтены все критические ситуации, обработанные с помощью класса исключений.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Индивидуальное задание: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Построить двоичное дерево из целых чисел и написать следующие процедуры: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a) вывод элементов дерева по уровням;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b) удаление из дерева отрицательных элементов.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main.cpp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16"/>
          <w:szCs w:val="16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"CMenu.h"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"MyError.h"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CMenu::CMenu() {}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CMenu::CMenu(std::string title, CMenuItem *items,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count) : m_title(title), m_items(items), m_count(count) {}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CMenu::getRunning()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m_running;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CMenu::setRunning(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_running)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m_running = _running;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m_count;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m_title;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i{}; i &lt; m_count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 ++i)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i +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m_items[i].print();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"0.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m_items[m_count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].print();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CMenu::printTitle()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"\t"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m_title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printTitle();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SelectInput;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flag = true;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std::cin &gt;&gt; SelectInput;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i{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 i &lt; SelectInput.size(); i++)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(!(SelectInput[i] &gt;=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&amp;&amp; SelectInput[i] &lt;=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'9'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flag = false;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(flag)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m_select = std::stoi(SelectInput);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MyError{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"Wrong input. Enter only number."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"Нажмите Enter, чтобы продолжить..."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std::cin.get();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(m_select ==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m_items[m_count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].run();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((m_select &gt; m_count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|| (m_select &lt;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MyError{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"Wrong input. Enter correct number of menu."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"Нажмите Enter, чтобы продолжить..."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std::cin.get();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m_items[m_select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].run();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Cmenu.h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#ifndef MYMENU_CMENU_H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#define MYMENU_CMENU_H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CMenu(std::string, CMenuItem *,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getRunning();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setRunning(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getTitle();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CMenuItem *getItems();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printTitle();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m_select{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m_count{};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m_running{true};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m_title{};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CMenuItem *m_items{};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#endif // MYMENU_CMENU_H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Cmenu.</w:t>
      </w:r>
      <w:r>
        <w:rPr>
          <w:rFonts w:ascii="Liberation Mono" w:hAnsi="Liberation Mono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"CMenu.h"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"MyError.h"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"Tools.h"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ExpressionTree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CMenu::CMenu() {}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CMenu::CMenu(std::string title, CMenuItem *items,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count) : m_title(title), m_items(items), m_count(count) {}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m_select;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CMenu::getRunning()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m_running;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CMenu::setRunning(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_running)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m_running = _running;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m_count;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CMenu::getTitle()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m_title;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CMenuItem *CMenu::getItems()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i{}; i &lt; m_count -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; ++i)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i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m_items[i].print();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"0. 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m_items[m_count -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].print();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CMenu::printTitle()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СlearScreen();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"\t"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m_title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printTitle();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print();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std::string SelectInput;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flag = true;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 &gt;&gt; SelectInput;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i{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}; i &lt; SelectInput.size(); i++)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(!(SelectInput[i] &gt;=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&amp;&amp; SelectInput[i] &lt;=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'9'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flag = false;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(flag)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m_select = std::stoi(SelectInput);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СlearScreen();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MyError{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"Wrong input. Enter only number."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(m_select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m_items[m_count -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].run();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((m_select &gt; m_count -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|| (m_select &lt;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СlearScreen();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MyError{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"Wrong input. Enter correct number of menu."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WaitForEnter();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СlearScreen();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m_items[m_select -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].run();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CmenuItem.h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#ifndef MYMENU_CPP_CMENUITEM_H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#define MYMENU_CPP_CMENUITEM_H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&lt;functional&gt;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Func = std::function&lt;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()&gt;;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CMenuItem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CMenuItem(std::string, Func);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Func m_func{};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m_item_name{};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getName();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#endif // MYMENU_CPP_CMENUITEM_H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CmenuItem.cpp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CMenuItem::CMenuItem(std::string item_name, Func func) : m_item_name(item_name), m_func(func) {}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m_item_name;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m_func();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BinTree</w:t>
      </w:r>
      <w:r>
        <w:rPr>
          <w:b/>
          <w:bCs/>
          <w:sz w:val="28"/>
          <w:szCs w:val="28"/>
        </w:rPr>
        <w:t>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#ifndef BINTREE_H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#define BINTREE_H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&lt;fstream&gt;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&lt;queue&gt;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ExpressionTree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struct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Node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 *left;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 *right;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BinTree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BinTree();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IsEmpty()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Insert(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info);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LevelOrderTraversal();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RemoveNegative();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PrintTree();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WriteToFile(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std::string &amp;filename);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Clear();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 *root;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 *Create_Node(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info);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Node *InsertRec(Node *node,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info);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 *RemoveNegativeRec(Node *node);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PrintTreeRec(Node *node,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depth);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WriteToFileRec(Node *node, std::ofstream &amp;out);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ClearRec(Node *node);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#endif // BINTREE_H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/>
          <w:i/>
          <w:color w:val="888888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BinTree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28"/>
          <w:u w:val="none"/>
          <w:shd w:fill="auto" w:val="clear"/>
          <w:lang w:val="zxx"/>
        </w:rPr>
        <w:t>"BinTree.h"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ExpressionTree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BinTree::BinTree() : root(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 {}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Node *BinTree::Create_Node(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info)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 xml:space="preserve">Node *temp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Node();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 xml:space="preserve">temp-&gt;left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 xml:space="preserve">temp-&gt;right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temp-&gt;data = info;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temp;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BinTree::IsEmpty()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root ==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BinTree::Insert(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info)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root = InsertRec(root, info);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BinTree::LevelOrderTraversal()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(root ==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 xml:space="preserve">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28"/>
          <w:u w:val="none"/>
          <w:shd w:fill="auto" w:val="clear"/>
          <w:lang w:val="zxx"/>
        </w:rPr>
        <w:t>"Дерево пустое\n"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std::queue&lt;Node *&gt; q;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q.push(root);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(!q.empty())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levelSize = q.size();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28"/>
          <w:u w:val="none"/>
          <w:shd w:fill="auto" w:val="clear"/>
          <w:lang w:val="zxx"/>
        </w:rPr>
        <w:t>// Количество узлов на текущем уровне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 i &lt; levelSize; ++i)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ab/>
        <w:t>Node *node = q.front();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ab/>
        <w:t>q.pop();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ab/>
        <w:t xml:space="preserve">std::cout &lt;&lt; node-&gt;data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;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28"/>
          <w:u w:val="none"/>
          <w:shd w:fill="auto" w:val="clear"/>
          <w:lang w:val="zxx"/>
        </w:rPr>
        <w:t>// Вывод данных узла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(node-&gt;left)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ab/>
        <w:tab/>
        <w:t>q.push(node-&gt;left);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(node-&gt;right)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ab/>
        <w:tab/>
        <w:t>q.push(node-&gt;right);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std::cout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BinTree::RemoveNegative()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root = RemoveNegativeRec(root);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BinTree::PrintTree()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 xml:space="preserve">PrintTreeRec(root,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BinTree::WriteToFile(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std::string &amp;filename)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std::ofstream out(filename);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(out.is_open())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WriteToFileRec(root, out);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out.close();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 xml:space="preserve">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28"/>
          <w:u w:val="none"/>
          <w:shd w:fill="auto" w:val="clear"/>
          <w:lang w:val="zxx"/>
        </w:rPr>
        <w:t>"Дерево записано в файл: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&lt;&lt; filename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 xml:space="preserve">std::cerr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28"/>
          <w:u w:val="none"/>
          <w:shd w:fill="auto" w:val="clear"/>
          <w:lang w:val="zxx"/>
        </w:rPr>
        <w:t>"Не удалось открыть файл для записи.\n"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BinTree::Clear()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ClearRec(root);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 xml:space="preserve">root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 xml:space="preserve">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28"/>
          <w:u w:val="none"/>
          <w:shd w:fill="auto" w:val="clear"/>
          <w:lang w:val="zxx"/>
        </w:rPr>
        <w:t>"Дерево успешно удалено.\n"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 xml:space="preserve">Node *BinTree::InsertRec(Node *node,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info)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(node ==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Create_Node(info);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(info &lt; node-&gt;data)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node-&gt;left = InsertRec(node-&gt;left, info);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node-&gt;right = InsertRec(node-&gt;right, info);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node;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Node *BinTree::RemoveNegativeRec(Node *node)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(node ==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109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node-&gt;left = RemoveNegativeRec(node-&gt;left);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node-&gt;right = RemoveNegativeRec(node-&gt;right);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(node-&gt;data &lt;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Node *temp = (node-&gt;left) ? node-&gt;left : node-&gt;right;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node;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temp;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node;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121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BinTree::PrintTreeRec(Node *node,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depth)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(node)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 xml:space="preserve">PrintTreeRec(node-&gt;right, depth +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 xml:space="preserve">std::cout &lt;&lt; std::string(depth *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28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28"/>
          <w:u w:val="none"/>
          <w:shd w:fill="auto" w:val="clear"/>
          <w:lang w:val="zxx"/>
        </w:rPr>
        <w:t>' 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 &lt;&lt; node-&gt;data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 xml:space="preserve">PrintTreeRec(node-&gt;left, depth +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131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BinTree::WriteToFileRec(Node *node, std::ofstream &amp;out)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(node)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WriteToFileRec(node-&gt;left, out);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out &lt;&lt; node-&gt;data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WriteToFileRec(node-&gt;right, out);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141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BinTree::ClearRec(Node *node)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(node)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ClearRec(node-&gt;left);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  <w:t>ClearRec(node-&gt;right);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28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 xml:space="preserve"> node;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MyError.cpp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#define _CRT_SECURE_NO_WARNINGS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"MyError.h"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&lt;fstream&gt;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&lt;chrono&gt;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ExpressionTree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* MyError::getError()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m_error.c_str();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MyError::MyError(std::string error)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m_error = error;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logging();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MyError::logging()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std::fstream file;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now = std::chrono::system_clock::now();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std::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time_t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end_time = std::chrono::system_clock::to_time_t(now);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file.open(m_file, std::ios::app);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file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"WARNING: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m_error.c_str()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"|"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std::ctime(&amp;end_time);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file.close();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MyError.h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#ifndef MYERROR_H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#define MYERROR_H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&lt;string_view&gt;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ExpressionTree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MyError(std::string error);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std::string m_file;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* getError()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logging();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std::string m_error;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#endif // MYERROR_H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/>
          <w:i/>
          <w:color w:val="888888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Tools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.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cpp</w:t>
      </w:r>
    </w:p>
    <w:p>
      <w:pPr>
        <w:pStyle w:val="Normal"/>
        <w:spacing w:lineRule="auto" w:line="276"/>
        <w:jc w:val="both"/>
        <w:rPr>
          <w:b/>
        </w:rPr>
      </w:pPr>
      <w:r>
        <w:rPr>
          <w:b w:val="false"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&lt;limits&gt;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"Tools.h"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#ifdef _WIN32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&lt;windows.h&gt;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#endif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СlearScreen()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#ifdef _WIN32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// Очистка экрана для Windows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system(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"cls"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#else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// Очистка экрана для Linux/Unix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system(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"clear"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#endif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WaitForEnter()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"Нажмите Enter для продолжения..."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std::cin.ignore(std::numeric_limits&lt;std::streamsize&gt;::max(),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std::cin.get();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// Ожидание ввода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Дерево выражения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1. Распечатать дерево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2. Вывод дерева по уровням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3. Удаление дерева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4. Удаление отрицательных элементов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5. Вывод в файл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0. Выход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Select &gt;&gt; </w:t>
      </w:r>
      <w:r>
        <w:rPr>
          <w:rFonts w:ascii="Liberation Mono" w:hAnsi="Liberation Mono"/>
          <w:b w:val="false"/>
          <w:bCs w:val="false"/>
          <w:sz w:val="20"/>
          <w:szCs w:val="20"/>
        </w:rPr>
        <w:t>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499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44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25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-5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-36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-323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Нажмите Enter для продолжения…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25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3 499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-5 44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-36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-323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Нажмите Enter для продолжения…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499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44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25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Нажмите Enter для продолжения...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создания алгоритмов обработки древовидных структур данных.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default" r:id="rId5"/>
      <w:footerReference w:type="first" r:id="rId6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InternetLink">
    <w:name w:val="Internet Link"/>
    <w:qFormat/>
    <w:rPr>
      <w:color w:themeColor="hyperlink" w:val="0563C1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6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>
    <w:name w:val="Название Знак"/>
    <w:qFormat/>
    <w:rPr>
      <w:i/>
      <w:sz w:val="26"/>
    </w:rPr>
  </w:style>
  <w:style w:type="character" w:styleId="Style8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>
    <w:name w:val="Заголовок Знак"/>
    <w:basedOn w:val="DefaultParagraphFont"/>
    <w:qFormat/>
    <w:rPr>
      <w:rFonts w:ascii="Calibri Light" w:hAnsi="Calibri Light" w:eastAsia="Arial" w:cs="Arial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lang w:eastAsia="ru-RU" w:bidi="ar-SA"/>
    </w:rPr>
  </w:style>
  <w:style w:type="character" w:styleId="linewrapper">
    <w:name w:val="line_wrapper"/>
    <w:basedOn w:val="DefaultParagraphFont"/>
    <w:qFormat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qFormat/>
    <w:pPr>
      <w:spacing w:before="200" w:after="200"/>
    </w:pPr>
    <w:rPr/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ind w:left="720" w:right="720"/>
    </w:pPr>
    <w:rPr>
      <w:i/>
    </w:rPr>
  </w:style>
  <w:style w:type="paragraph" w:styleId="FootnoteText">
    <w:name w:val="footnote text"/>
    <w:basedOn w:val="Normal"/>
    <w:pPr>
      <w:spacing w:before="0" w:after="40"/>
    </w:pPr>
    <w:rPr>
      <w:sz w:val="18"/>
    </w:rPr>
  </w:style>
  <w:style w:type="paragraph" w:styleId="EndnoteText">
    <w:name w:val="endnote text"/>
    <w:basedOn w:val="Normal"/>
    <w:pPr/>
    <w:rPr>
      <w:sz w:val="20"/>
    </w:rPr>
  </w:style>
  <w:style w:type="paragraph" w:styleId="TOC1">
    <w:name w:val="toc 1"/>
    <w:basedOn w:val="Normal"/>
    <w:pPr>
      <w:spacing w:before="0" w:after="57"/>
    </w:pPr>
    <w:rPr/>
  </w:style>
  <w:style w:type="paragraph" w:styleId="TOC2">
    <w:name w:val="toc 2"/>
    <w:basedOn w:val="Normal"/>
    <w:pPr>
      <w:spacing w:before="0" w:after="57"/>
      <w:ind w:left="283"/>
    </w:pPr>
    <w:rPr/>
  </w:style>
  <w:style w:type="paragraph" w:styleId="TOC3">
    <w:name w:val="toc 3"/>
    <w:basedOn w:val="Normal"/>
    <w:pPr>
      <w:spacing w:before="0" w:after="57"/>
      <w:ind w:left="567"/>
    </w:pPr>
    <w:rPr/>
  </w:style>
  <w:style w:type="paragraph" w:styleId="TOC4">
    <w:name w:val="toc 4"/>
    <w:basedOn w:val="Normal"/>
    <w:pPr>
      <w:spacing w:before="0" w:after="57"/>
      <w:ind w:left="850"/>
    </w:pPr>
    <w:rPr/>
  </w:style>
  <w:style w:type="paragraph" w:styleId="TOC5">
    <w:name w:val="toc 5"/>
    <w:basedOn w:val="Normal"/>
    <w:pPr>
      <w:spacing w:before="0" w:after="57"/>
      <w:ind w:left="1134"/>
    </w:pPr>
    <w:rPr/>
  </w:style>
  <w:style w:type="paragraph" w:styleId="TOC6">
    <w:name w:val="toc 6"/>
    <w:basedOn w:val="Normal"/>
    <w:pPr>
      <w:spacing w:before="0" w:after="57"/>
      <w:ind w:left="1417"/>
    </w:pPr>
    <w:rPr/>
  </w:style>
  <w:style w:type="paragraph" w:styleId="TOC7">
    <w:name w:val="toc 7"/>
    <w:basedOn w:val="Normal"/>
    <w:pPr>
      <w:spacing w:before="0" w:after="57"/>
      <w:ind w:left="1701"/>
    </w:pPr>
    <w:rPr/>
  </w:style>
  <w:style w:type="paragraph" w:styleId="TOC8">
    <w:name w:val="toc 8"/>
    <w:basedOn w:val="Normal"/>
    <w:pPr>
      <w:spacing w:before="0" w:after="57"/>
      <w:ind w:left="1984"/>
    </w:pPr>
    <w:rPr/>
  </w:style>
  <w:style w:type="paragraph" w:styleId="TOC9">
    <w:name w:val="toc 9"/>
    <w:basedOn w:val="Normal"/>
    <w:pPr>
      <w:spacing w:before="0" w:after="57"/>
      <w:ind w:left="2268"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pPr/>
    <w:rPr/>
  </w:style>
  <w:style w:type="paragraph" w:styleId="Style1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qFormat/>
    <w:pPr>
      <w:spacing w:before="0" w:after="0"/>
      <w:contextualSpacing/>
    </w:pPr>
    <w:rPr>
      <w:rFonts w:ascii="Calibri Light" w:hAnsi="Calibri Light" w:eastAsia="Arial" w:cs="Arial"/>
      <w:spacing w:val="-10"/>
      <w:sz w:val="56"/>
      <w:szCs w:val="56"/>
    </w:rPr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>
    <w:name w:val="_Style 4"/>
    <w:basedOn w:val="Normal"/>
    <w:qFormat/>
    <w:pPr>
      <w:jc w:val="center"/>
    </w:pPr>
    <w:rPr>
      <w:rFonts w:ascii="Calibri" w:hAnsi="Calibri" w:eastAsia="Calibri" w:cs="Arial"/>
      <w:i/>
      <w:sz w:val="26"/>
      <w:szCs w:val="22"/>
      <w:lang w:eastAsia="en-U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fill="FFFFFF" w:val="clear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numPr>
        <w:ilvl w:val="0"/>
        <w:numId w:val="0"/>
      </w:numPr>
      <w:shd w:fill="FFFFFF" w:val="clear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fill="FFFFFF" w:val="clear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6942</TotalTime>
  <Application>LibreOffice/24.8.2.1$Linux_X86_64 LibreOffice_project/480$Build-1</Application>
  <AppVersion>15.0000</AppVersion>
  <Pages>12</Pages>
  <Words>2045</Words>
  <Characters>11270</Characters>
  <CharactersWithSpaces>15451</CharactersWithSpaces>
  <Paragraphs>653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2024-11-05T02:01:35Z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