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</w:p>
    <w:tbl>
      <w:tblPr>
        <w:tblStyle w:val="3"/>
        <w:tblW w:w="9385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779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7" w:type="dxa"/>
            <w:vAlign w:val="center"/>
          </w:tcPr>
          <w:p>
            <w:pPr>
              <w:keepLines/>
              <w:widowControl w:val="0"/>
              <w:suppressAutoHyphens/>
              <w:spacing w:before="0" w:after="0"/>
              <w:jc w:val="center"/>
              <w:rPr>
                <w:i/>
                <w:sz w:val="20"/>
                <w:szCs w:val="20"/>
              </w:rPr>
            </w:pPr>
            <w:r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>
            <w:pPr>
              <w:keepLines/>
              <w:widowControl w:val="0"/>
              <w:shd w:val="clear" w:color="auto" w:fill="FFFFFF"/>
              <w:suppressAutoHyphens/>
              <w:spacing w:before="0" w:after="0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b/>
                <w:color w:val="000000"/>
                <w:spacing w:val="-8"/>
                <w:kern w:val="0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keepLines/>
              <w:widowControl w:val="0"/>
              <w:shd w:val="clear" w:color="auto" w:fill="FFFFFF"/>
              <w:suppressAutoHyphens/>
              <w:spacing w:before="0" w:after="0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kern w:val="0"/>
                <w:sz w:val="20"/>
                <w:szCs w:val="20"/>
              </w:rPr>
              <w:t xml:space="preserve">Калужский филиал </w:t>
            </w:r>
            <w:r>
              <w:rPr>
                <w:color w:val="000000"/>
                <w:spacing w:val="-8"/>
                <w:kern w:val="0"/>
                <w:sz w:val="20"/>
                <w:szCs w:val="20"/>
              </w:rPr>
              <w:br w:type="textWrapping"/>
            </w:r>
            <w:r>
              <w:rPr>
                <w:color w:val="000000"/>
                <w:spacing w:val="-8"/>
                <w:kern w:val="0"/>
                <w:sz w:val="20"/>
                <w:szCs w:val="20"/>
              </w:rPr>
              <w:t xml:space="preserve">федерального государственного бюджетного </w:t>
            </w:r>
            <w:r>
              <w:rPr>
                <w:color w:val="000000"/>
                <w:spacing w:val="-8"/>
                <w:kern w:val="0"/>
                <w:sz w:val="20"/>
                <w:szCs w:val="20"/>
              </w:rPr>
              <w:br w:type="textWrapping"/>
            </w:r>
            <w:r>
              <w:rPr>
                <w:color w:val="000000"/>
                <w:spacing w:val="-8"/>
                <w:kern w:val="0"/>
                <w:sz w:val="20"/>
                <w:szCs w:val="20"/>
              </w:rPr>
              <w:t>образовательного учреждения высшего образования</w:t>
            </w:r>
          </w:p>
          <w:p>
            <w:pPr>
              <w:keepLines/>
              <w:widowControl w:val="0"/>
              <w:suppressAutoHyphens/>
              <w:spacing w:before="0" w:after="0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kern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keepLines/>
              <w:widowControl w:val="0"/>
              <w:suppressAutoHyphens/>
              <w:spacing w:before="0" w:after="0"/>
              <w:jc w:val="center"/>
              <w:rPr>
                <w:i/>
                <w:sz w:val="20"/>
                <w:szCs w:val="20"/>
              </w:rPr>
            </w:pPr>
            <w:r>
              <w:rPr>
                <w:b/>
                <w:i/>
                <w:kern w:val="0"/>
                <w:sz w:val="20"/>
                <w:szCs w:val="20"/>
              </w:rPr>
              <w:t>(КФ МГТУ им. Н.Э. Баумана)</w:t>
            </w:r>
          </w:p>
        </w:tc>
      </w:tr>
    </w:tbl>
    <w:p/>
    <w:tbl>
      <w:tblPr>
        <w:tblStyle w:val="10"/>
        <w:tblW w:w="95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7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suppressAutoHyphens/>
              <w:spacing w:before="0" w:after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kern w:val="0"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suppressAutoHyphens/>
              <w:spacing w:before="0" w:after="0"/>
              <w:jc w:val="left"/>
              <w:rPr>
                <w:b/>
                <w:i/>
                <w:iCs/>
                <w:sz w:val="28"/>
                <w:szCs w:val="28"/>
                <w:lang w:val="ru-RU"/>
              </w:rPr>
            </w:pPr>
            <w:r>
              <w:rPr>
                <w:b/>
                <w:i/>
                <w:iCs/>
                <w:kern w:val="0"/>
                <w:sz w:val="28"/>
                <w:szCs w:val="28"/>
                <w:lang w:val="ru-RU"/>
              </w:rPr>
              <w:t>МК «Машиностроительный»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suppressAutoHyphens/>
              <w:spacing w:before="0" w:after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color w:val="000000"/>
                <w:kern w:val="0"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>
              <w:left w:val="nil"/>
              <w:right w:val="nil"/>
            </w:tcBorders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suppressAutoHyphens/>
              <w:spacing w:before="0" w:after="0"/>
              <w:jc w:val="left"/>
              <w:rPr>
                <w:b/>
                <w:i/>
                <w:iCs/>
                <w:sz w:val="28"/>
                <w:szCs w:val="28"/>
                <w:lang w:val="ru-RU"/>
              </w:rPr>
            </w:pPr>
            <w:r>
              <w:rPr>
                <w:b/>
                <w:i/>
                <w:iCs/>
                <w:kern w:val="0"/>
                <w:sz w:val="28"/>
                <w:szCs w:val="28"/>
                <w:lang w:val="ru-RU"/>
              </w:rPr>
              <w:t>МК10 «Высшая математика и физика»</w:t>
            </w:r>
          </w:p>
        </w:tc>
      </w:tr>
    </w:tbl>
    <w:p/>
    <w:p/>
    <w:p/>
    <w:p/>
    <w:p/>
    <w:p/>
    <w:p/>
    <w:p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 xml:space="preserve">ДОМАШНЯЯ </w:t>
      </w:r>
      <w:r>
        <w:rPr>
          <w:b/>
          <w:sz w:val="36"/>
          <w:szCs w:val="36"/>
        </w:rPr>
        <w:t>РАБОТА №</w:t>
      </w:r>
      <w:r>
        <w:rPr>
          <w:b/>
          <w:sz w:val="36"/>
          <w:szCs w:val="36"/>
          <w:lang w:val="ru-RU"/>
        </w:rPr>
        <w:t>1</w:t>
      </w:r>
    </w:p>
    <w:p>
      <w:pPr>
        <w:jc w:val="center"/>
        <w:rPr>
          <w:rFonts w:hint="default"/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Вариант № 2</w:t>
      </w:r>
      <w:r>
        <w:rPr>
          <w:rFonts w:hint="default"/>
          <w:b/>
          <w:sz w:val="32"/>
          <w:szCs w:val="32"/>
          <w:lang w:val="ru-RU"/>
        </w:rPr>
        <w:t>1</w:t>
      </w:r>
    </w:p>
    <w:p/>
    <w:p/>
    <w:p/>
    <w:tbl>
      <w:tblPr>
        <w:tblStyle w:val="10"/>
        <w:tblW w:w="95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3"/>
        <w:gridCol w:w="7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4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suppressAutoHyphens/>
              <w:spacing w:before="0" w:after="0"/>
              <w:jc w:val="left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kern w:val="0"/>
                <w:sz w:val="28"/>
                <w:szCs w:val="28"/>
                <w:lang w:val="ru-RU"/>
              </w:rPr>
              <w:t>ДИСЦИПЛИНА</w:t>
            </w:r>
            <w:r>
              <w:rPr>
                <w:b/>
                <w:kern w:val="0"/>
                <w:sz w:val="28"/>
                <w:szCs w:val="28"/>
                <w:lang w:val="en-US"/>
              </w:rPr>
              <w:t>:</w:t>
            </w:r>
          </w:p>
        </w:tc>
        <w:tc>
          <w:tcPr>
            <w:tcW w:w="71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suppressAutoHyphens/>
              <w:spacing w:before="0" w:after="0"/>
              <w:jc w:val="left"/>
              <w:rPr>
                <w:b/>
                <w:bCs w:val="0"/>
                <w:i w:val="0"/>
                <w:iCs w:val="0"/>
                <w:sz w:val="26"/>
                <w:szCs w:val="26"/>
                <w:lang w:val="ru-RU"/>
              </w:rPr>
            </w:pPr>
            <w:r>
              <w:rPr>
                <w:b/>
                <w:bCs w:val="0"/>
                <w:i w:val="0"/>
                <w:iCs w:val="0"/>
                <w:kern w:val="0"/>
                <w:sz w:val="26"/>
                <w:szCs w:val="26"/>
                <w:lang w:val="ru-RU"/>
              </w:rPr>
              <w:t>«Аналитическая</w:t>
            </w:r>
            <w:r>
              <w:rPr>
                <w:rFonts w:hint="default"/>
                <w:b/>
                <w:bCs w:val="0"/>
                <w:i w:val="0"/>
                <w:iCs w:val="0"/>
                <w:kern w:val="0"/>
                <w:sz w:val="26"/>
                <w:szCs w:val="26"/>
                <w:lang w:val="ru-RU"/>
              </w:rPr>
              <w:t xml:space="preserve"> геометрия</w:t>
            </w:r>
            <w:r>
              <w:rPr>
                <w:b/>
                <w:bCs w:val="0"/>
                <w:i w:val="0"/>
                <w:iCs w:val="0"/>
                <w:kern w:val="0"/>
                <w:sz w:val="26"/>
                <w:szCs w:val="26"/>
                <w:lang w:val="ru-RU"/>
              </w:rPr>
              <w:t>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4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suppressAutoHyphens/>
              <w:spacing w:before="0" w:after="0"/>
              <w:jc w:val="left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kern w:val="0"/>
                <w:sz w:val="28"/>
                <w:szCs w:val="28"/>
                <w:lang w:val="ru-RU"/>
              </w:rPr>
              <w:t>ТЕМА</w:t>
            </w:r>
            <w:r>
              <w:rPr>
                <w:b/>
                <w:color w:val="000000"/>
                <w:kern w:val="0"/>
                <w:sz w:val="28"/>
                <w:szCs w:val="28"/>
                <w:lang w:val="en-US"/>
              </w:rPr>
              <w:t>:</w:t>
            </w:r>
          </w:p>
        </w:tc>
        <w:tc>
          <w:tcPr>
            <w:tcW w:w="71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suppressAutoHyphens/>
              <w:spacing w:before="0" w:after="0"/>
              <w:jc w:val="left"/>
              <w:rPr>
                <w:b/>
                <w:bCs w:val="0"/>
                <w:i w:val="0"/>
                <w:iCs w:val="0"/>
                <w:sz w:val="26"/>
                <w:szCs w:val="26"/>
                <w:lang w:val="ru-RU"/>
              </w:rPr>
            </w:pPr>
            <w:r>
              <w:rPr>
                <w:b/>
                <w:bCs w:val="0"/>
                <w:i w:val="0"/>
                <w:iCs w:val="0"/>
                <w:kern w:val="0"/>
                <w:sz w:val="26"/>
                <w:szCs w:val="26"/>
                <w:lang w:val="ru-RU"/>
              </w:rPr>
              <w:t>«Матричное</w:t>
            </w:r>
            <w:r>
              <w:rPr>
                <w:rFonts w:hint="default"/>
                <w:b/>
                <w:bCs w:val="0"/>
                <w:i w:val="0"/>
                <w:iCs w:val="0"/>
                <w:kern w:val="0"/>
                <w:sz w:val="26"/>
                <w:szCs w:val="26"/>
                <w:lang w:val="ru-RU"/>
              </w:rPr>
              <w:t xml:space="preserve"> исчисление и системы линейных уравнений</w:t>
            </w:r>
            <w:r>
              <w:rPr>
                <w:b/>
                <w:bCs w:val="0"/>
                <w:i w:val="0"/>
                <w:iCs w:val="0"/>
                <w:kern w:val="0"/>
                <w:sz w:val="26"/>
                <w:szCs w:val="26"/>
                <w:lang w:val="ru-RU"/>
              </w:rPr>
              <w:t>»</w:t>
            </w:r>
          </w:p>
        </w:tc>
      </w:tr>
    </w:tbl>
    <w:p>
      <w:pPr>
        <w:rPr>
          <w:b/>
          <w:sz w:val="28"/>
          <w:szCs w:val="28"/>
        </w:rPr>
      </w:pPr>
    </w:p>
    <w:p/>
    <w:p/>
    <w:p/>
    <w:tbl>
      <w:tblPr>
        <w:tblStyle w:val="10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2"/>
        <w:gridCol w:w="2528"/>
        <w:gridCol w:w="283"/>
        <w:gridCol w:w="1964"/>
        <w:gridCol w:w="312"/>
        <w:gridCol w:w="2374"/>
        <w:gridCol w:w="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4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Lines/>
              <w:widowControl w:val="0"/>
              <w:tabs>
                <w:tab w:val="left" w:pos="5670"/>
              </w:tabs>
              <w:suppressAutoHyphens/>
              <w:spacing w:before="0" w:after="0"/>
              <w:jc w:val="both"/>
              <w:rPr>
                <w:color w:val="000000"/>
                <w:sz w:val="28"/>
                <w:szCs w:val="28"/>
                <w:highlight w:val="none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Выполнил: студент гр. ИУК4-11Б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Lines/>
              <w:widowControl w:val="0"/>
              <w:tabs>
                <w:tab w:val="left" w:pos="5670"/>
              </w:tabs>
              <w:suppressAutoHyphens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964" w:type="dxa"/>
            <w:tcBorders>
              <w:top w:val="nil"/>
              <w:left w:val="nil"/>
              <w:right w:val="nil"/>
            </w:tcBorders>
          </w:tcPr>
          <w:p>
            <w:pPr>
              <w:keepLines/>
              <w:widowControl w:val="0"/>
              <w:tabs>
                <w:tab w:val="left" w:pos="5670"/>
              </w:tabs>
              <w:suppressAutoHyphens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suppressAutoHyphens/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top w:val="nil"/>
              <w:left w:val="nil"/>
              <w:right w:val="nil"/>
            </w:tcBorders>
          </w:tcPr>
          <w:p>
            <w:pPr>
              <w:keepLines/>
              <w:widowControl w:val="0"/>
              <w:tabs>
                <w:tab w:val="left" w:pos="5670"/>
              </w:tabs>
              <w:suppressAutoHyphens/>
              <w:spacing w:before="0" w:after="0"/>
              <w:jc w:val="center"/>
              <w:rPr>
                <w:color w:val="000000"/>
                <w:sz w:val="28"/>
                <w:szCs w:val="28"/>
                <w:highlight w:val="none"/>
                <w:lang w:val="ru-RU"/>
              </w:rPr>
            </w:pPr>
            <w:r>
              <w:rPr>
                <w:color w:val="000000"/>
                <w:kern w:val="0"/>
                <w:sz w:val="28"/>
                <w:szCs w:val="28"/>
                <w:lang w:val="ru-RU"/>
              </w:rPr>
              <w:t>Суриков Н.С.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suppressAutoHyphens/>
              <w:spacing w:before="0" w:after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Lines/>
              <w:widowControl w:val="0"/>
              <w:tabs>
                <w:tab w:val="left" w:pos="5670"/>
              </w:tabs>
              <w:suppressAutoHyphens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Lines/>
              <w:widowControl w:val="0"/>
              <w:tabs>
                <w:tab w:val="left" w:pos="5670"/>
              </w:tabs>
              <w:suppressAutoHyphens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Lines/>
              <w:widowControl w:val="0"/>
              <w:tabs>
                <w:tab w:val="left" w:pos="5670"/>
              </w:tabs>
              <w:suppressAutoHyphens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964" w:type="dxa"/>
            <w:tcBorders>
              <w:left w:val="nil"/>
              <w:bottom w:val="nil"/>
              <w:right w:val="nil"/>
            </w:tcBorders>
          </w:tcPr>
          <w:p>
            <w:pPr>
              <w:keepLines/>
              <w:widowControl w:val="0"/>
              <w:tabs>
                <w:tab w:val="left" w:pos="5670"/>
              </w:tabs>
              <w:suppressAutoHyphens/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suppressAutoHyphens/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2374" w:type="dxa"/>
            <w:tcBorders>
              <w:left w:val="nil"/>
              <w:bottom w:val="nil"/>
              <w:right w:val="nil"/>
            </w:tcBorders>
          </w:tcPr>
          <w:p>
            <w:pPr>
              <w:keepLines/>
              <w:widowControl w:val="0"/>
              <w:tabs>
                <w:tab w:val="left" w:pos="5670"/>
              </w:tabs>
              <w:suppressAutoHyphens/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suppressAutoHyphens/>
              <w:spacing w:before="0" w:after="0"/>
              <w:jc w:val="left"/>
              <w:rPr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Lines/>
              <w:widowControl w:val="0"/>
              <w:tabs>
                <w:tab w:val="left" w:pos="5670"/>
              </w:tabs>
              <w:suppressAutoHyphens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Lines/>
              <w:widowControl w:val="0"/>
              <w:tabs>
                <w:tab w:val="left" w:pos="5670"/>
              </w:tabs>
              <w:suppressAutoHyphens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964" w:type="dxa"/>
            <w:tcBorders>
              <w:top w:val="nil"/>
              <w:left w:val="nil"/>
              <w:right w:val="nil"/>
            </w:tcBorders>
          </w:tcPr>
          <w:p>
            <w:pPr>
              <w:keepLines/>
              <w:widowControl w:val="0"/>
              <w:tabs>
                <w:tab w:val="left" w:pos="5670"/>
              </w:tabs>
              <w:suppressAutoHyphens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suppressAutoHyphens/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top w:val="nil"/>
              <w:left w:val="nil"/>
              <w:right w:val="nil"/>
            </w:tcBorders>
          </w:tcPr>
          <w:p>
            <w:pPr>
              <w:keepLines/>
              <w:widowControl w:val="0"/>
              <w:tabs>
                <w:tab w:val="left" w:pos="5670"/>
              </w:tabs>
              <w:suppressAutoHyphens/>
              <w:spacing w:before="0" w:after="0"/>
              <w:jc w:val="center"/>
              <w:rPr>
                <w:rFonts w:hint="default"/>
                <w:color w:val="000000"/>
                <w:sz w:val="28"/>
                <w:szCs w:val="28"/>
                <w:highlight w:val="none"/>
                <w:lang w:val="ru-RU"/>
              </w:rPr>
            </w:pPr>
            <w:r>
              <w:rPr>
                <w:color w:val="000000"/>
                <w:kern w:val="0"/>
                <w:sz w:val="28"/>
                <w:szCs w:val="28"/>
                <w:lang w:val="ru-RU"/>
              </w:rPr>
              <w:t>Серёгина</w:t>
            </w:r>
            <w:r>
              <w:rPr>
                <w:rFonts w:hint="default"/>
                <w:color w:val="000000"/>
                <w:kern w:val="0"/>
                <w:sz w:val="28"/>
                <w:szCs w:val="28"/>
                <w:lang w:val="ru-RU"/>
              </w:rPr>
              <w:t xml:space="preserve"> Е.В.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suppressAutoHyphens/>
              <w:spacing w:before="0" w:after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Lines/>
              <w:widowControl w:val="0"/>
              <w:tabs>
                <w:tab w:val="left" w:pos="5670"/>
              </w:tabs>
              <w:suppressAutoHyphens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Lines/>
              <w:widowControl w:val="0"/>
              <w:tabs>
                <w:tab w:val="left" w:pos="5670"/>
              </w:tabs>
              <w:suppressAutoHyphens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Lines/>
              <w:widowControl w:val="0"/>
              <w:tabs>
                <w:tab w:val="left" w:pos="5670"/>
              </w:tabs>
              <w:suppressAutoHyphens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Lines/>
              <w:widowControl w:val="0"/>
              <w:tabs>
                <w:tab w:val="left" w:pos="5670"/>
              </w:tabs>
              <w:suppressAutoHyphens/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suppressAutoHyphens/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Lines/>
              <w:widowControl w:val="0"/>
              <w:tabs>
                <w:tab w:val="left" w:pos="5670"/>
              </w:tabs>
              <w:suppressAutoHyphens/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suppressAutoHyphens/>
              <w:spacing w:before="0" w:after="0"/>
              <w:jc w:val="left"/>
              <w:rPr>
                <w:color w:val="000000"/>
                <w:sz w:val="18"/>
                <w:szCs w:val="18"/>
              </w:rPr>
            </w:pPr>
          </w:p>
        </w:tc>
      </w:tr>
    </w:tbl>
    <w:p/>
    <w:p/>
    <w:p/>
    <w:tbl>
      <w:tblPr>
        <w:tblStyle w:val="3"/>
        <w:tblW w:w="957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2888"/>
        <w:gridCol w:w="2647"/>
        <w:gridCol w:w="3010"/>
      </w:tblGrid>
      <w:tr>
        <w:trPr>
          <w:trHeight w:val="520" w:hRule="atLeast"/>
        </w:trPr>
        <w:tc>
          <w:tcPr>
            <w:tcW w:w="3917" w:type="dxa"/>
            <w:gridSpan w:val="2"/>
          </w:tcPr>
          <w:p>
            <w:pPr>
              <w:widowControl w:val="0"/>
              <w:suppressAutoHyphens/>
              <w:snapToGrid w:val="0"/>
              <w:spacing w:before="0" w:afterAutospacing="1" w:line="252" w:lineRule="auto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Дата сдачи (защиты):</w:t>
            </w:r>
          </w:p>
        </w:tc>
        <w:tc>
          <w:tcPr>
            <w:tcW w:w="2647" w:type="dxa"/>
            <w:tcBorders>
              <w:bottom w:val="single" w:color="auto" w:sz="4" w:space="0"/>
            </w:tcBorders>
          </w:tcPr>
          <w:p>
            <w:pPr>
              <w:widowControl w:val="0"/>
              <w:suppressAutoHyphens/>
              <w:snapToGrid w:val="0"/>
              <w:spacing w:before="0" w:after="0" w:line="252" w:lineRule="auto"/>
              <w:jc w:val="left"/>
              <w:rPr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3010" w:type="dxa"/>
          </w:tcPr>
          <w:p>
            <w:pPr>
              <w:widowControl w:val="0"/>
              <w:suppressAutoHyphens/>
              <w:snapToGrid w:val="0"/>
              <w:spacing w:before="0" w:after="0" w:line="252" w:lineRule="auto"/>
              <w:jc w:val="left"/>
              <w:rPr>
                <w:kern w:val="0"/>
                <w:sz w:val="28"/>
                <w:szCs w:val="28"/>
                <w:lang w:eastAsia="en-US"/>
              </w:rPr>
            </w:pPr>
          </w:p>
        </w:tc>
      </w:tr>
      <w:tr>
        <w:trPr>
          <w:trHeight w:val="520" w:hRule="atLeast"/>
        </w:trPr>
        <w:tc>
          <w:tcPr>
            <w:tcW w:w="3917" w:type="dxa"/>
            <w:gridSpan w:val="2"/>
          </w:tcPr>
          <w:p>
            <w:pPr>
              <w:widowControl w:val="0"/>
              <w:suppressAutoHyphens/>
              <w:snapToGrid w:val="0"/>
              <w:spacing w:before="0" w:after="0" w:line="252" w:lineRule="auto"/>
              <w:jc w:val="left"/>
              <w:rPr>
                <w:kern w:val="0"/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Результаты сдачи (защиты):</w:t>
            </w:r>
          </w:p>
        </w:tc>
        <w:tc>
          <w:tcPr>
            <w:tcW w:w="2647" w:type="dxa"/>
            <w:tcBorders>
              <w:top w:val="single" w:color="auto" w:sz="4" w:space="0"/>
            </w:tcBorders>
          </w:tcPr>
          <w:p>
            <w:pPr>
              <w:widowControl w:val="0"/>
              <w:suppressAutoHyphens/>
              <w:snapToGrid w:val="0"/>
              <w:spacing w:before="0" w:after="0" w:line="252" w:lineRule="auto"/>
              <w:jc w:val="left"/>
              <w:rPr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3010" w:type="dxa"/>
          </w:tcPr>
          <w:p>
            <w:pPr>
              <w:widowControl w:val="0"/>
              <w:suppressAutoHyphens/>
              <w:snapToGrid w:val="0"/>
              <w:spacing w:before="0" w:after="0" w:line="252" w:lineRule="auto"/>
              <w:jc w:val="left"/>
              <w:rPr>
                <w:kern w:val="0"/>
                <w:sz w:val="28"/>
                <w:szCs w:val="28"/>
                <w:lang w:eastAsia="en-US"/>
              </w:rPr>
            </w:pPr>
          </w:p>
        </w:tc>
      </w:tr>
      <w:tr>
        <w:trPr>
          <w:trHeight w:val="548" w:hRule="atLeast"/>
        </w:trPr>
        <w:tc>
          <w:tcPr>
            <w:tcW w:w="1029" w:type="dxa"/>
            <w:vMerge w:val="restart"/>
          </w:tcPr>
          <w:p>
            <w:pPr>
              <w:widowControl w:val="0"/>
              <w:suppressAutoHyphens/>
              <w:snapToGrid w:val="0"/>
              <w:spacing w:before="0" w:after="0" w:line="252" w:lineRule="auto"/>
              <w:jc w:val="left"/>
              <w:rPr>
                <w:sz w:val="28"/>
                <w:szCs w:val="28"/>
                <w:lang w:eastAsia="en-US"/>
              </w:rPr>
            </w:pPr>
          </w:p>
        </w:tc>
        <w:tc>
          <w:tcPr>
            <w:tcW w:w="2888" w:type="dxa"/>
            <w:vAlign w:val="bottom"/>
          </w:tcPr>
          <w:p>
            <w:pPr>
              <w:widowControl w:val="0"/>
              <w:suppressAutoHyphens/>
              <w:spacing w:before="0" w:after="160" w:line="252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Балльная оценка:</w:t>
            </w:r>
            <w:bookmarkStart w:id="0" w:name="_GoBack"/>
            <w:bookmarkEnd w:id="0"/>
          </w:p>
        </w:tc>
        <w:tc>
          <w:tcPr>
            <w:tcW w:w="2647" w:type="dxa"/>
            <w:tcBorders>
              <w:bottom w:val="single" w:color="auto" w:sz="4" w:space="0"/>
            </w:tcBorders>
          </w:tcPr>
          <w:p>
            <w:pPr>
              <w:widowControl w:val="0"/>
              <w:suppressAutoHyphens/>
              <w:spacing w:before="0" w:after="160" w:line="252" w:lineRule="auto"/>
              <w:jc w:val="left"/>
              <w:rPr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3010" w:type="dxa"/>
          </w:tcPr>
          <w:p>
            <w:pPr>
              <w:widowControl w:val="0"/>
              <w:suppressAutoHyphens/>
              <w:spacing w:before="0" w:after="160" w:line="252" w:lineRule="auto"/>
              <w:jc w:val="left"/>
              <w:rPr>
                <w:kern w:val="0"/>
                <w:sz w:val="28"/>
                <w:szCs w:val="28"/>
                <w:lang w:eastAsia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1029" w:type="dxa"/>
            <w:vMerge w:val="continue"/>
          </w:tcPr>
          <w:p>
            <w:pPr>
              <w:widowControl w:val="0"/>
              <w:suppressAutoHyphens/>
              <w:spacing w:before="0" w:after="160" w:line="252" w:lineRule="auto"/>
              <w:jc w:val="left"/>
            </w:pPr>
          </w:p>
        </w:tc>
        <w:tc>
          <w:tcPr>
            <w:tcW w:w="2888" w:type="dxa"/>
            <w:vAlign w:val="bottom"/>
          </w:tcPr>
          <w:p>
            <w:pPr>
              <w:widowControl w:val="0"/>
              <w:suppressAutoHyphens/>
              <w:spacing w:before="0" w:after="160" w:line="252" w:lineRule="auto"/>
              <w:jc w:val="both"/>
              <w:rPr>
                <w:kern w:val="0"/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Оценка:</w:t>
            </w:r>
          </w:p>
        </w:tc>
        <w:tc>
          <w:tcPr>
            <w:tcW w:w="264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suppressAutoHyphens/>
              <w:spacing w:before="0" w:after="160" w:line="252" w:lineRule="auto"/>
              <w:jc w:val="left"/>
              <w:rPr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3010" w:type="dxa"/>
          </w:tcPr>
          <w:p>
            <w:pPr>
              <w:widowControl w:val="0"/>
              <w:suppressAutoHyphens/>
              <w:spacing w:before="0" w:after="160" w:line="252" w:lineRule="auto"/>
              <w:jc w:val="left"/>
              <w:rPr>
                <w:kern w:val="0"/>
                <w:sz w:val="28"/>
                <w:szCs w:val="28"/>
                <w:lang w:eastAsia="en-US"/>
              </w:rPr>
            </w:pPr>
          </w:p>
        </w:tc>
      </w:tr>
    </w:tbl>
    <w:p>
      <w:pPr>
        <w:jc w:val="center"/>
        <w:rPr>
          <w:sz w:val="28"/>
          <w:szCs w:val="28"/>
        </w:rPr>
      </w:pPr>
    </w:p>
    <w:sectPr>
      <w:footerReference r:id="rId5" w:type="default"/>
      <w:pgSz w:w="11906" w:h="16838"/>
      <w:pgMar w:top="1134" w:right="850" w:bottom="1134" w:left="1701" w:header="0" w:footer="708" w:gutter="0"/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2000503000000000000"/>
    <w:charset w:val="00"/>
    <w:family w:val="auto"/>
    <w:pitch w:val="default"/>
    <w:sig w:usb0="800002AF" w:usb1="4000204A" w:usb2="00000000" w:usb3="00000000" w:csb0="2000009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CMU Bright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MU Bright">
    <w:panose1 w:val="02000603000000000000"/>
    <w:charset w:val="00"/>
    <w:family w:val="auto"/>
    <w:pitch w:val="default"/>
    <w:sig w:usb0="E10002FF" w:usb1="5201E9EB" w:usb2="00020004" w:usb3="00000000" w:csb0="0000011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Calibri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sz w:val="28"/>
        <w:szCs w:val="28"/>
      </w:rPr>
      <w:t>Калуга, 202</w:t>
    </w:r>
    <w:r>
      <w:rPr>
        <w:sz w:val="28"/>
        <w:szCs w:val="28"/>
        <w:lang w:val="ru-RU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autoHyphenation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2FB02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40" w:lineRule="auto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5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</w:pPr>
  </w:style>
  <w:style w:type="paragraph" w:styleId="6">
    <w:name w:val="Body Text"/>
    <w:basedOn w:val="1"/>
    <w:link w:val="13"/>
    <w:unhideWhenUsed/>
    <w:qFormat/>
    <w:uiPriority w:val="99"/>
    <w:pPr>
      <w:spacing w:before="0" w:after="120"/>
    </w:pPr>
    <w:rPr>
      <w:sz w:val="20"/>
      <w:szCs w:val="20"/>
    </w:rPr>
  </w:style>
  <w:style w:type="paragraph" w:styleId="7">
    <w:name w:val="Title"/>
    <w:basedOn w:val="1"/>
    <w:next w:val="1"/>
    <w:link w:val="14"/>
    <w:qFormat/>
    <w:uiPriority w:val="10"/>
    <w:pPr>
      <w:spacing w:before="0" w:after="0"/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paragraph" w:styleId="8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</w:pPr>
  </w:style>
  <w:style w:type="paragraph" w:styleId="9">
    <w:name w:val="List"/>
    <w:basedOn w:val="6"/>
    <w:uiPriority w:val="0"/>
    <w:rPr>
      <w:rFonts w:cs="FreeSans"/>
    </w:rPr>
  </w:style>
  <w:style w:type="table" w:styleId="10">
    <w:name w:val="Table Grid"/>
    <w:basedOn w:val="3"/>
    <w:qFormat/>
    <w:uiPriority w:val="59"/>
    <w:pPr>
      <w:spacing w:after="0" w:line="240" w:lineRule="auto"/>
    </w:pPr>
    <w:rPr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Название Знак"/>
    <w:link w:val="12"/>
    <w:qFormat/>
    <w:uiPriority w:val="0"/>
    <w:rPr>
      <w:i/>
      <w:sz w:val="26"/>
    </w:rPr>
  </w:style>
  <w:style w:type="paragraph" w:customStyle="1" w:styleId="12">
    <w:name w:val="_Style 4"/>
    <w:basedOn w:val="1"/>
    <w:next w:val="7"/>
    <w:link w:val="11"/>
    <w:qFormat/>
    <w:uiPriority w:val="0"/>
    <w:pPr>
      <w:jc w:val="center"/>
    </w:pPr>
    <w:rPr>
      <w:rFonts w:asciiTheme="minorHAnsi" w:hAnsiTheme="minorHAnsi" w:eastAsiaTheme="minorHAnsi" w:cstheme="minorBidi"/>
      <w:i/>
      <w:sz w:val="26"/>
      <w:szCs w:val="22"/>
      <w:lang w:eastAsia="en-US"/>
    </w:rPr>
  </w:style>
  <w:style w:type="character" w:customStyle="1" w:styleId="13">
    <w:name w:val="Основной текст Знак"/>
    <w:basedOn w:val="2"/>
    <w:link w:val="6"/>
    <w:qFormat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14">
    <w:name w:val="Заголовок Знак"/>
    <w:basedOn w:val="2"/>
    <w:link w:val="7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  <w:lang w:eastAsia="ru-RU"/>
    </w:rPr>
  </w:style>
  <w:style w:type="paragraph" w:customStyle="1" w:styleId="15">
    <w:name w:val="Заголовок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16">
    <w:name w:val="Указатель1"/>
    <w:basedOn w:val="1"/>
    <w:qFormat/>
    <w:uiPriority w:val="0"/>
    <w:pPr>
      <w:suppressLineNumbers/>
    </w:pPr>
    <w:rPr>
      <w:rFonts w:cs="FreeSans"/>
    </w:rPr>
  </w:style>
  <w:style w:type="paragraph" w:customStyle="1" w:styleId="17">
    <w:name w:val="Колонтитул"/>
    <w:basedOn w:val="1"/>
    <w:qFormat/>
    <w:uiPriority w:val="0"/>
  </w:style>
  <w:style w:type="paragraph" w:customStyle="1" w:styleId="18">
    <w:name w:val="Обычный1"/>
    <w:qFormat/>
    <w:uiPriority w:val="0"/>
    <w:pPr>
      <w:widowControl w:val="0"/>
      <w:suppressAutoHyphens/>
      <w:bidi w:val="0"/>
      <w:spacing w:before="0" w:after="0" w:line="240" w:lineRule="auto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84</Words>
  <Characters>616</Characters>
  <Paragraphs>32</Paragraphs>
  <TotalTime>8</TotalTime>
  <ScaleCrop>false</ScaleCrop>
  <LinksUpToDate>false</LinksUpToDate>
  <CharactersWithSpaces>672</CharactersWithSpaces>
  <Application>WPS Office_11.1.0.11704_F1E327BC-269C-435d-A152-05C5408002CA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2018-03-02T22:15:00Z</dcterms:created>
  <dc:creator>Евгений Малышев</dc:creator>
  <cp:lastModifiedBy>syricoff</cp:lastModifiedBy>
  <dcterms:modified xsi:type="dcterms:W3CDTF">2023-10-31T04:05:02Z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1049-11.1.0.11704</vt:lpwstr>
  </property>
</Properties>
</file>