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Noto Sans" w:hAnsi="Noto Sans"/>
          <w:i w:val="false"/>
          <w:i w:val="false"/>
          <w:iCs w:val="false"/>
          <w:sz w:val="28"/>
          <w:szCs w:val="0"/>
        </w:rPr>
      </w:pPr>
      <w:r>
        <w:rPr>
          <w:rFonts w:ascii="Noto Sans" w:hAnsi="Noto Sans"/>
          <w:i w:val="false"/>
          <w:iCs w:val="false"/>
          <w:sz w:val="28"/>
          <w:szCs w:val="0"/>
        </w:rPr>
        <w:t>Alan Turing (1912-1954) was a British mathematician and logician who made significant contributions to various fields. He graduated from Cambridge University and published the seminal paper "On Computable Numbers", introducing the concept of the Universal Turing Machine. He earned a PhD in mathematical logic from Princeton University.</w:t>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t>Turing proved that the Entscheidungsproblem, the problem of determining the truth of mathematical statements in a formal system, has no general solution. This result, along with Kurt Gödel's incompleteness theorems, challenged the possibility of creating a formal system that could encompass all of mathematics.</w:t>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t>During World War II, Turing worked at Bletchley Park, deciphering German messages. He played a key role in developing the Bombe machine, which helped break the Enigma code.</w:t>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t>After the war, Turing designed the Automatic Computing Engine (ACE), one of the first complete specifications for a stored-program electronic computer. He also made significant contributions to the development of the Manchester Mark I, the first commercially available electronic computer.</w:t>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t>Turing is considered one of the founders of artificial intelligence and modern cognitive science. He proposed the Turing test as a criterion for determining whether a machine can be considered intelligent. He also argued that the human brain is essentially a digital computing machine.</w:t>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t>Turing's work has had a profound impact on various fields, including mathematics, computer science, and artificial intelligence. He is considered one of the most influential scientists of the 20th century.</w:t>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t>In 1952, Turing was convicted of homosexuality, which was illegal in the UK at the time. He was forced to undergo chemical castration, which had severe consequences for his health. In 2009, Queen Elizabeth II granted Turing a posthumous pardon.</w:t>
      </w:r>
      <w:r>
        <w:br w:type="page"/>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t>Алан Тьюринг (1912-1954) был британским математиком и логиком, внесшим значительный вклад в различные области. Он окончил Кембриджский университет и опубликовал основополагающую статью "О вычислимых числах", в которой представил концепцию Универсальной машины Тьюринга. Он получил докторскую степень по математической логике в Принстонском университете.</w:t>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t>Тьюринг доказал, что проблема разрешимости не имеет общего решения. Этот результат, наряду с теоремами Гёделя о неполноте, поставил под сомнение возможность создания формальной системы, охватывающей всю математику.</w:t>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t>Во время Второй мировой войны Тьюринг работал в Блетчли-парке, расшифровывая немецкие сообщения. Он сыграл ключевую роль в разработке машины "Бомба", которая помогла взломать код "Энигмы".</w:t>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t>После войны Тьюринг разработал Автоматическую вычислительную машину (АВМ), одну из первых полных спецификаций электронного компьютера с хранимой программой. Он также внес значительный вклад в разработку Manchester Mark I, первого коммерчески доступного электронного компьютера.</w:t>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t>Тьюринг считается одним из основоположников искусственного интеллекта и современной когнитивной науки. Он предложил тест Тьюринга как критерий определения того, может ли машина считаться разумной. Он также утверждал, что человеческий мозг по сути является цифровой вычислительной машиной.</w:t>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t>Работы Тьюринга оказали глубокое влияние на различные области, включая математику, информатику и искусственный интеллект. Он считается одним из самых влиятельных ученых 20-го века.</w:t>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r>
    </w:p>
    <w:p>
      <w:pPr>
        <w:pStyle w:val="Normal"/>
        <w:bidi w:val="0"/>
        <w:jc w:val="left"/>
        <w:rPr>
          <w:rFonts w:ascii="Noto Sans" w:hAnsi="Noto Sans"/>
          <w:i w:val="false"/>
          <w:i w:val="false"/>
          <w:iCs w:val="false"/>
          <w:sz w:val="28"/>
          <w:szCs w:val="0"/>
        </w:rPr>
      </w:pPr>
      <w:r>
        <w:rPr>
          <w:rFonts w:ascii="Noto Sans" w:hAnsi="Noto Sans"/>
          <w:i w:val="false"/>
          <w:iCs w:val="false"/>
          <w:sz w:val="28"/>
          <w:szCs w:val="0"/>
        </w:rPr>
        <w:t>В 1952 году Тьюринг был осужден за гомосексуализм, который в то время был незаконным в Великобритании. Он был вынужден пройти химическую кастрацию, что имело серьезные последствия для его здоровья. В 2009 году королева Елизавета II посмертно помиловала Тьюринга.</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oto Sans">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ru-RU" w:eastAsia="zh-CN" w:bidi="hi-IN"/>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5">
    <w:name w:val="Указатель"/>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LibreOffice/7.6.6.3$Linux_X86_64 LibreOffice_project/60$Build-3</Application>
  <AppVersion>15.0000</AppVersion>
  <Pages>2</Pages>
  <Words>497</Words>
  <Characters>3121</Characters>
  <CharactersWithSpaces>3604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2024-04-17T21:15:55Z</dcterms:created>
  <dc:creator/>
  <dc:description/>
  <dc:language>ru-RU</dc:language>
  <cp:lastModifiedBy/>
  <cp:lastPrinted>2024-04-18T07:37:32Z</cp:lastPrinted>
  <dcterms:modified xsi:type="dcterms:W3CDTF">2024-04-18T07:39:09Z</dcterms:modified>
  <cp:revision>1</cp:revision>
  <dc:subject/>
  <dc:title/>
</cp:coreProperties>
</file>