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МК «Машиностроительный»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МК4 «Инженерная графика»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  <w:sz w:val="36"/>
          <w:szCs w:val="36"/>
        </w:rPr>
        <w:t>ДОМАШНЯЯ РАБОТА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№1</w:t>
      </w:r>
    </w:p>
    <w:p>
      <w:pPr>
        <w:pStyle w:val="Normal"/>
        <w:spacing w:lineRule="auto" w:line="276"/>
        <w:jc w:val="center"/>
        <w:rPr>
          <w:b/>
          <w:sz w:val="36"/>
          <w:szCs w:val="36"/>
        </w:rPr>
      </w:pPr>
      <w:r>
        <w:rPr/>
      </w:r>
    </w:p>
    <w:p>
      <w:pPr>
        <w:pStyle w:val="Normal"/>
        <w:spacing w:lineRule="auto" w:line="276"/>
        <w:jc w:val="center"/>
        <w:rPr>
          <w:b/>
          <w:sz w:val="36"/>
          <w:szCs w:val="36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8"/>
        <w:gridCol w:w="6687"/>
      </w:tblGrid>
      <w:tr>
        <w:trPr/>
        <w:tc>
          <w:tcPr>
            <w:tcW w:w="2668" w:type="dxa"/>
            <w:tcBorders/>
          </w:tcPr>
          <w:p>
            <w:pPr>
              <w:pStyle w:val="Normal"/>
              <w:spacing w:lineRule="auto" w:line="276"/>
              <w:jc w:val="left"/>
              <w:rPr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ТЕМА: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spacing w:lineRule="auto" w:line="276"/>
              <w:jc w:val="left"/>
              <w:rPr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«Соединения деталей»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spacing w:lineRule="auto" w:line="276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ДИСЦИПЛИНА: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spacing w:lineRule="auto" w:line="276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«Инженерная графика»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Шестернина Е. А.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120" w:after="12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</w:rPr>
        <w:t>Цель: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формирование практических навыков выполнения чертежа и оформления его в соответствии со стандартами.</w:t>
      </w:r>
    </w:p>
    <w:p>
      <w:pPr>
        <w:pStyle w:val="Normal"/>
        <w:spacing w:before="120" w:after="12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cs="Times New Roman" w:ascii="Times New Roman" w:hAnsi="Times New Roman"/>
          <w:b/>
          <w:bCs/>
          <w:color w:val="auto"/>
          <w:sz w:val="28"/>
          <w:szCs w:val="28"/>
          <w:u w:val="none"/>
        </w:rPr>
        <w:t>Задачи:</w:t>
      </w:r>
      <w:r>
        <w:rPr>
          <w:rStyle w:val="Hyperlink"/>
          <w:rFonts w:cs="Times New Roman" w:ascii="Times New Roman" w:hAnsi="Times New Roman"/>
          <w:b w:val="false"/>
          <w:bCs w:val="false"/>
          <w:color w:val="auto"/>
          <w:sz w:val="28"/>
          <w:szCs w:val="28"/>
          <w:u w:val="none"/>
        </w:rPr>
        <w:t xml:space="preserve"> начертить изображения крепежных изделий, соединения болтом, шпилькой, винтом; соединения пайкой и склеиванием.</w:t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cs="Times New Roman" w:ascii="Times New Roman" w:hAnsi="Times New Roman"/>
          <w:b/>
          <w:bCs/>
          <w:color w:val="auto"/>
          <w:sz w:val="28"/>
          <w:szCs w:val="28"/>
          <w:u w:val="none"/>
        </w:rPr>
        <w:t>Выводы:</w:t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cs="Times New Roman" w:ascii="Times New Roman" w:hAnsi="Times New Roman"/>
          <w:b/>
          <w:bCs/>
          <w:color w:val="auto"/>
          <w:sz w:val="28"/>
          <w:szCs w:val="28"/>
          <w:u w:val="none"/>
        </w:rPr>
        <w:t>Литература:</w:t>
      </w:r>
    </w:p>
    <w:p>
      <w:pPr>
        <w:pStyle w:val="Normal"/>
        <w:spacing w:before="0" w:after="200"/>
        <w:contextualSpacing/>
        <w:jc w:val="both"/>
        <w:rPr>
          <w:rStyle w:val="Hyperlink"/>
          <w:b/>
          <w:bCs/>
          <w:color w:val="auto"/>
          <w:u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cs="Times New Roman" w:ascii="Times New Roman" w:hAnsi="Times New Roman"/>
          <w:b w:val="false"/>
          <w:bCs w:val="false"/>
          <w:color w:val="auto"/>
          <w:sz w:val="28"/>
          <w:szCs w:val="28"/>
          <w:u w:val="none"/>
        </w:rPr>
        <w:t>1. Чекмарев, А.А. Инженерная графика. Машиностроительное черчение: учебник / А.А. Чекмарев. — М.: ИНФРА-М, 2014. — 396 с.</w:t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cs="Times New Roman" w:ascii="Times New Roman" w:hAnsi="Times New Roman"/>
          <w:b w:val="false"/>
          <w:bCs w:val="false"/>
          <w:color w:val="auto"/>
          <w:sz w:val="28"/>
          <w:szCs w:val="28"/>
          <w:u w:val="none"/>
        </w:rPr>
        <w:t>2. Фещенко, В.Н. Справочник конструктора: учебно-практическое пособие / В.Н. Фещенко. - Москва-Вологда: Инфра-Инженерия, 2016. - Кн. 2. Проектирование машин и их деталей. - 400 с. : ил., табл., схем. – [Электронный ресурс]. –Режим доступа: http://biblioclub.ru/index.php?page=book&amp;id=444431.</w:t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footerReference w:type="default" r:id="rId5"/>
      <w:footerReference w:type="firs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eastAsia="ru-RU" w:bidi="ar-SA" w:val="ru-RU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Ch2abap" w:customStyle="1">
    <w:name w:val="ch2_abap"/>
    <w:qFormat/>
    <w:rsid w:val="009c746b"/>
    <w:rPr/>
  </w:style>
  <w:style w:type="character" w:styleId="Ch2abapKeyword" w:customStyle="1">
    <w:name w:val="ch2_abap.Keyword"/>
    <w:basedOn w:val="Ch2abap"/>
    <w:qFormat/>
    <w:rsid w:val="009c746b"/>
    <w:rPr>
      <w:color w:val="0000FF"/>
    </w:rPr>
  </w:style>
  <w:style w:type="character" w:styleId="Ch2abapKeywordNamespace" w:customStyle="1">
    <w:name w:val="ch2_abap.Keyword.Namespace"/>
    <w:basedOn w:val="Ch2abapKeyword"/>
    <w:qFormat/>
    <w:rsid w:val="009c746b"/>
    <w:rPr/>
  </w:style>
  <w:style w:type="character" w:styleId="Ch2abapLiteral" w:customStyle="1">
    <w:name w:val="ch2_abap.Literal"/>
    <w:basedOn w:val="Ch2abap"/>
    <w:qFormat/>
    <w:rsid w:val="009c746b"/>
    <w:rPr/>
  </w:style>
  <w:style w:type="character" w:styleId="Ch2abapLiteralNumber" w:customStyle="1">
    <w:name w:val="ch2_abap.Literal.Number"/>
    <w:basedOn w:val="Ch2abapLiteral"/>
    <w:qFormat/>
    <w:rsid w:val="009c746b"/>
    <w:rPr>
      <w:color w:val="33AAFF"/>
    </w:rPr>
  </w:style>
  <w:style w:type="character" w:styleId="Ch2abapLiteralNumberInteger" w:customStyle="1">
    <w:name w:val="ch2_abap.Literal.Number.Integer"/>
    <w:basedOn w:val="Ch2abapLiteralNumber"/>
    <w:qFormat/>
    <w:rsid w:val="009c746b"/>
    <w:rPr/>
  </w:style>
  <w:style w:type="character" w:styleId="Ch2abapLiteralString" w:customStyle="1">
    <w:name w:val="ch2_abap.Literal.String"/>
    <w:basedOn w:val="Ch2abapLiteral"/>
    <w:qFormat/>
    <w:rsid w:val="009c746b"/>
    <w:rPr>
      <w:color w:val="55AA22"/>
    </w:rPr>
  </w:style>
  <w:style w:type="character" w:styleId="Ch2abapLiteralStringDouble" w:customStyle="1">
    <w:name w:val="ch2_abap.Literal.String.Double"/>
    <w:basedOn w:val="Ch2abapLiteralString"/>
    <w:qFormat/>
    <w:rsid w:val="009c746b"/>
    <w:rPr/>
  </w:style>
  <w:style w:type="character" w:styleId="Ch2abapName" w:customStyle="1">
    <w:name w:val="ch2_abap.Name"/>
    <w:basedOn w:val="Ch2abap"/>
    <w:qFormat/>
    <w:rsid w:val="009c746b"/>
    <w:rPr>
      <w:color w:val="000000"/>
    </w:rPr>
  </w:style>
  <w:style w:type="character" w:styleId="Ch2abapNameBuiltin" w:customStyle="1">
    <w:name w:val="ch2_abap.Name.Builtin"/>
    <w:basedOn w:val="Ch2abapName"/>
    <w:qFormat/>
    <w:rsid w:val="009c746b"/>
    <w:rPr/>
  </w:style>
  <w:style w:type="character" w:styleId="Ch2abapNameNamespace" w:customStyle="1">
    <w:name w:val="ch2_abap.Name.Namespace"/>
    <w:basedOn w:val="Ch2abapName"/>
    <w:qFormat/>
    <w:rsid w:val="009c746b"/>
    <w:rPr/>
  </w:style>
  <w:style w:type="character" w:styleId="Ch2abapOperator" w:customStyle="1">
    <w:name w:val="ch2_abap.Operator"/>
    <w:basedOn w:val="Ch2abap"/>
    <w:qFormat/>
    <w:rsid w:val="009c746b"/>
    <w:rPr/>
  </w:style>
  <w:style w:type="character" w:styleId="Ch2abapOperatorWord" w:customStyle="1">
    <w:name w:val="ch2_abap.Operator.Word"/>
    <w:basedOn w:val="Ch2abapOperator"/>
    <w:qFormat/>
    <w:rsid w:val="009c746b"/>
    <w:rPr>
      <w:color w:val="0000FF"/>
    </w:rPr>
  </w:style>
  <w:style w:type="character" w:styleId="Ch2abapPunctuation" w:customStyle="1">
    <w:name w:val="ch2_abap.Punctuation"/>
    <w:basedOn w:val="Ch2abap"/>
    <w:qFormat/>
    <w:rsid w:val="009c746b"/>
    <w:rPr/>
  </w:style>
  <w:style w:type="character" w:styleId="Ch2abapText" w:customStyle="1">
    <w:name w:val="ch2_abap.Text"/>
    <w:basedOn w:val="Ch2abap"/>
    <w:qFormat/>
    <w:rsid w:val="009c746b"/>
    <w:rPr/>
  </w:style>
  <w:style w:type="character" w:styleId="Ch2abapTextWhitespace" w:customStyle="1">
    <w:name w:val="ch2_abap.Text.Whitespace"/>
    <w:basedOn w:val="Ch2abapText"/>
    <w:qFormat/>
    <w:rsid w:val="009c746b"/>
    <w:rPr/>
  </w:style>
  <w:style w:type="character" w:styleId="Ch2abapComment" w:customStyle="1">
    <w:name w:val="ch2_abap.Comment"/>
    <w:basedOn w:val="Ch2abap"/>
    <w:qFormat/>
    <w:rsid w:val="009c746b"/>
    <w:rPr>
      <w:i/>
      <w:color w:val="888888"/>
    </w:rPr>
  </w:style>
  <w:style w:type="character" w:styleId="Ch2abapCommentSingle" w:customStyle="1">
    <w:name w:val="ch2_abap.Comment.Single"/>
    <w:basedOn w:val="Ch2abapComment"/>
    <w:qFormat/>
    <w:rsid w:val="009c746b"/>
    <w:rPr/>
  </w:style>
  <w:style w:type="character" w:styleId="Ch2abapKeywordConstant" w:customStyle="1">
    <w:name w:val="ch2_abap.Keyword.Constant"/>
    <w:basedOn w:val="Ch2abapKeyword"/>
    <w:qFormat/>
    <w:rsid w:val="009c746b"/>
    <w:rPr/>
  </w:style>
  <w:style w:type="character" w:styleId="Ch2abapLiteralNumberFloat" w:customStyle="1">
    <w:name w:val="ch2_abap.Literal.Number.Float"/>
    <w:basedOn w:val="Ch2abapLiteralNumber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paragraph" w:styleId="Style13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3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5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0"/>
      <w:szCs w:val="20"/>
      <w:lang w:eastAsia="ru-RU" w:bidi="ar-SA" w:val="ru-RU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6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6424</TotalTime>
  <Application>LibreOffice/7.6.5.2$Linux_X86_64 LibreOffice_project/60$Build-2</Application>
  <AppVersion>15.0000</AppVersion>
  <Pages>3</Pages>
  <Words>156</Words>
  <Characters>1165</Characters>
  <CharactersWithSpaces>1290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2024-03-13T20:17:17Z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