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5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«Перевод чисел из одной позиционной системы счисления в другую. Арифметические операции.»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>сформировать навыки перевода чисел из различных позиционных систем счисления и выполнения арифметических операций над числами в заданной позиционной системе.</w:t>
      </w: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Задачи: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В</w:t>
      </w:r>
      <w:r>
        <w:rPr>
          <w:b w:val="false"/>
          <w:bCs w:val="false"/>
          <w:sz w:val="28"/>
          <w:szCs w:val="24"/>
        </w:rPr>
        <w:t>ыполнить перевод чисел из позиционных систем счисления с основанием 2, 8, 16.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В</w:t>
      </w:r>
      <w:r>
        <w:rPr>
          <w:b w:val="false"/>
          <w:bCs w:val="false"/>
          <w:sz w:val="28"/>
          <w:szCs w:val="24"/>
        </w:rPr>
        <w:t>ыполнить соответствующие математические операции над заданными числами.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b/>
          <w:bCs/>
          <w:sz w:val="28"/>
          <w:szCs w:val="24"/>
        </w:rPr>
        <w:t>Задача 1: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а) 949(10); б) 763(</w:t>
      </w:r>
      <w:r>
        <w:rPr>
          <w:sz w:val="28"/>
          <w:szCs w:val="24"/>
        </w:rPr>
        <w:t>1</w:t>
      </w:r>
      <w:r>
        <w:rPr>
          <w:sz w:val="28"/>
          <w:szCs w:val="24"/>
        </w:rPr>
        <w:t>0); в) 994,125(10); г) 523,25(10); д) 203,82(10).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2. а) 1110001111(2); б) 100011011,2,; в) 1001100101,1001(2);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г) 1001001,011(2); д) 335,7(8</w:t>
      </w:r>
      <w:r>
        <w:rPr>
          <w:sz w:val="28"/>
          <w:szCs w:val="24"/>
        </w:rPr>
        <w:t>)</w:t>
      </w:r>
      <w:r>
        <w:rPr>
          <w:sz w:val="28"/>
          <w:szCs w:val="24"/>
        </w:rPr>
        <w:t>; е) 14С</w:t>
      </w:r>
      <w:r>
        <w:rPr>
          <w:sz w:val="28"/>
          <w:szCs w:val="24"/>
        </w:rPr>
        <w:t>A(</w:t>
      </w:r>
      <w:r>
        <w:rPr>
          <w:sz w:val="28"/>
          <w:szCs w:val="24"/>
        </w:rPr>
        <w:t>16) 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3. а) 1110101010,2) + 10111001,2,; б) 10111010(2) + 10010100(2,;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в) 111101110,1011,2) + 1111011110,1,2,; г) 1153,2,8, + 1147,32,8,;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д) 40F,4 (16) + 160,4(16)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4. а) 1000000100(2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 - 101010001(2); б) 1010111101(2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 - 111000010</w:t>
      </w:r>
      <w:r>
        <w:rPr>
          <w:sz w:val="28"/>
          <w:szCs w:val="24"/>
        </w:rPr>
        <w:t>(</w:t>
      </w:r>
      <w:r>
        <w:rPr>
          <w:sz w:val="28"/>
          <w:szCs w:val="24"/>
        </w:rPr>
        <w:t>2);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в) 1101000000,01(2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 - 1001011010,011(2</w:t>
      </w:r>
      <w:r>
        <w:rPr>
          <w:sz w:val="28"/>
          <w:szCs w:val="24"/>
        </w:rPr>
        <w:t>)</w:t>
      </w:r>
      <w:r>
        <w:rPr>
          <w:sz w:val="28"/>
          <w:szCs w:val="24"/>
        </w:rPr>
        <w:t>; г) 2023,5</w:t>
      </w:r>
      <w:r>
        <w:rPr>
          <w:sz w:val="28"/>
          <w:szCs w:val="24"/>
        </w:rPr>
        <w:t>(</w:t>
      </w:r>
      <w:r>
        <w:rPr>
          <w:sz w:val="28"/>
          <w:szCs w:val="24"/>
        </w:rPr>
        <w:t>8) - 527,4</w:t>
      </w:r>
      <w:r>
        <w:rPr>
          <w:sz w:val="28"/>
          <w:szCs w:val="24"/>
        </w:rPr>
        <w:t>(</w:t>
      </w:r>
      <w:r>
        <w:rPr>
          <w:sz w:val="28"/>
          <w:szCs w:val="24"/>
        </w:rPr>
        <w:t>8);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д) 25Е,6(16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 - 1В1.5 (16)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5. а) 1001011(2</w:t>
      </w:r>
      <w:r>
        <w:rPr>
          <w:sz w:val="28"/>
          <w:szCs w:val="24"/>
        </w:rPr>
        <w:t xml:space="preserve">) * </w:t>
      </w:r>
      <w:r>
        <w:rPr>
          <w:sz w:val="28"/>
          <w:szCs w:val="24"/>
        </w:rPr>
        <w:t>1010110</w:t>
      </w:r>
      <w:r>
        <w:rPr>
          <w:sz w:val="28"/>
          <w:szCs w:val="24"/>
        </w:rPr>
        <w:t>(</w:t>
      </w:r>
      <w:r>
        <w:rPr>
          <w:sz w:val="28"/>
          <w:szCs w:val="24"/>
        </w:rPr>
        <w:t>2</w:t>
      </w:r>
      <w:r>
        <w:rPr>
          <w:sz w:val="28"/>
          <w:szCs w:val="24"/>
        </w:rPr>
        <w:t>)</w:t>
      </w:r>
      <w:r>
        <w:rPr>
          <w:sz w:val="28"/>
          <w:szCs w:val="24"/>
        </w:rPr>
        <w:t>; б) 1650,2</w:t>
      </w:r>
      <w:r>
        <w:rPr>
          <w:sz w:val="28"/>
          <w:szCs w:val="24"/>
        </w:rPr>
        <w:t>(</w:t>
      </w:r>
      <w:r>
        <w:rPr>
          <w:sz w:val="28"/>
          <w:szCs w:val="24"/>
        </w:rPr>
        <w:t>8</w:t>
      </w:r>
      <w:r>
        <w:rPr>
          <w:sz w:val="28"/>
          <w:szCs w:val="24"/>
        </w:rPr>
        <w:t>)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* </w:t>
      </w:r>
      <w:r>
        <w:rPr>
          <w:sz w:val="28"/>
          <w:szCs w:val="24"/>
        </w:rPr>
        <w:t>120,2(8); в) 19,4(</w:t>
      </w:r>
      <w:r>
        <w:rPr>
          <w:sz w:val="28"/>
          <w:szCs w:val="24"/>
        </w:rPr>
        <w:t>1</w:t>
      </w:r>
      <w:r>
        <w:rPr>
          <w:sz w:val="28"/>
          <w:szCs w:val="24"/>
        </w:rPr>
        <w:t>6</w:t>
      </w:r>
      <w:r>
        <w:rPr>
          <w:sz w:val="28"/>
          <w:szCs w:val="24"/>
        </w:rPr>
        <w:t xml:space="preserve">) * </w:t>
      </w:r>
      <w:r>
        <w:rPr>
          <w:sz w:val="28"/>
          <w:szCs w:val="24"/>
        </w:rPr>
        <w:t>2F,8(16).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sz w:val="28"/>
          <w:szCs w:val="24"/>
        </w:rPr>
        <w:t xml:space="preserve">  благодаря проделанной работе были приобретены практические навыки нахождения информационной ёмкости и пропускной способности, а также навыки проектирования каналов связи с заданной информационной ёмкостью. 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4" w:tgtFrame="https://profspo.ru/books/80539">
        <w:r>
          <w:rPr>
            <w:rStyle w:val="Style5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5" w:tgtFrame="https://www.iprbookshop.ru/79705.html">
        <w:r>
          <w:rPr>
            <w:rStyle w:val="Style5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6" w:tgtFrame="https://www.iprbookshop.ru/66204.html">
        <w:r>
          <w:rPr>
            <w:rStyle w:val="Style5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7" w:tgtFrame="https://www.iprbookshop.ru/110640.html">
        <w:r>
          <w:rPr>
            <w:rStyle w:val="Style5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8" w:tgtFrame="https://www.iprbookshop.ru/106713.html">
        <w:r>
          <w:rPr>
            <w:rStyle w:val="Style5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азвание Знак"/>
    <w:uiPriority w:val="0"/>
    <w:qFormat/>
    <w:rPr>
      <w:i/>
      <w:sz w:val="26"/>
    </w:rPr>
  </w:style>
  <w:style w:type="character" w:styleId="Style11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tyle19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6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tyle27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yperlink" Target="https://profspo.ru/books/80539" TargetMode="External"/><Relationship Id="rId5" Type="http://schemas.openxmlformats.org/officeDocument/2006/relationships/hyperlink" Target="https://www.iprbookshop.ru/79705.html" TargetMode="External"/><Relationship Id="rId6" Type="http://schemas.openxmlformats.org/officeDocument/2006/relationships/hyperlink" Target="https://www.iprbookshop.ru/66204.html" TargetMode="External"/><Relationship Id="rId7" Type="http://schemas.openxmlformats.org/officeDocument/2006/relationships/hyperlink" Target="https://www.iprbookshop.ru/110640.html" TargetMode="External"/><Relationship Id="rId8" Type="http://schemas.openxmlformats.org/officeDocument/2006/relationships/hyperlink" Target="https://www.iprbookshop.ru/106713.html" TargetMode="Externa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Application>LibreOffice/7.4.3.2$Linux_X86_64 LibreOffice_project/40$Build-2</Application>
  <AppVersion>15.0000</AppVersion>
  <Pages>3</Pages>
  <Words>440</Words>
  <Characters>3088</Characters>
  <CharactersWithSpaces>3506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2023-11-15T21:21:09Z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