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4E047CB4">
                <wp:simplePos x="0" y="0"/>
                <wp:positionH relativeFrom="margin">
                  <wp:posOffset>-323850</wp:posOffset>
                </wp:positionH>
                <wp:positionV relativeFrom="paragraph">
                  <wp:posOffset>635</wp:posOffset>
                </wp:positionV>
                <wp:extent cx="5913755" cy="8931275"/>
                <wp:effectExtent l="0" t="0" r="0" b="3810"/>
                <wp:wrapSquare wrapText="bothSides"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000" cy="893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Georgia" w:hAnsi="Georgia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="Arial" w:ascii="Georgia" w:hAnsi="Georgia"/>
                                <w:sz w:val="32"/>
                                <w:szCs w:val="3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Georgia" w:hAnsi="Georgia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ascii="Georgia" w:hAnsi="Georgia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sz w:val="32"/>
                                <w:szCs w:val="32"/>
                              </w:rPr>
                              <w:t>ΠΑΝΕΠΙΣΤΗΜΙΟ ΠΕΙΡΑΙΩΣ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sz w:val="32"/>
                                <w:szCs w:val="32"/>
                              </w:rPr>
                              <w:t>Τμήμα Πληροφορικής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sz w:val="32"/>
                                <w:szCs w:val="3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6780" cy="906780"/>
                                  <wp:effectExtent l="0" t="0" r="0" b="0"/>
                                  <wp:docPr id="3" name="Picture 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6780" cy="906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cs="Calibri"/>
                                <w:i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i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cs="Calibri"/>
                                <w:i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i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cs="Calibri"/>
                                <w:i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i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rFonts w:cs="Calibri"/>
                                <w:sz w:val="32"/>
                                <w:szCs w:val="32"/>
                                <w:lang w:val="el-GR"/>
                              </w:rPr>
                              <w:t>Εργασία Μαθήματος Τεχνολογίες Ανάπτυξης Ηλεκτρονικών Παιχνιδιών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Calibri" w:hAnsi="Calibri" w:cs="Calibri"/>
                                <w:b/>
                                <w:b/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32"/>
                                <w:szCs w:val="32"/>
                                <w:lang w:val="el-GR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rFonts w:cs="Calibri"/>
                                <w:sz w:val="32"/>
                                <w:szCs w:val="32"/>
                                <w:lang w:val="el-GR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rFonts w:cs="Calibri"/>
                                <w:sz w:val="32"/>
                                <w:szCs w:val="32"/>
                                <w:lang w:val="el-GR"/>
                              </w:rPr>
                            </w:r>
                          </w:p>
                          <w:tbl>
                            <w:tblPr>
                              <w:tblW w:w="8764" w:type="dxa"/>
                              <w:jc w:val="left"/>
                              <w:tblInd w:w="25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791"/>
                              <w:gridCol w:w="5972"/>
                            </w:tblGrid>
                            <w:tr>
                              <w:trPr/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rFonts w:ascii="Calibri" w:hAnsi="Calibri" w:cs="Calibri"/>
                                      <w:b/>
                                      <w:b/>
                                      <w:i/>
                                      <w:i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/>
                                      <w:i/>
                                      <w:szCs w:val="32"/>
                                    </w:rPr>
                                    <w:t>Τίτλος εργασίας</w:t>
                                  </w:r>
                                </w:p>
                              </w:tc>
                              <w:tc>
                                <w:tcPr>
                                  <w:tcW w:w="5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rFonts w:ascii="Calibri" w:hAnsi="Calibri" w:cs="Calibri"/>
                                      <w:b/>
                                      <w:b/>
                                      <w:i/>
                                      <w:i/>
                                      <w:sz w:val="20"/>
                                      <w:szCs w:val="2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/>
                                      <w:i/>
                                      <w:sz w:val="20"/>
                                      <w:szCs w:val="28"/>
                                      <w:lang w:val="el-GR"/>
                                    </w:rPr>
                                    <w:t>Αναφορά Εργασίας Συστήματα Διαχείρισης Βάσεων Δεδομένων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5" w:hRule="atLeast"/>
                              </w:trPr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Cs w:val="32"/>
                                    </w:rPr>
                                    <w:t>Όνομα φοιτητή</w:t>
                                  </w:r>
                                  <w:r>
                                    <w:rPr>
                                      <w:rFonts w:cs="Calibri"/>
                                      <w:szCs w:val="32"/>
                                      <w:lang w:val="el-GR"/>
                                    </w:rPr>
                                    <w:t xml:space="preserve"> - ΑΜ</w:t>
                                  </w:r>
                                </w:p>
                              </w:tc>
                              <w:tc>
                                <w:tcPr>
                                  <w:tcW w:w="5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Cs w:val="32"/>
                                      <w:lang w:val="el-GR"/>
                                    </w:rPr>
                                    <w:t>Ευστάθιος Αρμαγανίδης -  Π16008</w:t>
                                  </w:r>
                                </w:p>
                                <w:p>
                                  <w:pPr>
                                    <w:pStyle w:val="FrameContents"/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Cs w:val="32"/>
                                      <w:lang w:val="el-GR"/>
                                    </w:rPr>
                                    <w:t>Κωνσταντίνος-Ζώης Σύριος - Π16139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Cs w:val="32"/>
                                      <w:lang w:val="el-GR"/>
                                    </w:rPr>
                                    <w:t>Νικόλαος Τόλης - Π16146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5" w:hRule="atLeast"/>
                              </w:trPr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Cs w:val="32"/>
                                    </w:rPr>
                                    <w:t>Ημερομηνία παράδοσης</w:t>
                                  </w:r>
                                </w:p>
                              </w:tc>
                              <w:tc>
                                <w:tcPr>
                                  <w:tcW w:w="59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Cs w:val="32"/>
                                      <w:lang w:val="el-GR"/>
                                    </w:rPr>
                                    <w:t>30</w:t>
                                  </w:r>
                                  <w:r>
                                    <w:rPr>
                                      <w:rFonts w:cs="Calibri"/>
                                      <w:szCs w:val="32"/>
                                    </w:rPr>
                                    <w:t>/0</w:t>
                                  </w:r>
                                  <w:r>
                                    <w:rPr>
                                      <w:rFonts w:cs="Calibri"/>
                                      <w:szCs w:val="32"/>
                                      <w:lang w:val="el-GR"/>
                                    </w:rPr>
                                    <w:t>3</w:t>
                                  </w:r>
                                  <w:r>
                                    <w:rPr>
                                      <w:rFonts w:cs="Calibri"/>
                                      <w:szCs w:val="32"/>
                                    </w:rPr>
                                    <w:t>/2020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f" style="position:absolute;margin-left:-25.5pt;margin-top:0pt;width:465.55pt;height:703.15pt;mso-position-horizontal-relative:margin" wp14:anchorId="4E047CB4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Georgia" w:hAnsi="Georgia" w:cs="Ari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="Arial" w:ascii="Georgia" w:hAnsi="Georgia"/>
                          <w:sz w:val="32"/>
                          <w:szCs w:val="32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Georgia" w:hAnsi="Georgia" w:cs="Arial"/>
                          <w:sz w:val="32"/>
                          <w:szCs w:val="32"/>
                        </w:rPr>
                      </w:pPr>
                      <w:r>
                        <w:rPr>
                          <w:rFonts w:cs="Arial" w:ascii="Georgia" w:hAnsi="Georgia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sz w:val="32"/>
                          <w:szCs w:val="32"/>
                        </w:rPr>
                        <w:t>ΠΑΝΕΠΙΣΤΗΜΙΟ ΠΕΙΡΑΙΩΣ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sz w:val="32"/>
                          <w:szCs w:val="32"/>
                        </w:rPr>
                        <w:t>Τμήμα Πληροφορικής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="Calibri"/>
                          <w:sz w:val="32"/>
                          <w:szCs w:val="32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906780" cy="906780"/>
                            <wp:effectExtent l="0" t="0" r="0" b="0"/>
                            <wp:docPr id="4" name="Picture 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6780" cy="906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cs="Calibri"/>
                          <w:i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i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cs="Calibri"/>
                          <w:i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i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cs="Calibri"/>
                          <w:i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i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rFonts w:cs="Calibri"/>
                          <w:sz w:val="32"/>
                          <w:szCs w:val="32"/>
                          <w:lang w:val="el-GR"/>
                        </w:rPr>
                        <w:t>Εργασία Μαθήματος Τεχνολογίες Ανάπτυξης Ηλεκτρονικών Παιχνιδιών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Calibri" w:hAnsi="Calibri" w:cs="Calibri"/>
                          <w:b/>
                          <w:b/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rFonts w:cs="Calibri"/>
                          <w:b/>
                          <w:sz w:val="32"/>
                          <w:szCs w:val="32"/>
                          <w:lang w:val="el-GR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rFonts w:cs="Calibri"/>
                          <w:sz w:val="32"/>
                          <w:szCs w:val="32"/>
                          <w:lang w:val="el-GR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rFonts w:cs="Calibri"/>
                          <w:sz w:val="32"/>
                          <w:szCs w:val="32"/>
                          <w:lang w:val="el-GR"/>
                        </w:rPr>
                      </w:r>
                    </w:p>
                    <w:tbl>
                      <w:tblPr>
                        <w:tblW w:w="8764" w:type="dxa"/>
                        <w:jc w:val="left"/>
                        <w:tblInd w:w="25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791"/>
                        <w:gridCol w:w="5972"/>
                      </w:tblGrid>
                      <w:tr>
                        <w:trPr/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Calibri" w:hAnsi="Calibri" w:cs="Calibri"/>
                                <w:b/>
                                <w:b/>
                                <w:i/>
                                <w:i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i/>
                                <w:szCs w:val="32"/>
                              </w:rPr>
                              <w:t>Τίτλος εργασίας</w:t>
                            </w:r>
                          </w:p>
                        </w:tc>
                        <w:tc>
                          <w:tcPr>
                            <w:tcW w:w="5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Calibri" w:hAnsi="Calibri" w:cs="Calibri"/>
                                <w:b/>
                                <w:b/>
                                <w:i/>
                                <w:i/>
                                <w:sz w:val="20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i/>
                                <w:sz w:val="20"/>
                                <w:szCs w:val="28"/>
                                <w:lang w:val="el-GR"/>
                              </w:rPr>
                              <w:t>Αναφορά Εργασίας Συστήματα Διαχείρισης Βάσεων Δεδομένων</w:t>
                            </w:r>
                          </w:p>
                        </w:tc>
                      </w:tr>
                      <w:tr>
                        <w:trPr>
                          <w:trHeight w:val="485" w:hRule="atLeast"/>
                        </w:trPr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rFonts w:cs="Calibri"/>
                                <w:szCs w:val="32"/>
                              </w:rPr>
                              <w:t>Όνομα φοιτητή</w:t>
                            </w:r>
                            <w:r>
                              <w:rPr>
                                <w:rFonts w:cs="Calibri"/>
                                <w:szCs w:val="32"/>
                                <w:lang w:val="el-GR"/>
                              </w:rPr>
                              <w:t xml:space="preserve"> - ΑΜ</w:t>
                            </w:r>
                          </w:p>
                        </w:tc>
                        <w:tc>
                          <w:tcPr>
                            <w:tcW w:w="5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rFonts w:cs="Calibri"/>
                                <w:szCs w:val="32"/>
                                <w:lang w:val="el-GR"/>
                              </w:rPr>
                              <w:t>Ευστάθιος Αρμαγανίδης -  Π16008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rFonts w:cs="Calibri"/>
                                <w:szCs w:val="32"/>
                                <w:lang w:val="el-GR"/>
                              </w:rPr>
                              <w:t>Κωνσταντίνος-Ζώης Σύριος - Π16139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rFonts w:cs="Calibri"/>
                                <w:szCs w:val="32"/>
                                <w:lang w:val="el-GR"/>
                              </w:rPr>
                              <w:t>Νικόλαος Τόλης - Π16146</w:t>
                            </w:r>
                          </w:p>
                        </w:tc>
                      </w:tr>
                      <w:tr>
                        <w:trPr>
                          <w:trHeight w:val="555" w:hRule="atLeast"/>
                        </w:trPr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szCs w:val="32"/>
                              </w:rPr>
                              <w:t>Ημερομηνία παράδοσης</w:t>
                            </w:r>
                          </w:p>
                        </w:tc>
                        <w:tc>
                          <w:tcPr>
                            <w:tcW w:w="59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szCs w:val="32"/>
                                <w:lang w:val="el-GR"/>
                              </w:rPr>
                              <w:t>30</w:t>
                            </w:r>
                            <w:r>
                              <w:rPr>
                                <w:rFonts w:cs="Calibri"/>
                                <w:szCs w:val="32"/>
                              </w:rPr>
                              <w:t>/0</w:t>
                            </w:r>
                            <w:r>
                              <w:rPr>
                                <w:rFonts w:cs="Calibri"/>
                                <w:szCs w:val="32"/>
                                <w:lang w:val="el-GR"/>
                              </w:rPr>
                              <w:t>3</w:t>
                            </w:r>
                            <w:r>
                              <w:rPr>
                                <w:rFonts w:cs="Calibri"/>
                                <w:szCs w:val="32"/>
                              </w:rPr>
                              <w:t>/2020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Περιεχόμενα</w:t>
          </w:r>
        </w:p>
        <w:p>
          <w:pPr>
            <w:pStyle w:val="Contents1"/>
            <w:tabs>
              <w:tab w:val="clear" w:pos="720"/>
              <w:tab w:val="right" w:pos="830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461_586586232">
            <w:r>
              <w:rPr>
                <w:webHidden/>
                <w:rStyle w:val="IndexLink"/>
              </w:rPr>
              <w:t>Γενική Περιγραφή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8306" w:leader="dot"/>
            </w:tabs>
            <w:rPr/>
          </w:pPr>
          <w:hyperlink w:anchor="__RefHeading___Toc1463_586586232">
            <w:r>
              <w:rPr>
                <w:webHidden/>
                <w:rStyle w:val="IndexLink"/>
              </w:rPr>
              <w:t>Περιβάλλον Ανάπτυξης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8306" w:leader="dot"/>
            </w:tabs>
            <w:rPr/>
          </w:pPr>
          <w:hyperlink w:anchor="__RefHeading___Toc1465_586586232">
            <w:r>
              <w:rPr>
                <w:webHidden/>
                <w:rStyle w:val="IndexLink"/>
              </w:rPr>
              <w:t>Βάση Δεδομένων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8306" w:leader="dot"/>
            </w:tabs>
            <w:rPr/>
          </w:pPr>
          <w:hyperlink w:anchor="__RefHeading___Toc1467_586586232">
            <w:r>
              <w:rPr>
                <w:webHidden/>
                <w:rStyle w:val="IndexLink"/>
              </w:rPr>
              <w:t>Εγκατάσταση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8306" w:leader="dot"/>
            </w:tabs>
            <w:rPr/>
          </w:pPr>
          <w:hyperlink w:anchor="__RefHeading___Toc1469_586586232">
            <w:r>
              <w:rPr>
                <w:webHidden/>
                <w:rStyle w:val="IndexLink"/>
              </w:rPr>
              <w:t>Διαχείριση Βάσης Δεδομένων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471_586586232">
            <w:r>
              <w:rPr>
                <w:webHidden/>
                <w:rStyle w:val="IndexLink"/>
              </w:rPr>
              <w:t>Άνοιγμα βάσης δεδομένων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473_586586232">
            <w:r>
              <w:rPr>
                <w:webHidden/>
                <w:rStyle w:val="IndexLink"/>
              </w:rPr>
              <w:t>Εκτέλεση Εντολής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475_586586232">
            <w:r>
              <w:rPr>
                <w:webHidden/>
                <w:rStyle w:val="IndexLink"/>
              </w:rPr>
              <w:t>Δημιουργία Νέου Πίνακα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477_586586232">
            <w:r>
              <w:rPr>
                <w:webHidden/>
                <w:rStyle w:val="IndexLink"/>
              </w:rPr>
              <w:t>Εισαγωγή Δεδομένων</w:t>
              <w:tab/>
              <w:t>6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479_586586232">
            <w:r>
              <w:rPr>
                <w:webHidden/>
                <w:rStyle w:val="IndexLink"/>
              </w:rPr>
              <w:t>Επεξεργασία Δεδομένων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8306" w:leader="dot"/>
            </w:tabs>
            <w:rPr/>
          </w:pPr>
          <w:hyperlink w:anchor="__RefHeading___Toc1481_586586232">
            <w:r>
              <w:rPr>
                <w:webHidden/>
                <w:rStyle w:val="IndexLink"/>
              </w:rPr>
              <w:t>DatabaseHelper.cs</w:t>
              <w:tab/>
              <w:t>6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483_586586232">
            <w:r>
              <w:rPr>
                <w:webHidden/>
                <w:rStyle w:val="IndexLink"/>
              </w:rPr>
              <w:t>Μέθοδοι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8306" w:leader="dot"/>
            </w:tabs>
            <w:rPr/>
          </w:pPr>
          <w:hyperlink w:anchor="__RefHeading___Toc1485_586586232">
            <w:r>
              <w:rPr>
                <w:webHidden/>
                <w:rStyle w:val="IndexLink"/>
              </w:rPr>
              <w:t>Κλάσεις του namespace Assets.Combat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8306" w:leader="dot"/>
            </w:tabs>
            <w:rPr/>
          </w:pPr>
          <w:hyperlink w:anchor="__RefHeading___Toc1487_586586232">
            <w:r>
              <w:rPr>
                <w:webHidden/>
                <w:rStyle w:val="IndexLink"/>
              </w:rPr>
              <w:t>Die.cs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489_586586232">
            <w:r>
              <w:rPr>
                <w:webHidden/>
                <w:rStyle w:val="IndexLink"/>
              </w:rPr>
              <w:t>Constructor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491_586586232">
            <w:r>
              <w:rPr>
                <w:webHidden/>
                <w:rStyle w:val="IndexLink"/>
              </w:rPr>
              <w:t>int RollDie()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8306" w:leader="dot"/>
            </w:tabs>
            <w:rPr/>
          </w:pPr>
          <w:hyperlink w:anchor="__RefHeading___Toc1493_586586232">
            <w:r>
              <w:rPr>
                <w:webHidden/>
                <w:rStyle w:val="IndexLink"/>
              </w:rPr>
              <w:t>CombatLog.cs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8306" w:leader="dot"/>
            </w:tabs>
            <w:rPr/>
          </w:pPr>
          <w:hyperlink w:anchor="__RefHeading___Toc1495_586586232">
            <w:r>
              <w:rPr>
                <w:webHidden/>
                <w:rStyle w:val="IndexLink"/>
              </w:rPr>
              <w:t>Character.cs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497_586586232">
            <w:r>
              <w:rPr>
                <w:webHidden/>
                <w:rStyle w:val="IndexLink"/>
              </w:rPr>
              <w:t>bool Move(double)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499_586586232">
            <w:r>
              <w:rPr>
                <w:webHidden/>
                <w:rStyle w:val="IndexLink"/>
              </w:rPr>
              <w:t>void Attack(Weapon, Character)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8306" w:leader="dot"/>
            </w:tabs>
            <w:rPr/>
          </w:pPr>
          <w:hyperlink w:anchor="__RefHeading___Toc1501_586586232">
            <w:r>
              <w:rPr>
                <w:webHidden/>
                <w:rStyle w:val="IndexLink"/>
              </w:rPr>
              <w:t>HitPoints.cs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503_586586232">
            <w:r>
              <w:rPr>
                <w:webHidden/>
                <w:rStyle w:val="IndexLink"/>
              </w:rPr>
              <w:t>void Damage(int)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505_586586232">
            <w:r>
              <w:rPr>
                <w:webHidden/>
                <w:rStyle w:val="IndexLink"/>
              </w:rPr>
              <w:t>void Heal(int)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507_586586232">
            <w:r>
              <w:rPr>
                <w:webHidden/>
                <w:rStyle w:val="IndexLink"/>
              </w:rPr>
              <w:t>void Rest()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8306" w:leader="dot"/>
            </w:tabs>
            <w:rPr/>
          </w:pPr>
          <w:hyperlink w:anchor="__RefHeading___Toc1509_586586232">
            <w:r>
              <w:rPr>
                <w:webHidden/>
                <w:rStyle w:val="IndexLink"/>
              </w:rPr>
              <w:t>AbilityScores.cs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511_586586232">
            <w:r>
              <w:rPr>
                <w:webHidden/>
                <w:rStyle w:val="IndexLink"/>
              </w:rPr>
              <w:t>void Increase(string)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513_586586232">
            <w:r>
              <w:rPr>
                <w:webHidden/>
                <w:rStyle w:val="IndexLink"/>
              </w:rPr>
              <w:t>int GetAbilityModifier(string)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8306" w:leader="dot"/>
            </w:tabs>
            <w:rPr/>
          </w:pPr>
          <w:hyperlink w:anchor="__RefHeading___Toc1515_586586232">
            <w:r>
              <w:rPr>
                <w:webHidden/>
                <w:rStyle w:val="IndexLink"/>
              </w:rPr>
              <w:t>Class.cs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8306" w:leader="dot"/>
            </w:tabs>
            <w:rPr/>
          </w:pPr>
          <w:hyperlink w:anchor="__RefHeading___Toc1517_586586232">
            <w:r>
              <w:rPr>
                <w:webHidden/>
                <w:rStyle w:val="IndexLink"/>
              </w:rPr>
              <w:t>Armor.cs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8306" w:leader="dot"/>
            </w:tabs>
            <w:rPr/>
          </w:pPr>
          <w:hyperlink w:anchor="__RefHeading___Toc1519_586586232">
            <w:r>
              <w:rPr>
                <w:webHidden/>
                <w:rStyle w:val="IndexLink"/>
              </w:rPr>
              <w:t>Weapons.cs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8306" w:leader="dot"/>
            </w:tabs>
            <w:rPr/>
          </w:pPr>
          <w:hyperlink w:anchor="__RefHeading___Toc1521_586586232">
            <w:r>
              <w:rPr>
                <w:webHidden/>
                <w:rStyle w:val="IndexLink"/>
              </w:rPr>
              <w:t>CombatManager.cs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523_586586232">
            <w:r>
              <w:rPr>
                <w:webHidden/>
                <w:rStyle w:val="IndexLink"/>
              </w:rPr>
              <w:t>void Awake()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525_586586232">
            <w:r>
              <w:rPr>
                <w:webHidden/>
                <w:rStyle w:val="IndexLink"/>
              </w:rPr>
              <w:t>void Start()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527_586586232">
            <w:r>
              <w:rPr>
                <w:webHidden/>
                <w:rStyle w:val="IndexLink"/>
              </w:rPr>
              <w:t>void NextActiveCharacter()</w:t>
              <w:tab/>
              <w:t>10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529_586586232">
            <w:r>
              <w:rPr>
                <w:webHidden/>
                <w:rStyle w:val="IndexLink"/>
              </w:rPr>
              <w:t>void CheckForCombatEnd()</w:t>
              <w:tab/>
              <w:t>10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531_586586232">
            <w:r>
              <w:rPr>
                <w:webHidden/>
                <w:rStyle w:val="IndexLink"/>
              </w:rPr>
              <w:t>void EndCombat(bool)</w:t>
              <w:tab/>
              <w:t>10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533_586586232">
            <w:r>
              <w:rPr>
                <w:webHidden/>
                <w:rStyle w:val="IndexLink"/>
              </w:rPr>
              <w:t>void StartCombat()</w:t>
              <w:tab/>
              <w:t>10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535_586586232">
            <w:r>
              <w:rPr>
                <w:webHidden/>
                <w:rStyle w:val="IndexLink"/>
              </w:rPr>
              <w:t>void EndActiveCharacterTurn()</w:t>
              <w:tab/>
              <w:t>10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537_586586232">
            <w:r>
              <w:rPr>
                <w:webHidden/>
                <w:rStyle w:val="IndexLink"/>
              </w:rPr>
              <w:t>bool ActiveCharacterMoves(double)</w:t>
              <w:tab/>
              <w:t>10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539_586586232">
            <w:r>
              <w:rPr>
                <w:webHidden/>
                <w:rStyle w:val="IndexLink"/>
              </w:rPr>
              <w:t>void ActiveCharacterAttacks(Weapon, Character)</w:t>
              <w:tab/>
              <w:t>10</w:t>
            </w:r>
          </w:hyperlink>
        </w:p>
        <w:p>
          <w:pPr>
            <w:pStyle w:val="Contents3"/>
            <w:tabs>
              <w:tab w:val="clear" w:pos="720"/>
              <w:tab w:val="right" w:pos="8306" w:leader="dot"/>
            </w:tabs>
            <w:rPr/>
          </w:pPr>
          <w:hyperlink w:anchor="__RefHeading___Toc1541_586586232">
            <w:r>
              <w:rPr>
                <w:webHidden/>
                <w:rStyle w:val="IndexLink"/>
              </w:rPr>
              <w:t>void OtherSourceDamage(Character, object)</w:t>
              <w:tab/>
              <w:t>10</w:t>
            </w:r>
          </w:hyperlink>
        </w:p>
        <w:p>
          <w:pPr>
            <w:pStyle w:val="Contents1"/>
            <w:tabs>
              <w:tab w:val="clear" w:pos="720"/>
              <w:tab w:val="right" w:pos="8306" w:leader="dot"/>
            </w:tabs>
            <w:rPr/>
          </w:pPr>
          <w:hyperlink w:anchor="__RefHeading___Toc1543_586586232">
            <w:r>
              <w:rPr>
                <w:webHidden/>
                <w:rStyle w:val="IndexLink"/>
              </w:rPr>
              <w:t>Παράδειγμα Εκτέλεσης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8306" w:leader="dot"/>
            </w:tabs>
            <w:rPr/>
          </w:pPr>
          <w:hyperlink w:anchor="__RefHeading___Toc1545_586586232">
            <w:r>
              <w:rPr>
                <w:webHidden/>
                <w:rStyle w:val="IndexLink"/>
              </w:rPr>
              <w:t>Start()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8306" w:leader="dot"/>
            </w:tabs>
            <w:rPr/>
          </w:pPr>
          <w:hyperlink w:anchor="__RefHeading___Toc1547_586586232">
            <w:r>
              <w:rPr>
                <w:webHidden/>
                <w:rStyle w:val="IndexLink"/>
              </w:rPr>
              <w:t>Update()</w:t>
              <w:tab/>
              <w:t>12</w:t>
            </w:r>
          </w:hyperlink>
        </w:p>
        <w:p>
          <w:pPr>
            <w:pStyle w:val="Contents2"/>
            <w:tabs>
              <w:tab w:val="clear" w:pos="720"/>
              <w:tab w:val="right" w:pos="8306" w:leader="dot"/>
            </w:tabs>
            <w:rPr/>
          </w:pPr>
          <w:hyperlink w:anchor="__RefHeading___Toc1549_586586232">
            <w:r>
              <w:rPr>
                <w:webHidden/>
                <w:rStyle w:val="IndexLink"/>
              </w:rPr>
              <w:t>Αποτελέσματα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el-GR"/>
        </w:rPr>
      </w:pPr>
      <w:r>
        <w:rPr>
          <w:lang w:val="el-GR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Heading1"/>
        <w:rPr>
          <w:lang w:val="el-GR"/>
        </w:rPr>
      </w:pPr>
      <w:bookmarkStart w:id="2" w:name="__RefHeading___Toc1461_586586232"/>
      <w:bookmarkStart w:id="3" w:name="_Toc35805048"/>
      <w:bookmarkEnd w:id="2"/>
      <w:r>
        <w:rPr>
          <w:lang w:val="el-GR"/>
        </w:rPr>
        <w:t>Γενική Περιγραφή</w:t>
      </w:r>
      <w:bookmarkEnd w:id="3"/>
    </w:p>
    <w:p>
      <w:pPr>
        <w:pStyle w:val="Normal"/>
        <w:spacing w:before="240" w:after="160"/>
        <w:rPr>
          <w:lang w:val="el-GR"/>
        </w:rPr>
      </w:pPr>
      <w:r>
        <w:rPr>
          <w:i/>
          <w:iCs/>
          <w:lang w:val="el-GR"/>
        </w:rPr>
        <w:t xml:space="preserve">Το παρόν έγγραφο είναι ακριβές για την έκδοση 0.1 του </w:t>
      </w:r>
      <w:r>
        <w:rPr>
          <w:i/>
          <w:iCs/>
          <w:lang w:val="en-US"/>
        </w:rPr>
        <w:t>Combat</w:t>
      </w:r>
      <w:r>
        <w:rPr>
          <w:i/>
          <w:iCs/>
          <w:lang w:val="el-GR"/>
        </w:rPr>
        <w:t xml:space="preserve"> </w:t>
      </w:r>
      <w:r>
        <w:rPr>
          <w:i/>
          <w:iCs/>
          <w:lang w:val="en-US"/>
        </w:rPr>
        <w:t>System</w:t>
      </w:r>
      <w:r>
        <w:rPr>
          <w:i/>
          <w:iCs/>
          <w:lang w:val="el-GR"/>
        </w:rPr>
        <w:t>.</w:t>
      </w:r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Σκοπός της εργασίας μας ήταν η ανάπτυξη ενός συστήματος μάχης, βασισμένο στους κανόνες </w:t>
      </w:r>
      <w:r>
        <w:rPr>
          <w:lang w:val="en-US"/>
        </w:rPr>
        <w:t>Dungeons</w:t>
      </w:r>
      <w:r>
        <w:rPr>
          <w:lang w:val="el-GR"/>
        </w:rPr>
        <w:t xml:space="preserve"> &amp; </w:t>
      </w:r>
      <w:r>
        <w:rPr>
          <w:lang w:val="en-US"/>
        </w:rPr>
        <w:t>Dragons</w:t>
      </w:r>
      <w:r>
        <w:rPr>
          <w:lang w:val="el-GR"/>
        </w:rPr>
        <w:t>™ (5</w:t>
      </w:r>
      <w:r>
        <w:rPr>
          <w:lang w:val="en-US"/>
        </w:rPr>
        <w:t>th</w:t>
      </w:r>
      <w:r>
        <w:rPr>
          <w:lang w:val="el-GR"/>
        </w:rPr>
        <w:t xml:space="preserve"> </w:t>
      </w:r>
      <w:r>
        <w:rPr>
          <w:lang w:val="en-US"/>
        </w:rPr>
        <w:t>edition</w:t>
      </w:r>
      <w:r>
        <w:rPr>
          <w:lang w:val="el-GR"/>
        </w:rPr>
        <w:t xml:space="preserve">) και με επιρροές από το αρχικό </w:t>
      </w:r>
      <w:r>
        <w:rPr>
          <w:lang w:val="en-US"/>
        </w:rPr>
        <w:t>Baldur</w:t>
      </w:r>
      <w:r>
        <w:rPr>
          <w:lang w:val="el-GR"/>
        </w:rPr>
        <w:t>’</w:t>
      </w:r>
      <w:r>
        <w:rPr>
          <w:lang w:val="en-US"/>
        </w:rPr>
        <w:t>s</w:t>
      </w:r>
      <w:r>
        <w:rPr>
          <w:lang w:val="el-GR"/>
        </w:rPr>
        <w:t xml:space="preserve"> </w:t>
      </w:r>
      <w:r>
        <w:rPr>
          <w:lang w:val="en-US"/>
        </w:rPr>
        <w:t>Gate</w:t>
      </w:r>
      <w:r>
        <w:rPr>
          <w:lang w:val="el-GR"/>
        </w:rPr>
        <w:t>.</w:t>
      </w:r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>Τα βασικά συστατικά που υλοποιήθηκαν είναι τα εξής:</w:t>
      </w:r>
    </w:p>
    <w:p>
      <w:pPr>
        <w:pStyle w:val="ListParagraph"/>
        <w:numPr>
          <w:ilvl w:val="0"/>
          <w:numId w:val="1"/>
        </w:numPr>
        <w:spacing w:before="240" w:after="160"/>
        <w:contextualSpacing/>
        <w:rPr>
          <w:lang w:val="el-GR"/>
        </w:rPr>
      </w:pPr>
      <w:r>
        <w:rPr>
          <w:lang w:val="el-GR"/>
        </w:rPr>
        <w:t>Σύστημα για την διαχείριση της μάχης (</w:t>
      </w:r>
      <w:r>
        <w:rPr>
          <w:lang w:val="en-US"/>
        </w:rPr>
        <w:t>Combat</w:t>
      </w:r>
      <w:r>
        <w:rPr>
          <w:lang w:val="el-GR"/>
        </w:rPr>
        <w:t xml:space="preserve"> </w:t>
      </w:r>
      <w:r>
        <w:rPr>
          <w:lang w:val="en-US"/>
        </w:rPr>
        <w:t>Manager</w:t>
      </w:r>
      <w:r>
        <w:rPr>
          <w:lang w:val="el-GR"/>
        </w:rPr>
        <w:t>)</w:t>
      </w:r>
    </w:p>
    <w:p>
      <w:pPr>
        <w:pStyle w:val="ListParagraph"/>
        <w:numPr>
          <w:ilvl w:val="0"/>
          <w:numId w:val="1"/>
        </w:numPr>
        <w:spacing w:before="240" w:after="160"/>
        <w:contextualSpacing/>
        <w:rPr>
          <w:lang w:val="el-GR"/>
        </w:rPr>
      </w:pPr>
      <w:r>
        <w:rPr>
          <w:lang w:val="el-GR"/>
        </w:rPr>
        <w:t>Εμφάνιση κατάλληλων μηνυμάτων (</w:t>
      </w:r>
      <w:r>
        <w:rPr>
          <w:lang w:val="en-US"/>
        </w:rPr>
        <w:t>Combat</w:t>
      </w:r>
      <w:r>
        <w:rPr>
          <w:lang w:val="el-GR"/>
        </w:rPr>
        <w:t xml:space="preserve"> </w:t>
      </w:r>
      <w:r>
        <w:rPr>
          <w:lang w:val="en-US"/>
        </w:rPr>
        <w:t>Log</w:t>
      </w:r>
      <w:r>
        <w:rPr>
          <w:lang w:val="el-GR"/>
        </w:rPr>
        <w:t>)</w:t>
      </w:r>
    </w:p>
    <w:p>
      <w:pPr>
        <w:pStyle w:val="ListParagraph"/>
        <w:numPr>
          <w:ilvl w:val="0"/>
          <w:numId w:val="1"/>
        </w:numPr>
        <w:spacing w:before="240" w:after="160"/>
        <w:contextualSpacing/>
        <w:rPr>
          <w:lang w:val="el-GR"/>
        </w:rPr>
      </w:pPr>
      <w:r>
        <w:rPr>
          <w:lang w:val="el-GR"/>
        </w:rPr>
        <w:t>Πλήρως ή μερικώς υλοποιημένες κλάσεις για τα στατιστικά και τις ενέργειες των χαρακτήρων.</w:t>
      </w:r>
    </w:p>
    <w:p>
      <w:pPr>
        <w:pStyle w:val="ListParagraph"/>
        <w:numPr>
          <w:ilvl w:val="0"/>
          <w:numId w:val="1"/>
        </w:numPr>
        <w:spacing w:before="240" w:after="160"/>
        <w:contextualSpacing/>
        <w:rPr>
          <w:lang w:val="el-GR"/>
        </w:rPr>
      </w:pPr>
      <w:r>
        <w:rPr>
          <w:lang w:val="el-GR"/>
        </w:rPr>
        <w:t>Δημιουργία βάσης δεδομένων η οποία περιλαμβάνει τα δεδομένα των όπλων, των πανοπλιών, των φυλών και των γλωσσών.</w:t>
      </w:r>
    </w:p>
    <w:p>
      <w:pPr>
        <w:pStyle w:val="Heading1"/>
        <w:rPr>
          <w:lang w:val="el-GR"/>
        </w:rPr>
      </w:pPr>
      <w:bookmarkStart w:id="4" w:name="__RefHeading___Toc1463_586586232"/>
      <w:bookmarkStart w:id="5" w:name="_Toc35805049"/>
      <w:bookmarkEnd w:id="4"/>
      <w:r>
        <w:rPr>
          <w:lang w:val="el-GR"/>
        </w:rPr>
        <w:t>Περιβάλλον Ανάπτυξης</w:t>
      </w:r>
      <w:bookmarkEnd w:id="5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>Για την ανάπτυξη της εργασίας χρησιμοποιήθηκαν τα εξής εργαλεία:</w:t>
      </w:r>
    </w:p>
    <w:p>
      <w:pPr>
        <w:pStyle w:val="ListParagraph"/>
        <w:numPr>
          <w:ilvl w:val="0"/>
          <w:numId w:val="2"/>
        </w:numPr>
        <w:spacing w:before="240" w:after="160"/>
        <w:contextualSpacing/>
        <w:rPr>
          <w:lang w:val="en-US"/>
        </w:rPr>
      </w:pPr>
      <w:r>
        <w:rPr>
          <w:lang w:val="en-US"/>
        </w:rPr>
        <w:t>Unity Game Engine (</w:t>
      </w:r>
      <w:hyperlink r:id="rId3">
        <w:r>
          <w:rPr>
            <w:rStyle w:val="InternetLink"/>
          </w:rPr>
          <w:t>https://unity.com/</w:t>
        </w:r>
      </w:hyperlink>
      <w:r>
        <w:rPr>
          <w:lang w:val="en-US"/>
        </w:rPr>
        <w:t xml:space="preserve">), </w:t>
      </w:r>
      <w:r>
        <w:rPr>
          <w:lang w:val="el-GR"/>
        </w:rPr>
        <w:t>έκδοση</w:t>
      </w:r>
      <w:r>
        <w:rPr>
          <w:lang w:val="en-US"/>
        </w:rPr>
        <w:t xml:space="preserve"> 2019.2.14f1</w:t>
      </w:r>
    </w:p>
    <w:p>
      <w:pPr>
        <w:pStyle w:val="ListParagraph"/>
        <w:numPr>
          <w:ilvl w:val="0"/>
          <w:numId w:val="2"/>
        </w:numPr>
        <w:spacing w:before="240" w:after="160"/>
        <w:contextualSpacing/>
        <w:rPr>
          <w:lang w:val="en-US"/>
        </w:rPr>
      </w:pPr>
      <w:r>
        <w:rPr>
          <w:lang w:val="en-US"/>
        </w:rPr>
        <w:t>Visual Studio 2019 (</w:t>
      </w:r>
      <w:hyperlink r:id="rId4">
        <w:r>
          <w:rPr>
            <w:rStyle w:val="InternetLink"/>
          </w:rPr>
          <w:t>https://visualstudio.microsoft.com/</w:t>
        </w:r>
      </w:hyperlink>
      <w:r>
        <w:rPr>
          <w:lang w:val="en-US"/>
        </w:rPr>
        <w:t>)</w:t>
      </w:r>
    </w:p>
    <w:p>
      <w:pPr>
        <w:pStyle w:val="ListParagraph"/>
        <w:numPr>
          <w:ilvl w:val="0"/>
          <w:numId w:val="2"/>
        </w:numPr>
        <w:spacing w:before="240" w:after="160"/>
        <w:contextualSpacing/>
        <w:rPr>
          <w:lang w:val="el-GR"/>
        </w:rPr>
      </w:pPr>
      <w:r>
        <w:rPr>
          <w:lang w:val="el-GR"/>
        </w:rPr>
        <w:t xml:space="preserve">Ως βάση δεδομένων χρησιμοποιήθηκε η </w:t>
      </w:r>
      <w:r>
        <w:rPr>
          <w:lang w:val="en-US"/>
        </w:rPr>
        <w:t>SQLite</w:t>
      </w:r>
      <w:r>
        <w:rPr>
          <w:lang w:val="el-GR"/>
        </w:rPr>
        <w:t xml:space="preserve">, χάρη στο </w:t>
      </w:r>
      <w:r>
        <w:rPr>
          <w:lang w:val="en-US"/>
        </w:rPr>
        <w:t>plugin</w:t>
      </w:r>
      <w:r>
        <w:rPr>
          <w:lang w:val="el-GR"/>
        </w:rPr>
        <w:t xml:space="preserve"> για την </w:t>
      </w:r>
      <w:r>
        <w:rPr>
          <w:lang w:val="en-US"/>
        </w:rPr>
        <w:t>Unity</w:t>
      </w:r>
      <w:r>
        <w:rPr>
          <w:lang w:val="el-GR"/>
        </w:rPr>
        <w:t xml:space="preserve"> από </w:t>
      </w:r>
      <w:hyperlink r:id="rId5">
        <w:r>
          <w:rPr>
            <w:rStyle w:val="InternetLink"/>
          </w:rPr>
          <w:t>https</w:t>
        </w:r>
        <w:r>
          <w:rPr>
            <w:rStyle w:val="InternetLink"/>
            <w:lang w:val="el-GR"/>
          </w:rPr>
          <w:t>://</w:t>
        </w:r>
        <w:r>
          <w:rPr>
            <w:rStyle w:val="InternetLink"/>
          </w:rPr>
          <w:t>github</w:t>
        </w:r>
        <w:r>
          <w:rPr>
            <w:rStyle w:val="InternetLink"/>
            <w:lang w:val="el-GR"/>
          </w:rPr>
          <w:t>.</w:t>
        </w:r>
        <w:r>
          <w:rPr>
            <w:rStyle w:val="InternetLink"/>
          </w:rPr>
          <w:t>com</w:t>
        </w:r>
        <w:r>
          <w:rPr>
            <w:rStyle w:val="InternetLink"/>
            <w:lang w:val="el-GR"/>
          </w:rPr>
          <w:t>/</w:t>
        </w:r>
        <w:r>
          <w:rPr>
            <w:rStyle w:val="InternetLink"/>
          </w:rPr>
          <w:t>rizasif</w:t>
        </w:r>
        <w:r>
          <w:rPr>
            <w:rStyle w:val="InternetLink"/>
            <w:lang w:val="el-GR"/>
          </w:rPr>
          <w:t>/</w:t>
        </w:r>
        <w:r>
          <w:rPr>
            <w:rStyle w:val="InternetLink"/>
          </w:rPr>
          <w:t>sqlite</w:t>
        </w:r>
        <w:r>
          <w:rPr>
            <w:rStyle w:val="InternetLink"/>
            <w:lang w:val="el-GR"/>
          </w:rPr>
          <w:t>-</w:t>
        </w:r>
        <w:r>
          <w:rPr>
            <w:rStyle w:val="InternetLink"/>
          </w:rPr>
          <w:t>unity</w:t>
        </w:r>
        <w:r>
          <w:rPr>
            <w:rStyle w:val="InternetLink"/>
            <w:lang w:val="el-GR"/>
          </w:rPr>
          <w:t>-</w:t>
        </w:r>
        <w:r>
          <w:rPr>
            <w:rStyle w:val="InternetLink"/>
          </w:rPr>
          <w:t>plugin</w:t>
        </w:r>
      </w:hyperlink>
    </w:p>
    <w:p>
      <w:pPr>
        <w:pStyle w:val="ListParagraph"/>
        <w:numPr>
          <w:ilvl w:val="0"/>
          <w:numId w:val="2"/>
        </w:numPr>
        <w:spacing w:before="240" w:after="160"/>
        <w:contextualSpacing/>
        <w:rPr>
          <w:lang w:val="el-GR"/>
        </w:rPr>
      </w:pPr>
      <w:r>
        <w:rPr>
          <w:lang w:val="el-GR"/>
        </w:rPr>
        <w:t xml:space="preserve">Για την διαχείριση της βάσης δεδομένων, το </w:t>
      </w:r>
      <w:r>
        <w:rPr>
          <w:lang w:val="en-US"/>
        </w:rPr>
        <w:t>SQLite</w:t>
      </w:r>
      <w:r>
        <w:rPr>
          <w:lang w:val="el-GR"/>
        </w:rPr>
        <w:t xml:space="preserve"> </w:t>
      </w:r>
      <w:r>
        <w:rPr>
          <w:lang w:val="en-US"/>
        </w:rPr>
        <w:t>Administrator</w:t>
      </w:r>
      <w:r>
        <w:rPr>
          <w:lang w:val="el-GR"/>
        </w:rPr>
        <w:t xml:space="preserve"> (</w:t>
      </w:r>
      <w:hyperlink r:id="rId6">
        <w:r>
          <w:rPr>
            <w:rStyle w:val="InternetLink"/>
          </w:rPr>
          <w:t>http</w:t>
        </w:r>
        <w:r>
          <w:rPr>
            <w:rStyle w:val="InternetLink"/>
            <w:lang w:val="el-GR"/>
          </w:rPr>
          <w:t>://</w:t>
        </w:r>
        <w:r>
          <w:rPr>
            <w:rStyle w:val="InternetLink"/>
          </w:rPr>
          <w:t>sqliteadmin</w:t>
        </w:r>
        <w:r>
          <w:rPr>
            <w:rStyle w:val="InternetLink"/>
            <w:lang w:val="el-GR"/>
          </w:rPr>
          <w:t>.</w:t>
        </w:r>
        <w:r>
          <w:rPr>
            <w:rStyle w:val="InternetLink"/>
          </w:rPr>
          <w:t>orbmu</w:t>
        </w:r>
        <w:r>
          <w:rPr>
            <w:rStyle w:val="InternetLink"/>
            <w:lang w:val="el-GR"/>
          </w:rPr>
          <w:t>2</w:t>
        </w:r>
        <w:r>
          <w:rPr>
            <w:rStyle w:val="InternetLink"/>
          </w:rPr>
          <w:t>k</w:t>
        </w:r>
        <w:r>
          <w:rPr>
            <w:rStyle w:val="InternetLink"/>
            <w:lang w:val="el-GR"/>
          </w:rPr>
          <w:t>.</w:t>
        </w:r>
        <w:r>
          <w:rPr>
            <w:rStyle w:val="InternetLink"/>
          </w:rPr>
          <w:t>de</w:t>
        </w:r>
        <w:r>
          <w:rPr>
            <w:rStyle w:val="InternetLink"/>
            <w:lang w:val="el-GR"/>
          </w:rPr>
          <w:t>/</w:t>
        </w:r>
      </w:hyperlink>
      <w:r>
        <w:rPr>
          <w:lang w:val="el-GR"/>
        </w:rPr>
        <w:t>)</w:t>
      </w:r>
    </w:p>
    <w:p>
      <w:pPr>
        <w:pStyle w:val="ListParagraph"/>
        <w:numPr>
          <w:ilvl w:val="0"/>
          <w:numId w:val="2"/>
        </w:numPr>
        <w:spacing w:before="240" w:after="160"/>
        <w:contextualSpacing/>
        <w:rPr>
          <w:lang w:val="el-GR"/>
        </w:rPr>
      </w:pPr>
      <w:r>
        <w:rPr>
          <w:lang w:val="el-GR"/>
        </w:rPr>
        <w:t xml:space="preserve">Για τη δημιουργία διαγραμμάτων, το </w:t>
      </w:r>
      <w:r>
        <w:rPr>
          <w:lang w:val="en-US"/>
        </w:rPr>
        <w:t>draw</w:t>
      </w:r>
      <w:r>
        <w:rPr>
          <w:lang w:val="el-GR"/>
        </w:rPr>
        <w:t>.</w:t>
      </w:r>
      <w:r>
        <w:rPr>
          <w:lang w:val="en-US"/>
        </w:rPr>
        <w:t>io</w:t>
      </w:r>
      <w:r>
        <w:rPr>
          <w:lang w:val="el-GR"/>
        </w:rPr>
        <w:t xml:space="preserve"> (</w:t>
      </w:r>
      <w:hyperlink r:id="rId7">
        <w:r>
          <w:rPr>
            <w:rStyle w:val="InternetLink"/>
          </w:rPr>
          <w:t>http</w:t>
        </w:r>
        <w:r>
          <w:rPr>
            <w:rStyle w:val="InternetLink"/>
            <w:lang w:val="el-GR"/>
          </w:rPr>
          <w:t>://</w:t>
        </w:r>
        <w:r>
          <w:rPr>
            <w:rStyle w:val="InternetLink"/>
          </w:rPr>
          <w:t>draw</w:t>
        </w:r>
        <w:r>
          <w:rPr>
            <w:rStyle w:val="InternetLink"/>
            <w:lang w:val="el-GR"/>
          </w:rPr>
          <w:t>.</w:t>
        </w:r>
        <w:r>
          <w:rPr>
            <w:rStyle w:val="InternetLink"/>
          </w:rPr>
          <w:t>io</w:t>
        </w:r>
        <w:r>
          <w:rPr>
            <w:rStyle w:val="InternetLink"/>
            <w:lang w:val="el-GR"/>
          </w:rPr>
          <w:t>/</w:t>
        </w:r>
      </w:hyperlink>
      <w:r>
        <w:rPr>
          <w:lang w:val="el-GR"/>
        </w:rPr>
        <w:t>)</w:t>
      </w:r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</w:r>
    </w:p>
    <w:p>
      <w:pPr>
        <w:pStyle w:val="Heading1"/>
        <w:spacing w:before="240" w:after="240"/>
        <w:rPr>
          <w:lang w:val="el-GR"/>
        </w:rPr>
      </w:pPr>
      <w:bookmarkStart w:id="6" w:name="__RefHeading___Toc1465_586586232"/>
      <w:bookmarkStart w:id="7" w:name="_Toc35805050"/>
      <w:bookmarkEnd w:id="6"/>
      <w:r>
        <w:rPr>
          <w:lang w:val="el-GR"/>
        </w:rPr>
        <w:t>Βάση Δεδομένων</w:t>
      </w:r>
      <w:bookmarkEnd w:id="7"/>
    </w:p>
    <w:p>
      <w:pPr>
        <w:pStyle w:val="Heading2"/>
        <w:rPr>
          <w:lang w:val="el-GR"/>
        </w:rPr>
      </w:pPr>
      <w:bookmarkStart w:id="8" w:name="__RefHeading___Toc1467_586586232"/>
      <w:bookmarkStart w:id="9" w:name="_Toc35805051"/>
      <w:bookmarkEnd w:id="8"/>
      <w:r>
        <w:rPr>
          <w:lang w:val="el-GR"/>
        </w:rPr>
        <w:t>Εγκατάσταση</w:t>
      </w:r>
      <w:bookmarkEnd w:id="9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Για την εγκατάσταση του </w:t>
      </w:r>
      <w:r>
        <w:rPr>
          <w:lang w:val="en-US"/>
        </w:rPr>
        <w:t>SQLite</w:t>
      </w:r>
      <w:r>
        <w:rPr>
          <w:lang w:val="el-GR"/>
        </w:rPr>
        <w:t xml:space="preserve"> </w:t>
      </w:r>
      <w:r>
        <w:rPr>
          <w:lang w:val="en-US"/>
        </w:rPr>
        <w:t>plugin</w:t>
      </w:r>
      <w:r>
        <w:rPr>
          <w:lang w:val="el-GR"/>
        </w:rPr>
        <w:t xml:space="preserve"> της </w:t>
      </w:r>
      <w:r>
        <w:rPr>
          <w:lang w:val="en-US"/>
        </w:rPr>
        <w:t>Unity</w:t>
      </w:r>
      <w:r>
        <w:rPr>
          <w:lang w:val="el-GR"/>
        </w:rPr>
        <w:t xml:space="preserve"> η διαδικασία έχει ως εξής:</w:t>
      </w:r>
    </w:p>
    <w:p>
      <w:pPr>
        <w:pStyle w:val="ListParagraph"/>
        <w:numPr>
          <w:ilvl w:val="0"/>
          <w:numId w:val="3"/>
        </w:numPr>
        <w:spacing w:before="240" w:after="160"/>
        <w:contextualSpacing/>
        <w:rPr>
          <w:lang w:val="el-GR"/>
        </w:rPr>
      </w:pPr>
      <w:r>
        <w:rPr>
          <w:lang w:val="el-GR"/>
        </w:rPr>
        <w:t xml:space="preserve">Λήψη του </w:t>
      </w:r>
      <w:r>
        <w:rPr>
          <w:lang w:val="en-US"/>
        </w:rPr>
        <w:t>plugin</w:t>
      </w:r>
      <w:r>
        <w:rPr>
          <w:lang w:val="el-GR"/>
        </w:rPr>
        <w:t xml:space="preserve"> από το </w:t>
      </w:r>
      <w:r>
        <w:rPr>
          <w:lang w:val="en-US"/>
        </w:rPr>
        <w:t>GitHub</w:t>
      </w:r>
    </w:p>
    <w:p>
      <w:pPr>
        <w:pStyle w:val="ListParagraph"/>
        <w:numPr>
          <w:ilvl w:val="0"/>
          <w:numId w:val="3"/>
        </w:numPr>
        <w:spacing w:before="240" w:after="160"/>
        <w:contextualSpacing/>
        <w:rPr>
          <w:lang w:val="el-GR"/>
        </w:rPr>
      </w:pPr>
      <w:r>
        <w:rPr>
          <w:lang w:val="el-GR"/>
        </w:rPr>
        <w:t xml:space="preserve">Συμπερίληψη του στο </w:t>
      </w:r>
      <w:r>
        <w:rPr>
          <w:lang w:val="en-US"/>
        </w:rPr>
        <w:t>project</w:t>
      </w:r>
      <w:r>
        <w:rPr>
          <w:lang w:val="el-GR"/>
        </w:rPr>
        <w:t>, μεταφέροντας όλα τα αρχεία του στον φάκελο “Assets\Dataset\Plugins”</w:t>
      </w:r>
    </w:p>
    <w:p>
      <w:pPr>
        <w:pStyle w:val="ListParagraph"/>
        <w:numPr>
          <w:ilvl w:val="0"/>
          <w:numId w:val="3"/>
        </w:numPr>
        <w:spacing w:before="240" w:after="160"/>
        <w:contextualSpacing/>
        <w:rPr>
          <w:lang w:val="el-GR"/>
        </w:rPr>
      </w:pPr>
      <w:r>
        <w:rPr>
          <w:lang w:val="el-GR"/>
        </w:rPr>
        <w:t xml:space="preserve">Για την χρήση σε κάποιο </w:t>
      </w:r>
      <w:r>
        <w:rPr>
          <w:lang w:val="en-US"/>
        </w:rPr>
        <w:t>C</w:t>
      </w:r>
      <w:r>
        <w:rPr>
          <w:lang w:val="el-GR"/>
        </w:rPr>
        <w:t xml:space="preserve"># αρχείο, χρειάζονται τα ακόλουθα </w:t>
      </w:r>
      <w:r>
        <w:rPr>
          <w:lang w:val="en-US"/>
        </w:rPr>
        <w:t>using</w:t>
      </w:r>
      <w:r>
        <w:rPr>
          <w:lang w:val="el-GR"/>
        </w:rPr>
        <w:t xml:space="preserve"> </w:t>
      </w:r>
      <w:r>
        <w:rPr>
          <w:lang w:val="en-US"/>
        </w:rPr>
        <w:t>directives</w:t>
      </w:r>
      <w:r>
        <w:rPr>
          <w:lang w:val="el-GR"/>
        </w:rPr>
        <w:t>:</w:t>
      </w:r>
    </w:p>
    <w:p>
      <w:pPr>
        <w:pStyle w:val="ListParagraph"/>
        <w:numPr>
          <w:ilvl w:val="1"/>
          <w:numId w:val="4"/>
        </w:numPr>
        <w:spacing w:before="240" w:after="160"/>
        <w:contextualSpacing/>
        <w:rPr>
          <w:lang w:val="el-GR"/>
        </w:rPr>
      </w:pPr>
      <w:r>
        <w:rPr>
          <w:lang w:val="el-GR"/>
        </w:rPr>
        <w:t>using UnityEngine;</w:t>
      </w:r>
    </w:p>
    <w:p>
      <w:pPr>
        <w:pStyle w:val="ListParagraph"/>
        <w:numPr>
          <w:ilvl w:val="1"/>
          <w:numId w:val="4"/>
        </w:numPr>
        <w:spacing w:before="240" w:after="160"/>
        <w:contextualSpacing/>
        <w:rPr>
          <w:lang w:val="el-GR"/>
        </w:rPr>
      </w:pPr>
      <w:r>
        <w:rPr>
          <w:lang w:val="el-GR"/>
        </w:rPr>
        <w:t>using System.Data;</w:t>
      </w:r>
    </w:p>
    <w:p>
      <w:pPr>
        <w:pStyle w:val="ListParagraph"/>
        <w:numPr>
          <w:ilvl w:val="1"/>
          <w:numId w:val="4"/>
        </w:numPr>
        <w:spacing w:before="240" w:after="160"/>
        <w:contextualSpacing/>
        <w:rPr>
          <w:lang w:val="el-GR"/>
        </w:rPr>
      </w:pPr>
      <w:r>
        <w:rPr>
          <w:lang w:val="el-GR"/>
        </w:rPr>
        <w:t>using Mono.Data.Sqlite;</w:t>
      </w:r>
    </w:p>
    <w:p>
      <w:pPr>
        <w:pStyle w:val="ListParagraph"/>
        <w:numPr>
          <w:ilvl w:val="1"/>
          <w:numId w:val="4"/>
        </w:numPr>
        <w:spacing w:before="240" w:after="160"/>
        <w:contextualSpacing/>
        <w:rPr>
          <w:lang w:val="el-GR"/>
        </w:rPr>
      </w:pPr>
      <w:r>
        <w:rPr>
          <w:lang w:val="el-GR"/>
        </w:rPr>
        <w:t>using System.IO;</w:t>
      </w:r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Για την εγκατάσταση του </w:t>
      </w:r>
      <w:r>
        <w:rPr>
          <w:lang w:val="en-US"/>
        </w:rPr>
        <w:t>SQLite</w:t>
      </w:r>
      <w:r>
        <w:rPr>
          <w:lang w:val="el-GR"/>
        </w:rPr>
        <w:t xml:space="preserve"> </w:t>
      </w:r>
      <w:r>
        <w:rPr>
          <w:lang w:val="en-US"/>
        </w:rPr>
        <w:t>Administrator</w:t>
      </w:r>
      <w:r>
        <w:rPr>
          <w:lang w:val="el-GR"/>
        </w:rPr>
        <w:t xml:space="preserve"> η διαδικασία έχει ως εξής:</w:t>
      </w:r>
    </w:p>
    <w:p>
      <w:pPr>
        <w:pStyle w:val="ListParagraph"/>
        <w:numPr>
          <w:ilvl w:val="0"/>
          <w:numId w:val="5"/>
        </w:numPr>
        <w:spacing w:before="240" w:after="160"/>
        <w:contextualSpacing/>
        <w:rPr>
          <w:lang w:val="el-GR"/>
        </w:rPr>
      </w:pPr>
      <w:r>
        <w:rPr>
          <w:lang w:val="el-GR"/>
        </w:rPr>
        <w:t>Λήψη του αρχείου από την ιστοσελίδα (</w:t>
      </w:r>
      <w:hyperlink r:id="rId8">
        <w:r>
          <w:rPr>
            <w:rStyle w:val="InternetLink"/>
          </w:rPr>
          <w:t>http</w:t>
        </w:r>
        <w:r>
          <w:rPr>
            <w:rStyle w:val="InternetLink"/>
            <w:lang w:val="el-GR"/>
          </w:rPr>
          <w:t>://</w:t>
        </w:r>
        <w:r>
          <w:rPr>
            <w:rStyle w:val="InternetLink"/>
          </w:rPr>
          <w:t>sqliteadmin</w:t>
        </w:r>
        <w:r>
          <w:rPr>
            <w:rStyle w:val="InternetLink"/>
            <w:lang w:val="el-GR"/>
          </w:rPr>
          <w:t>.</w:t>
        </w:r>
        <w:r>
          <w:rPr>
            <w:rStyle w:val="InternetLink"/>
          </w:rPr>
          <w:t>orbmu</w:t>
        </w:r>
        <w:r>
          <w:rPr>
            <w:rStyle w:val="InternetLink"/>
            <w:lang w:val="el-GR"/>
          </w:rPr>
          <w:t>2</w:t>
        </w:r>
        <w:r>
          <w:rPr>
            <w:rStyle w:val="InternetLink"/>
          </w:rPr>
          <w:t>k</w:t>
        </w:r>
        <w:r>
          <w:rPr>
            <w:rStyle w:val="InternetLink"/>
            <w:lang w:val="el-GR"/>
          </w:rPr>
          <w:t>.</w:t>
        </w:r>
        <w:r>
          <w:rPr>
            <w:rStyle w:val="InternetLink"/>
          </w:rPr>
          <w:t>de</w:t>
        </w:r>
        <w:r>
          <w:rPr>
            <w:rStyle w:val="InternetLink"/>
            <w:lang w:val="el-GR"/>
          </w:rPr>
          <w:t>/</w:t>
        </w:r>
      </w:hyperlink>
      <w:r>
        <w:rPr>
          <w:lang w:val="el-GR"/>
        </w:rPr>
        <w:t>)</w:t>
      </w:r>
    </w:p>
    <w:p>
      <w:pPr>
        <w:pStyle w:val="ListParagraph"/>
        <w:numPr>
          <w:ilvl w:val="0"/>
          <w:numId w:val="5"/>
        </w:numPr>
        <w:spacing w:before="240" w:after="160"/>
        <w:contextualSpacing/>
        <w:rPr>
          <w:lang w:val="el-GR"/>
        </w:rPr>
      </w:pPr>
      <w:r>
        <w:rPr>
          <w:lang w:val="el-GR"/>
        </w:rPr>
        <w:t xml:space="preserve">Αποσυμπίεση του αρχείου σε κάποιο φάκελο (δεν είναι απαραίτητο να βρίσκεται μέσα στο </w:t>
      </w:r>
      <w:r>
        <w:rPr>
          <w:lang w:val="en-US"/>
        </w:rPr>
        <w:t>project</w:t>
      </w:r>
      <w:r>
        <w:rPr>
          <w:lang w:val="el-GR"/>
        </w:rPr>
        <w:t>)</w:t>
      </w:r>
    </w:p>
    <w:p>
      <w:pPr>
        <w:pStyle w:val="Heading2"/>
        <w:spacing w:before="40" w:after="240"/>
        <w:rPr>
          <w:lang w:val="el-GR"/>
        </w:rPr>
      </w:pPr>
      <w:bookmarkStart w:id="10" w:name="__RefHeading___Toc1469_586586232"/>
      <w:bookmarkStart w:id="11" w:name="_Toc35805052"/>
      <w:bookmarkEnd w:id="10"/>
      <w:r>
        <w:rPr>
          <w:lang w:val="el-GR"/>
        </w:rPr>
        <w:t>Διαχείριση Βάσης Δεδομένων</w:t>
      </w:r>
      <w:bookmarkEnd w:id="11"/>
    </w:p>
    <w:p>
      <w:pPr>
        <w:pStyle w:val="Heading3"/>
        <w:rPr>
          <w:lang w:val="el-GR"/>
        </w:rPr>
      </w:pPr>
      <w:bookmarkStart w:id="12" w:name="__RefHeading___Toc1471_586586232"/>
      <w:bookmarkStart w:id="13" w:name="_Toc35805053"/>
      <w:bookmarkEnd w:id="12"/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3114675</wp:posOffset>
            </wp:positionH>
            <wp:positionV relativeFrom="paragraph">
              <wp:posOffset>144780</wp:posOffset>
            </wp:positionV>
            <wp:extent cx="1704975" cy="1093470"/>
            <wp:effectExtent l="0" t="0" r="0" b="0"/>
            <wp:wrapSquare wrapText="bothSides"/>
            <wp:docPr id="5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l-GR"/>
        </w:rPr>
        <w:t>Ά</w:t>
      </w:r>
      <w:r>
        <w:rPr>
          <w:lang w:val="el-GR"/>
        </w:rPr>
        <w:t>νοιγμα βάσης δεδομένων</w:t>
      </w:r>
      <w:bookmarkEnd w:id="13"/>
    </w:p>
    <w:p>
      <w:pPr>
        <w:pStyle w:val="ListParagraph"/>
        <w:numPr>
          <w:ilvl w:val="0"/>
          <w:numId w:val="6"/>
        </w:numPr>
        <w:spacing w:before="240" w:after="160"/>
        <w:contextualSpacing/>
        <w:rPr>
          <w:lang w:val="el-GR"/>
        </w:rPr>
      </w:pPr>
      <w:r>
        <w:rPr>
          <w:lang w:val="el-GR"/>
        </w:rPr>
        <w:t xml:space="preserve">Εκτέλεση του </w:t>
      </w:r>
      <w:r>
        <w:rPr>
          <w:lang w:val="en-US"/>
        </w:rPr>
        <w:t>SQLite Administrator</w:t>
      </w:r>
    </w:p>
    <w:p>
      <w:pPr>
        <w:pStyle w:val="ListParagraph"/>
        <w:numPr>
          <w:ilvl w:val="0"/>
          <w:numId w:val="6"/>
        </w:numPr>
        <w:spacing w:before="240" w:after="160"/>
        <w:contextualSpacing/>
        <w:rPr>
          <w:lang w:val="el-GR"/>
        </w:rPr>
      </w:pPr>
      <w:r>
        <w:rPr>
          <w:lang w:val="el-GR"/>
        </w:rPr>
        <w:t>Άνοιγμα της βάσης</w:t>
      </w:r>
    </w:p>
    <w:p>
      <w:pPr>
        <w:pStyle w:val="ListParagraph"/>
        <w:numPr>
          <w:ilvl w:val="0"/>
          <w:numId w:val="6"/>
        </w:numPr>
        <w:spacing w:before="240" w:after="160"/>
        <w:contextualSpacing/>
        <w:rPr>
          <w:lang w:val="el-GR"/>
        </w:rPr>
      </w:pPr>
      <w:r>
        <w:rPr>
          <w:lang w:val="el-GR"/>
        </w:rPr>
        <w:t xml:space="preserve">Εύρεση του </w:t>
      </w:r>
      <w:r>
        <w:rPr>
          <w:lang w:val="en-US"/>
        </w:rPr>
        <w:t>SQLite</w:t>
      </w:r>
      <w:r>
        <w:rPr>
          <w:lang w:val="el-GR"/>
        </w:rPr>
        <w:t xml:space="preserve"> αρχείου στο </w:t>
      </w:r>
      <w:r>
        <w:rPr>
          <w:lang w:val="en-US"/>
        </w:rPr>
        <w:t>file</w:t>
      </w:r>
      <w:r>
        <w:rPr>
          <w:lang w:val="el-GR"/>
        </w:rPr>
        <w:t xml:space="preserve"> </w:t>
      </w:r>
      <w:r>
        <w:rPr>
          <w:lang w:val="en-US"/>
        </w:rPr>
        <w:t>system</w:t>
      </w:r>
    </w:p>
    <w:p>
      <w:pPr>
        <w:pStyle w:val="ListParagraph"/>
        <w:numPr>
          <w:ilvl w:val="0"/>
          <w:numId w:val="6"/>
        </w:numPr>
        <w:spacing w:before="240" w:after="160"/>
        <w:contextualSpacing/>
        <w:rPr>
          <w:lang w:val="el-GR"/>
        </w:rPr>
      </w:pPr>
      <w:r>
        <w:rPr>
          <w:lang w:val="el-GR"/>
        </w:rPr>
        <w:t xml:space="preserve">Άνοιγμα του αρχείου </w:t>
      </w:r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</w:r>
    </w:p>
    <w:p>
      <w:pPr>
        <w:pStyle w:val="Heading3"/>
        <w:rPr>
          <w:lang w:val="el-GR"/>
        </w:rPr>
      </w:pPr>
      <w:bookmarkStart w:id="14" w:name="__RefHeading___Toc1473_586586232"/>
      <w:bookmarkStart w:id="15" w:name="_Toc35805054"/>
      <w:bookmarkEnd w:id="14"/>
      <w:r>
        <w:rPr>
          <w:lang w:val="el-GR"/>
        </w:rPr>
        <w:t>Εκτέλεση Εντολής</w:t>
      </w:r>
      <w:bookmarkEnd w:id="15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>Η εκτέλεση της εκάστοτε εντολής, γίνεται πληκτρολογώντας την εντολή στην καρτέλα “</w:t>
      </w:r>
      <w:r>
        <w:rPr>
          <w:lang w:val="en-US"/>
        </w:rPr>
        <w:t>SQL</w:t>
      </w:r>
      <w:r>
        <w:rPr>
          <w:lang w:val="el-GR"/>
        </w:rPr>
        <w:t xml:space="preserve"> </w:t>
      </w:r>
      <w:r>
        <w:rPr>
          <w:lang w:val="en-US"/>
        </w:rPr>
        <w:t>Query</w:t>
      </w:r>
      <w:r>
        <w:rPr>
          <w:lang w:val="el-GR"/>
        </w:rPr>
        <w:t>” και πατώντας το κουμπί “</w:t>
      </w:r>
      <w:r>
        <w:rPr>
          <w:lang w:val="en-US"/>
        </w:rPr>
        <w:t>Execute</w:t>
      </w:r>
      <w:r>
        <w:rPr>
          <w:lang w:val="el-GR"/>
        </w:rPr>
        <w:t xml:space="preserve"> </w:t>
      </w:r>
      <w:r>
        <w:rPr>
          <w:lang w:val="en-US"/>
        </w:rPr>
        <w:t>Query</w:t>
      </w:r>
      <w:r>
        <w:rPr>
          <w:lang w:val="el-GR"/>
        </w:rPr>
        <w:t>”</w:t>
      </w:r>
    </w:p>
    <w:p>
      <w:pPr>
        <w:pStyle w:val="Normal"/>
        <w:spacing w:before="240" w:after="160"/>
        <w:jc w:val="center"/>
        <w:rPr>
          <w:lang w:val="en-US"/>
        </w:rPr>
      </w:pPr>
      <w:r>
        <w:rPr/>
        <w:drawing>
          <wp:inline distT="0" distB="0" distL="0" distR="0">
            <wp:extent cx="4942840" cy="3590925"/>
            <wp:effectExtent l="0" t="0" r="0" b="0"/>
            <wp:docPr id="6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955" t="0" r="0" b="2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lang w:val="el-GR"/>
        </w:rPr>
      </w:pPr>
      <w:bookmarkStart w:id="16" w:name="__RefHeading___Toc1475_586586232"/>
      <w:bookmarkStart w:id="17" w:name="_Toc35805055"/>
      <w:bookmarkEnd w:id="16"/>
      <w:r>
        <w:rPr>
          <w:lang w:val="el-GR"/>
        </w:rPr>
        <w:t>Δημιουργία Νέου Πίνακα</w:t>
      </w:r>
      <w:bookmarkEnd w:id="17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>Η δημιουργία νέου πίνακα πραγματοποιείται με την εντολή:</w:t>
      </w:r>
    </w:p>
    <w:p>
      <w:pPr>
        <w:pStyle w:val="Normal"/>
        <w:spacing w:before="0" w:after="0"/>
        <w:rPr>
          <w:lang w:val="en-US"/>
        </w:rPr>
      </w:pPr>
      <w:r>
        <w:rPr>
          <w:lang w:val="el-GR"/>
        </w:rPr>
        <w:tab/>
      </w:r>
      <w:r>
        <w:rPr>
          <w:lang w:val="en-US"/>
        </w:rPr>
        <w:t>CREATE TABLE table_name (</w:t>
      </w:r>
    </w:p>
    <w:p>
      <w:pPr>
        <w:pStyle w:val="Normal"/>
        <w:spacing w:before="0" w:after="0"/>
        <w:ind w:left="72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column1 datatype,</w:t>
      </w:r>
    </w:p>
    <w:p>
      <w:pPr>
        <w:pStyle w:val="Normal"/>
        <w:spacing w:before="0" w:after="0"/>
        <w:ind w:left="72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column2 datatype,</w:t>
      </w:r>
    </w:p>
    <w:p>
      <w:pPr>
        <w:pStyle w:val="Normal"/>
        <w:spacing w:before="0" w:after="0"/>
        <w:ind w:left="720"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column3 datatype,</w:t>
      </w:r>
    </w:p>
    <w:p>
      <w:pPr>
        <w:pStyle w:val="Normal"/>
        <w:spacing w:before="0" w:after="0"/>
        <w:ind w:left="720" w:hanging="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....</w:t>
      </w:r>
    </w:p>
    <w:p>
      <w:pPr>
        <w:pStyle w:val="Normal"/>
        <w:spacing w:before="0" w:after="0"/>
        <w:ind w:left="720" w:hanging="0"/>
        <w:rPr>
          <w:lang w:val="en-US"/>
        </w:rPr>
      </w:pPr>
      <w:r>
        <w:rPr>
          <w:lang w:val="en-US"/>
        </w:rPr>
        <w:t xml:space="preserve">); </w:t>
      </w:r>
    </w:p>
    <w:p>
      <w:pPr>
        <w:pStyle w:val="Normal"/>
        <w:spacing w:before="240" w:after="160"/>
        <w:rPr>
          <w:lang w:val="en-US"/>
        </w:rPr>
      </w:pPr>
      <w:r>
        <w:rPr>
          <w:lang w:val="en-US"/>
        </w:rPr>
      </w:r>
    </w:p>
    <w:p>
      <w:pPr>
        <w:pStyle w:val="Heading3"/>
        <w:rPr>
          <w:lang w:val="en-US"/>
        </w:rPr>
      </w:pPr>
      <w:bookmarkStart w:id="18" w:name="__RefHeading___Toc1477_586586232"/>
      <w:bookmarkStart w:id="19" w:name="_Toc35805056"/>
      <w:bookmarkEnd w:id="18"/>
      <w:r>
        <w:rPr>
          <w:lang w:val="el-GR"/>
        </w:rPr>
        <w:t>Εισαγωγή</w:t>
      </w:r>
      <w:r>
        <w:rPr>
          <w:lang w:val="en-US"/>
        </w:rPr>
        <w:t xml:space="preserve"> </w:t>
      </w:r>
      <w:r>
        <w:rPr>
          <w:lang w:val="el-GR"/>
        </w:rPr>
        <w:t>Δεδομένων</w:t>
      </w:r>
      <w:bookmarkEnd w:id="19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Για την εισαγωγή δεδομένων σε υπάρχων πίνακα (π.χ. ένα νέο όπλο στον πίνακα </w:t>
      </w:r>
      <w:r>
        <w:rPr>
          <w:lang w:val="en-US"/>
        </w:rPr>
        <w:t>Weapons</w:t>
      </w:r>
      <w:r>
        <w:rPr>
          <w:lang w:val="el-GR"/>
        </w:rPr>
        <w:t>) απαιτείται εντολή της παρακάτω μορφής:</w:t>
      </w:r>
    </w:p>
    <w:p>
      <w:pPr>
        <w:pStyle w:val="Normal"/>
        <w:spacing w:before="0" w:after="0"/>
        <w:ind w:left="720" w:hanging="0"/>
        <w:rPr>
          <w:lang w:val="en-US"/>
        </w:rPr>
      </w:pPr>
      <w:r>
        <w:rPr>
          <w:lang w:val="en-US"/>
        </w:rPr>
        <w:t>INSERT INTO Weapons (name, dieDamage, numberOfDice, isMartial, isFinesse, range)</w:t>
      </w:r>
    </w:p>
    <w:p>
      <w:pPr>
        <w:pStyle w:val="Normal"/>
        <w:spacing w:before="0" w:after="0"/>
        <w:ind w:left="720" w:hanging="0"/>
        <w:rPr>
          <w:lang w:val="el-GR"/>
        </w:rPr>
      </w:pPr>
      <w:r>
        <w:rPr>
          <w:lang w:val="el-GR"/>
        </w:rPr>
        <w:t>VALUES (‘</w:t>
      </w:r>
      <w:r>
        <w:rPr>
          <w:lang w:val="en-US"/>
        </w:rPr>
        <w:t>Dagger</w:t>
      </w:r>
      <w:r>
        <w:rPr>
          <w:lang w:val="el-GR"/>
        </w:rPr>
        <w:t>’, ‘</w:t>
      </w:r>
      <w:r>
        <w:rPr>
          <w:lang w:val="en-US"/>
        </w:rPr>
        <w:t>D</w:t>
      </w:r>
      <w:r>
        <w:rPr>
          <w:lang w:val="el-GR"/>
        </w:rPr>
        <w:t>4’, 1, 0, 1, 0);</w:t>
      </w:r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>Στη γενική μορφή:</w:t>
      </w:r>
    </w:p>
    <w:p>
      <w:pPr>
        <w:pStyle w:val="Normal"/>
        <w:spacing w:before="0" w:after="0"/>
        <w:ind w:left="720" w:hanging="0"/>
        <w:rPr>
          <w:lang w:val="en-US"/>
        </w:rPr>
      </w:pPr>
      <w:r>
        <w:rPr>
          <w:lang w:val="en-US"/>
        </w:rPr>
        <w:t>INSERT INTO table_name (column1, column2, column3, ...)</w:t>
      </w:r>
    </w:p>
    <w:p>
      <w:pPr>
        <w:pStyle w:val="Normal"/>
        <w:spacing w:before="0" w:after="0"/>
        <w:ind w:left="720" w:hanging="0"/>
        <w:rPr>
          <w:lang w:val="el-GR"/>
        </w:rPr>
      </w:pPr>
      <w:r>
        <w:rPr>
          <w:lang w:val="el-GR"/>
        </w:rPr>
        <w:t>VALUES (value1, value2, value3, ...);</w:t>
      </w:r>
    </w:p>
    <w:p>
      <w:pPr>
        <w:pStyle w:val="Normal"/>
        <w:spacing w:before="0" w:after="0"/>
        <w:rPr>
          <w:lang w:val="el-GR"/>
        </w:rPr>
      </w:pPr>
      <w:r>
        <w:rPr>
          <w:lang w:val="el-GR"/>
        </w:rPr>
      </w:r>
    </w:p>
    <w:p>
      <w:pPr>
        <w:pStyle w:val="Heading3"/>
        <w:rPr>
          <w:lang w:val="el-GR"/>
        </w:rPr>
      </w:pPr>
      <w:bookmarkStart w:id="20" w:name="__RefHeading___Toc1479_586586232"/>
      <w:bookmarkStart w:id="21" w:name="_Toc35805057"/>
      <w:bookmarkEnd w:id="20"/>
      <w:r>
        <w:rPr>
          <w:lang w:val="el-GR"/>
        </w:rPr>
        <w:t>Επεξεργασία Δεδομένων</w:t>
      </w:r>
      <w:bookmarkEnd w:id="21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>Για την τροποποίηση δεδομένων σε υπάρχων πίνακα απαιτείται εντολή της παρακάτω γενικής μορφής:</w:t>
      </w:r>
    </w:p>
    <w:p>
      <w:pPr>
        <w:pStyle w:val="Normal"/>
        <w:spacing w:before="0" w:after="0"/>
        <w:ind w:left="720" w:hanging="0"/>
        <w:rPr>
          <w:lang w:val="en-US"/>
        </w:rPr>
      </w:pPr>
      <w:r>
        <w:rPr>
          <w:lang w:val="en-US"/>
        </w:rPr>
        <w:t>UPDATE table_name</w:t>
      </w:r>
    </w:p>
    <w:p>
      <w:pPr>
        <w:pStyle w:val="Normal"/>
        <w:spacing w:before="0" w:after="0"/>
        <w:ind w:left="720" w:hanging="0"/>
        <w:rPr>
          <w:lang w:val="en-US"/>
        </w:rPr>
      </w:pPr>
      <w:r>
        <w:rPr>
          <w:lang w:val="en-US"/>
        </w:rPr>
        <w:t>SET column1 = value1, column2 = value2, ...</w:t>
      </w:r>
    </w:p>
    <w:p>
      <w:pPr>
        <w:pStyle w:val="Normal"/>
        <w:spacing w:before="0" w:after="0"/>
        <w:ind w:left="720" w:hanging="0"/>
        <w:rPr>
          <w:lang w:val="el-GR"/>
        </w:rPr>
      </w:pPr>
      <w:r>
        <w:rPr>
          <w:lang w:val="el-GR"/>
        </w:rPr>
        <w:t>WHERE condition;</w:t>
      </w:r>
    </w:p>
    <w:p>
      <w:pPr>
        <w:pStyle w:val="Normal"/>
        <w:spacing w:before="0" w:after="0"/>
        <w:ind w:left="720" w:hanging="0"/>
        <w:rPr>
          <w:lang w:val="el-GR"/>
        </w:rPr>
      </w:pPr>
      <w:r>
        <w:rPr>
          <w:lang w:val="el-GR"/>
        </w:rPr>
      </w:r>
    </w:p>
    <w:p>
      <w:pPr>
        <w:pStyle w:val="Heading2"/>
        <w:spacing w:before="40" w:after="240"/>
        <w:rPr>
          <w:lang w:val="el-GR"/>
        </w:rPr>
      </w:pPr>
      <w:bookmarkStart w:id="22" w:name="__RefHeading___Toc1481_586586232"/>
      <w:bookmarkStart w:id="23" w:name="_Toc35805058"/>
      <w:bookmarkEnd w:id="22"/>
      <w:r>
        <w:rPr>
          <w:lang w:val="en-US"/>
        </w:rPr>
        <w:t>DatabaseHelper</w:t>
      </w:r>
      <w:r>
        <w:rPr>
          <w:lang w:val="el-GR"/>
        </w:rPr>
        <w:t>.</w:t>
      </w:r>
      <w:r>
        <w:rPr>
          <w:lang w:val="en-US"/>
        </w:rPr>
        <w:t>cs</w:t>
      </w:r>
      <w:bookmarkEnd w:id="23"/>
    </w:p>
    <w:p>
      <w:pPr>
        <w:pStyle w:val="Normal"/>
        <w:rPr>
          <w:lang w:val="el-GR"/>
        </w:rPr>
      </w:pPr>
      <w:r>
        <w:rPr>
          <w:lang w:val="el-GR"/>
        </w:rPr>
        <w:t xml:space="preserve">Η </w:t>
      </w:r>
      <w:r>
        <w:rPr>
          <w:lang w:val="en-US"/>
        </w:rPr>
        <w:t>DatabaseHelper</w:t>
      </w:r>
      <w:r>
        <w:rPr>
          <w:lang w:val="el-GR"/>
        </w:rPr>
        <w:t xml:space="preserve"> είναι η κλάση με την οποία το πρόγραμμα μας θα επικοινωνεί με την βάση δεδομένων και είναι υλοποιημένη ως </w:t>
      </w:r>
      <w:r>
        <w:rPr>
          <w:lang w:val="en-US"/>
        </w:rPr>
        <w:t>singleton</w:t>
      </w:r>
      <w:r>
        <w:rPr>
          <w:lang w:val="el-GR"/>
        </w:rPr>
        <w:t xml:space="preserve">. Τα παρακάτω </w:t>
      </w:r>
      <w:r>
        <w:rPr>
          <w:lang w:val="en-US"/>
        </w:rPr>
        <w:t>using</w:t>
      </w:r>
      <w:r>
        <w:rPr>
          <w:lang w:val="el-GR"/>
        </w:rPr>
        <w:t xml:space="preserve"> </w:t>
      </w:r>
      <w:r>
        <w:rPr>
          <w:lang w:val="en-US"/>
        </w:rPr>
        <w:t>directives</w:t>
      </w:r>
      <w:r>
        <w:rPr>
          <w:lang w:val="el-GR"/>
        </w:rPr>
        <w:t xml:space="preserve"> είναι απαραίτητα για την λειτουργία του προγράμματος: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rPr>
          <w:lang w:val="el-GR"/>
        </w:rPr>
      </w:pPr>
      <w:r>
        <w:rPr>
          <w:lang w:val="el-GR"/>
        </w:rPr>
        <w:t>using UnityEngine;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rPr>
          <w:lang w:val="el-GR"/>
        </w:rPr>
      </w:pPr>
      <w:r>
        <w:rPr>
          <w:lang w:val="el-GR"/>
        </w:rPr>
        <w:t>using System.Data;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rPr>
          <w:lang w:val="el-GR"/>
        </w:rPr>
      </w:pPr>
      <w:r>
        <w:rPr>
          <w:lang w:val="el-GR"/>
        </w:rPr>
        <w:t>using Mono.Data.Sqlite;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rPr>
          <w:lang w:val="el-GR"/>
        </w:rPr>
      </w:pPr>
      <w:r>
        <w:rPr>
          <w:lang w:val="el-GR"/>
        </w:rPr>
        <w:t>using System.IO;</w:t>
      </w:r>
    </w:p>
    <w:p>
      <w:pPr>
        <w:pStyle w:val="Normal"/>
        <w:spacing w:before="0" w:after="0"/>
        <w:rPr>
          <w:lang w:val="el-GR"/>
        </w:rPr>
      </w:pPr>
      <w:r>
        <w:rPr>
          <w:lang w:val="el-GR"/>
        </w:rPr>
        <w:t xml:space="preserve">Επίσης απαραίτητο είναι το </w:t>
      </w:r>
      <w:r>
        <w:rPr>
          <w:lang w:val="en-US"/>
        </w:rPr>
        <w:t>connection</w:t>
      </w:r>
      <w:r>
        <w:rPr>
          <w:lang w:val="el-GR"/>
        </w:rPr>
        <w:t xml:space="preserve"> </w:t>
      </w:r>
      <w:r>
        <w:rPr>
          <w:lang w:val="en-US"/>
        </w:rPr>
        <w:t>string</w:t>
      </w:r>
      <w:r>
        <w:rPr>
          <w:lang w:val="el-GR"/>
        </w:rPr>
        <w:t>:</w:t>
      </w:r>
    </w:p>
    <w:p>
      <w:pPr>
        <w:pStyle w:val="Normal"/>
        <w:spacing w:before="0" w:after="0"/>
        <w:rPr>
          <w:lang w:val="en-US"/>
        </w:rPr>
      </w:pPr>
      <w:r>
        <w:rPr/>
        <w:drawing>
          <wp:inline distT="0" distB="0" distL="0" distR="0">
            <wp:extent cx="5274310" cy="15176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160"/>
        <w:rPr>
          <w:i/>
          <w:i/>
          <w:iCs/>
          <w:lang w:val="el-GR"/>
        </w:rPr>
      </w:pPr>
      <w:r>
        <w:rPr>
          <w:i/>
          <w:iCs/>
          <w:lang w:val="el-GR"/>
        </w:rPr>
        <w:t xml:space="preserve">Σημείωση: Μπορεί να χρειαστεί αλλαγή εφόσον η εγκατάσταση της βάσης γίνει σε διαφορετικό </w:t>
      </w:r>
      <w:r>
        <w:rPr>
          <w:i/>
          <w:iCs/>
          <w:lang w:val="en-US"/>
        </w:rPr>
        <w:t>path</w:t>
      </w:r>
      <w:r>
        <w:rPr>
          <w:i/>
          <w:iCs/>
          <w:lang w:val="el-GR"/>
        </w:rPr>
        <w:t>.</w:t>
      </w:r>
    </w:p>
    <w:p>
      <w:pPr>
        <w:pStyle w:val="Heading3"/>
        <w:rPr>
          <w:lang w:val="el-GR"/>
        </w:rPr>
      </w:pPr>
      <w:bookmarkStart w:id="24" w:name="__RefHeading___Toc1483_586586232"/>
      <w:bookmarkStart w:id="25" w:name="_Toc35805059"/>
      <w:bookmarkEnd w:id="24"/>
      <w:r>
        <w:rPr>
          <w:lang w:val="el-GR"/>
        </w:rPr>
        <w:t>Μέθοδοι</w:t>
      </w:r>
      <w:bookmarkEnd w:id="25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Οι μέθοδοι που περιλαμβάνονται στο </w:t>
      </w:r>
      <w:r>
        <w:rPr>
          <w:lang w:val="en-US"/>
        </w:rPr>
        <w:t>DatabaseHelper</w:t>
      </w:r>
      <w:r>
        <w:rPr>
          <w:lang w:val="el-GR"/>
        </w:rPr>
        <w:t xml:space="preserve"> δέχονται ως όρισμα το όνομα του επιθυμητού αντικειμένου και επιστρέφουν ένα αντικείμενο της αντίστοιχης κλάσης (π.χ. όρισμα: “</w:t>
      </w:r>
      <w:r>
        <w:rPr>
          <w:lang w:val="en-US"/>
        </w:rPr>
        <w:t>Dagger</w:t>
      </w:r>
      <w:r>
        <w:rPr>
          <w:lang w:val="el-GR"/>
        </w:rPr>
        <w:t xml:space="preserve">”, αποτέλεσμα: αντικείμενο </w:t>
      </w:r>
      <w:r>
        <w:rPr>
          <w:lang w:val="en-US"/>
        </w:rPr>
        <w:t>Weapon</w:t>
      </w:r>
      <w:r>
        <w:rPr>
          <w:lang w:val="el-GR"/>
        </w:rPr>
        <w:t>).</w:t>
      </w:r>
    </w:p>
    <w:p>
      <w:pPr>
        <w:pStyle w:val="Normal"/>
        <w:rPr>
          <w:lang w:val="el-GR"/>
        </w:rPr>
      </w:pPr>
      <w:r>
        <w:rPr>
          <w:lang w:val="el-GR"/>
        </w:rPr>
      </w:r>
      <w:r>
        <w:br w:type="page"/>
      </w:r>
    </w:p>
    <w:p>
      <w:pPr>
        <w:pStyle w:val="Heading1"/>
        <w:spacing w:before="240" w:after="240"/>
        <w:rPr>
          <w:lang w:val="en-US"/>
        </w:rPr>
      </w:pPr>
      <w:bookmarkStart w:id="26" w:name="__RefHeading___Toc1485_586586232"/>
      <w:bookmarkStart w:id="27" w:name="_Toc35805060"/>
      <w:bookmarkEnd w:id="26"/>
      <w:r>
        <w:rPr>
          <w:lang w:val="el-GR"/>
        </w:rPr>
        <w:t>Κλάσεις</w:t>
      </w:r>
      <w:r>
        <w:rPr>
          <w:lang w:val="en-US"/>
        </w:rPr>
        <w:t xml:space="preserve"> </w:t>
      </w:r>
      <w:r>
        <w:rPr>
          <w:lang w:val="el-GR"/>
        </w:rPr>
        <w:t>του</w:t>
      </w:r>
      <w:r>
        <w:rPr>
          <w:lang w:val="en-US"/>
        </w:rPr>
        <w:t xml:space="preserve"> namespace Assets.Combat</w:t>
      </w:r>
      <w:bookmarkEnd w:id="27"/>
    </w:p>
    <w:p>
      <w:pPr>
        <w:pStyle w:val="Heading2"/>
        <w:spacing w:before="40" w:after="240"/>
        <w:rPr>
          <w:lang w:val="en-US"/>
        </w:rPr>
      </w:pPr>
      <w:bookmarkStart w:id="28" w:name="__RefHeading___Toc1487_586586232"/>
      <w:bookmarkStart w:id="29" w:name="_Toc35805061"/>
      <w:bookmarkEnd w:id="28"/>
      <w:r>
        <w:rPr>
          <w:lang w:val="en-US"/>
        </w:rPr>
        <w:t>Die.cs</w:t>
      </w:r>
      <w:bookmarkEnd w:id="29"/>
    </w:p>
    <w:p>
      <w:pPr>
        <w:pStyle w:val="Normal"/>
        <w:rPr>
          <w:lang w:val="el-GR"/>
        </w:rPr>
      </w:pPr>
      <w:r>
        <w:rPr>
          <w:lang w:val="el-GR"/>
        </w:rPr>
        <w:t>Μια από τις βασικές κλάσεις είναι αυτή που υλοποιεί τα ζάρια. Αντικείμενα της κλάσης αυτής μπορούν να έχουν την μορφή όλων των απαραίτητων ν-εδρων ζαριών.</w:t>
      </w:r>
    </w:p>
    <w:p>
      <w:pPr>
        <w:pStyle w:val="Heading3"/>
        <w:rPr>
          <w:lang w:val="el-GR"/>
        </w:rPr>
      </w:pPr>
      <w:bookmarkStart w:id="30" w:name="__RefHeading___Toc1489_586586232"/>
      <w:bookmarkStart w:id="31" w:name="_Toc35805062"/>
      <w:bookmarkEnd w:id="30"/>
      <w:r>
        <w:rPr>
          <w:lang w:val="en-US"/>
        </w:rPr>
        <w:t>Constructor</w:t>
      </w:r>
      <w:bookmarkEnd w:id="31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Απαραίτητο όρισμα για τη δημιουργία ενός αντικειμένου ζαριού είναι ο τύπος του, τον οποίο λαμβάνουμε από το </w:t>
      </w:r>
      <w:r>
        <w:rPr>
          <w:lang w:val="en-US"/>
        </w:rPr>
        <w:t>struct</w:t>
      </w:r>
      <w:r>
        <w:rPr>
          <w:lang w:val="el-GR"/>
        </w:rPr>
        <w:t xml:space="preserve"> </w:t>
      </w:r>
      <w:r>
        <w:rPr>
          <w:lang w:val="en-US"/>
        </w:rPr>
        <w:t>DieType</w:t>
      </w:r>
      <w:r>
        <w:rPr>
          <w:lang w:val="el-GR"/>
        </w:rPr>
        <w:t xml:space="preserve"> για αποφυγή των λαθών. Με την χρήση ενός στατικού λεξικού γίνεται ανάθεση και της κατάλληλης εμβέλειας του ζαριού.</w:t>
      </w:r>
    </w:p>
    <w:p>
      <w:pPr>
        <w:pStyle w:val="Heading3"/>
        <w:rPr>
          <w:lang w:val="el-GR"/>
        </w:rPr>
      </w:pPr>
      <w:bookmarkStart w:id="32" w:name="__RefHeading___Toc1491_586586232"/>
      <w:bookmarkStart w:id="33" w:name="_Toc35805063"/>
      <w:bookmarkEnd w:id="32"/>
      <w:r>
        <w:rPr>
          <w:lang w:val="en-US"/>
        </w:rPr>
        <w:t>int</w:t>
      </w:r>
      <w:r>
        <w:rPr>
          <w:lang w:val="el-GR"/>
        </w:rPr>
        <w:t xml:space="preserve"> </w:t>
      </w:r>
      <w:r>
        <w:rPr>
          <w:lang w:val="en-US"/>
        </w:rPr>
        <w:t>RollDie</w:t>
      </w:r>
      <w:r>
        <w:rPr>
          <w:lang w:val="el-GR"/>
        </w:rPr>
        <w:t>()</w:t>
      </w:r>
      <w:bookmarkEnd w:id="33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>Με αυτή τη μέθοδο γίνεται ρίψη του ζαριού λαμβάνοντας υπόψιν την εμβέλεια του και επιστρέφεται το αποτέλεσμα.</w:t>
      </w:r>
    </w:p>
    <w:p>
      <w:pPr>
        <w:pStyle w:val="Heading2"/>
        <w:rPr>
          <w:lang w:val="el-GR"/>
        </w:rPr>
      </w:pPr>
      <w:bookmarkStart w:id="34" w:name="__RefHeading___Toc1493_586586232"/>
      <w:bookmarkStart w:id="35" w:name="_Toc35805064"/>
      <w:bookmarkEnd w:id="34"/>
      <w:r>
        <w:rPr>
          <w:lang w:val="en-US"/>
        </w:rPr>
        <w:t>CombatLog</w:t>
      </w:r>
      <w:r>
        <w:rPr>
          <w:lang w:val="el-GR"/>
        </w:rPr>
        <w:t>.</w:t>
      </w:r>
      <w:r>
        <w:rPr>
          <w:lang w:val="en-US"/>
        </w:rPr>
        <w:t>cs</w:t>
      </w:r>
      <w:bookmarkEnd w:id="35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Η </w:t>
      </w:r>
      <w:r>
        <w:rPr>
          <w:lang w:val="en-US"/>
        </w:rPr>
        <w:t>CombatLog</w:t>
      </w:r>
      <w:r>
        <w:rPr>
          <w:lang w:val="el-GR"/>
        </w:rPr>
        <w:t xml:space="preserve"> είναι μια κλάση η οποία κληρονομεί από το </w:t>
      </w:r>
      <w:r>
        <w:rPr>
          <w:lang w:val="en-US"/>
        </w:rPr>
        <w:t>MonoBehaviour</w:t>
      </w:r>
      <w:r>
        <w:rPr>
          <w:lang w:val="el-GR"/>
        </w:rPr>
        <w:t xml:space="preserve"> της </w:t>
      </w:r>
      <w:r>
        <w:rPr>
          <w:lang w:val="en-US"/>
        </w:rPr>
        <w:t>Unity</w:t>
      </w:r>
      <w:r>
        <w:rPr>
          <w:lang w:val="el-GR"/>
        </w:rPr>
        <w:t>.</w:t>
      </w:r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>Αποτελείται από μια ουρά μηνυμάτων, η οποία είναι στατική ώστε να μπορούν να προστεθούν μηνύματα από οπουδήποτε στον κώδικα.</w:t>
      </w:r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Τα στιγμιότυπα της κλάσης έχουν τη δυνατότητα σε κάθε </w:t>
      </w:r>
      <w:r>
        <w:rPr>
          <w:lang w:val="en-US"/>
        </w:rPr>
        <w:t>frame</w:t>
      </w:r>
      <w:r>
        <w:rPr>
          <w:lang w:val="el-GR"/>
        </w:rPr>
        <w:t xml:space="preserve"> να εμφανίζουν τα μηνύματα όπου αυτά επιθυμούν.</w:t>
      </w:r>
    </w:p>
    <w:p>
      <w:pPr>
        <w:pStyle w:val="Heading2"/>
        <w:rPr>
          <w:lang w:val="el-GR"/>
        </w:rPr>
      </w:pPr>
      <w:bookmarkStart w:id="36" w:name="__RefHeading___Toc1495_586586232"/>
      <w:bookmarkStart w:id="37" w:name="_Toc35805065"/>
      <w:bookmarkEnd w:id="36"/>
      <w:r>
        <w:rPr>
          <w:lang w:val="en-US"/>
        </w:rPr>
        <w:t>Character</w:t>
      </w:r>
      <w:r>
        <w:rPr>
          <w:lang w:val="el-GR"/>
        </w:rPr>
        <w:t>.</w:t>
      </w:r>
      <w:r>
        <w:rPr>
          <w:lang w:val="en-US"/>
        </w:rPr>
        <w:t>cs</w:t>
      </w:r>
      <w:bookmarkEnd w:id="37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Η κλάση </w:t>
      </w:r>
      <w:r>
        <w:rPr>
          <w:lang w:val="en-US"/>
        </w:rPr>
        <w:t>Character</w:t>
      </w:r>
      <w:r>
        <w:rPr>
          <w:lang w:val="el-GR"/>
        </w:rPr>
        <w:t xml:space="preserve"> περιλαμβάνει τα βασικά χαρακτηριστικά ενός </w:t>
      </w:r>
      <w:r>
        <w:rPr>
          <w:lang w:val="en-US"/>
        </w:rPr>
        <w:t>DnD</w:t>
      </w:r>
      <w:r>
        <w:rPr>
          <w:lang w:val="el-GR"/>
        </w:rPr>
        <w:t xml:space="preserve"> χαρακτήρα. Ενδεικτικά αναφέρονται η κλάση, η φυλή, τα </w:t>
      </w:r>
      <w:r>
        <w:rPr>
          <w:lang w:val="en-US"/>
        </w:rPr>
        <w:t>hitpoints</w:t>
      </w:r>
      <w:r>
        <w:rPr>
          <w:lang w:val="el-GR"/>
        </w:rPr>
        <w:t xml:space="preserve"> και τα </w:t>
      </w:r>
      <w:r>
        <w:rPr>
          <w:lang w:val="en-US"/>
        </w:rPr>
        <w:t>ability</w:t>
      </w:r>
      <w:r>
        <w:rPr>
          <w:lang w:val="el-GR"/>
        </w:rPr>
        <w:t xml:space="preserve"> </w:t>
      </w:r>
      <w:r>
        <w:rPr>
          <w:lang w:val="en-US"/>
        </w:rPr>
        <w:t>scores</w:t>
      </w:r>
      <w:r>
        <w:rPr>
          <w:lang w:val="el-GR"/>
        </w:rPr>
        <w:t xml:space="preserve">. Επίσης, περιλαμβάνει ως μεθόδους τις διαθέσιμες στον χαρακτήρα ενέργειες (π.χ. </w:t>
      </w:r>
      <w:r>
        <w:rPr>
          <w:lang w:val="en-US"/>
        </w:rPr>
        <w:t>attack</w:t>
      </w:r>
      <w:r>
        <w:rPr>
          <w:lang w:val="el-GR"/>
        </w:rPr>
        <w:t xml:space="preserve">, </w:t>
      </w:r>
      <w:r>
        <w:rPr>
          <w:lang w:val="en-US"/>
        </w:rPr>
        <w:t>move</w:t>
      </w:r>
      <w:r>
        <w:rPr>
          <w:lang w:val="el-GR"/>
        </w:rPr>
        <w:t>). Παρακάτω θα αναλυθούν ορισμένες από τις πιο σύνθετες μεθόδους.</w:t>
      </w:r>
    </w:p>
    <w:p>
      <w:pPr>
        <w:pStyle w:val="Heading3"/>
        <w:rPr>
          <w:lang w:val="el-GR"/>
        </w:rPr>
      </w:pPr>
      <w:bookmarkStart w:id="38" w:name="__RefHeading___Toc1497_586586232"/>
      <w:bookmarkStart w:id="39" w:name="_Toc35805066"/>
      <w:bookmarkEnd w:id="38"/>
      <w:r>
        <w:rPr>
          <w:lang w:val="en-US"/>
        </w:rPr>
        <w:t>bool</w:t>
      </w:r>
      <w:r>
        <w:rPr>
          <w:lang w:val="el-GR"/>
        </w:rPr>
        <w:t xml:space="preserve"> </w:t>
      </w:r>
      <w:r>
        <w:rPr>
          <w:lang w:val="en-US"/>
        </w:rPr>
        <w:t>Move</w:t>
      </w:r>
      <w:r>
        <w:rPr>
          <w:lang w:val="el-GR"/>
        </w:rPr>
        <w:t>(</w:t>
      </w:r>
      <w:r>
        <w:rPr>
          <w:lang w:val="en-US"/>
        </w:rPr>
        <w:t>double</w:t>
      </w:r>
      <w:r>
        <w:rPr>
          <w:lang w:val="el-GR"/>
        </w:rPr>
        <w:t>)</w:t>
      </w:r>
      <w:bookmarkEnd w:id="39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Η μέθοδος αυτή δέχεται ως όρισμα την απόσταση σε </w:t>
      </w:r>
      <w:r>
        <w:rPr>
          <w:lang w:val="en-US"/>
        </w:rPr>
        <w:t>units</w:t>
      </w:r>
      <w:r>
        <w:rPr>
          <w:lang w:val="el-GR"/>
        </w:rPr>
        <w:t xml:space="preserve"> της </w:t>
      </w:r>
      <w:r>
        <w:rPr>
          <w:lang w:val="en-US"/>
        </w:rPr>
        <w:t>Unity</w:t>
      </w:r>
      <w:r>
        <w:rPr>
          <w:lang w:val="el-GR"/>
        </w:rPr>
        <w:t xml:space="preserve"> (μέτρα) και έπειτα από μετατροπή αυτών σε πόδια, γίνεται σύγκριση με την υπολειπόμενη απόσταση   που ο χαρακτήρας δύναται να μετακινηθεί. Εάν ο χαρακτήρας μπορεί να μετακινηθεί αφαιρείται η απόσταση από το υπόλοιπό του. Τέλος, επιστρέφεται το αποτέλεσμα της σύγκρισης.</w:t>
      </w:r>
    </w:p>
    <w:p>
      <w:pPr>
        <w:pStyle w:val="Heading3"/>
        <w:rPr>
          <w:lang w:val="el-GR"/>
        </w:rPr>
      </w:pPr>
      <w:bookmarkStart w:id="40" w:name="__RefHeading___Toc1499_586586232"/>
      <w:bookmarkStart w:id="41" w:name="_Toc35805067"/>
      <w:bookmarkEnd w:id="40"/>
      <w:r>
        <w:rPr>
          <w:lang w:val="en-US"/>
        </w:rPr>
        <w:t>void</w:t>
      </w:r>
      <w:r>
        <w:rPr>
          <w:lang w:val="el-GR"/>
        </w:rPr>
        <w:t xml:space="preserve"> </w:t>
      </w:r>
      <w:r>
        <w:rPr>
          <w:lang w:val="en-US"/>
        </w:rPr>
        <w:t>Attack</w:t>
      </w:r>
      <w:r>
        <w:rPr>
          <w:lang w:val="el-GR"/>
        </w:rPr>
        <w:t>(</w:t>
      </w:r>
      <w:r>
        <w:rPr>
          <w:lang w:val="en-US"/>
        </w:rPr>
        <w:t>Weapon</w:t>
      </w:r>
      <w:r>
        <w:rPr>
          <w:lang w:val="el-GR"/>
        </w:rPr>
        <w:t xml:space="preserve">, </w:t>
      </w:r>
      <w:r>
        <w:rPr>
          <w:lang w:val="en-US"/>
        </w:rPr>
        <w:t>Character</w:t>
      </w:r>
      <w:r>
        <w:rPr>
          <w:lang w:val="el-GR"/>
        </w:rPr>
        <w:t>)</w:t>
      </w:r>
      <w:bookmarkEnd w:id="41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Η μέθοδος </w:t>
      </w:r>
      <w:r>
        <w:rPr>
          <w:lang w:val="en-US"/>
        </w:rPr>
        <w:t>Attack</w:t>
      </w:r>
      <w:r>
        <w:rPr>
          <w:lang w:val="el-GR"/>
        </w:rPr>
        <w:t xml:space="preserve"> δέχεται ως ορίσματα το ενεργό όπλο του χαρακτήρα και τον στόχο της επίθεσης ο οποίος πρέπει να είναι τύπου </w:t>
      </w:r>
      <w:r>
        <w:rPr>
          <w:lang w:val="en-US"/>
        </w:rPr>
        <w:t>Character</w:t>
      </w:r>
      <w:r>
        <w:rPr>
          <w:lang w:val="el-GR"/>
        </w:rPr>
        <w:t xml:space="preserve">. Στη συνέχεια, λαμβάνοντας υπόψιν το </w:t>
      </w:r>
      <w:r>
        <w:rPr>
          <w:lang w:val="en-US"/>
        </w:rPr>
        <w:t>Ability</w:t>
      </w:r>
      <w:r>
        <w:rPr>
          <w:lang w:val="el-GR"/>
        </w:rPr>
        <w:t xml:space="preserve"> </w:t>
      </w:r>
      <w:r>
        <w:rPr>
          <w:lang w:val="en-US"/>
        </w:rPr>
        <w:t>Modifiers</w:t>
      </w:r>
      <w:r>
        <w:rPr>
          <w:lang w:val="el-GR"/>
        </w:rPr>
        <w:t xml:space="preserve"> και την ιδιότητα του όπλου, υπολογίζεται η επίθεση ως ρίψη ενός </w:t>
      </w:r>
      <w:r>
        <w:rPr>
          <w:lang w:val="en-US"/>
        </w:rPr>
        <w:t>D</w:t>
      </w:r>
      <w:r>
        <w:rPr>
          <w:lang w:val="el-GR"/>
        </w:rPr>
        <w:t xml:space="preserve">20 + τα αντίστοιχα </w:t>
      </w:r>
      <w:r>
        <w:rPr>
          <w:lang w:val="en-US"/>
        </w:rPr>
        <w:t>Ability</w:t>
      </w:r>
      <w:r>
        <w:rPr>
          <w:lang w:val="el-GR"/>
        </w:rPr>
        <w:t xml:space="preserve"> </w:t>
      </w:r>
      <w:r>
        <w:rPr>
          <w:lang w:val="en-US"/>
        </w:rPr>
        <w:t>Modifiers</w:t>
      </w:r>
      <w:r>
        <w:rPr>
          <w:lang w:val="el-GR"/>
        </w:rPr>
        <w:t xml:space="preserve">. Το αποτέλεσμα αυτού του αθροίσματος συγκρίνεται με το </w:t>
      </w:r>
      <w:r>
        <w:rPr>
          <w:lang w:val="en-US"/>
        </w:rPr>
        <w:t>Armor</w:t>
      </w:r>
      <w:r>
        <w:rPr>
          <w:lang w:val="el-GR"/>
        </w:rPr>
        <w:t xml:space="preserve"> </w:t>
      </w:r>
      <w:r>
        <w:rPr>
          <w:lang w:val="en-US"/>
        </w:rPr>
        <w:t>Class</w:t>
      </w:r>
      <w:r>
        <w:rPr>
          <w:lang w:val="el-GR"/>
        </w:rPr>
        <w:t xml:space="preserve"> του στόχου και προστίθεται στο </w:t>
      </w:r>
      <w:r>
        <w:rPr>
          <w:lang w:val="en-US"/>
        </w:rPr>
        <w:t>message</w:t>
      </w:r>
      <w:r>
        <w:rPr>
          <w:lang w:val="el-GR"/>
        </w:rPr>
        <w:t xml:space="preserve"> </w:t>
      </w:r>
      <w:r>
        <w:rPr>
          <w:lang w:val="en-US"/>
        </w:rPr>
        <w:t>queue</w:t>
      </w:r>
      <w:r>
        <w:rPr>
          <w:lang w:val="el-GR"/>
        </w:rPr>
        <w:t xml:space="preserve"> το κατάλληλο μήνυμα για το αν η επίθεση ήταν επιτυχής ή ανεπιτυχής.</w:t>
      </w:r>
    </w:p>
    <w:p>
      <w:pPr>
        <w:pStyle w:val="Heading2"/>
        <w:rPr>
          <w:lang w:val="el-GR"/>
        </w:rPr>
      </w:pPr>
      <w:bookmarkStart w:id="42" w:name="__RefHeading___Toc1501_586586232"/>
      <w:bookmarkStart w:id="43" w:name="_Toc35805068"/>
      <w:bookmarkEnd w:id="42"/>
      <w:r>
        <w:rPr>
          <w:lang w:val="en-US"/>
        </w:rPr>
        <w:t>HitPoints</w:t>
      </w:r>
      <w:r>
        <w:rPr>
          <w:lang w:val="el-GR"/>
        </w:rPr>
        <w:t>.</w:t>
      </w:r>
      <w:r>
        <w:rPr>
          <w:lang w:val="en-US"/>
        </w:rPr>
        <w:t>cs</w:t>
      </w:r>
      <w:bookmarkEnd w:id="43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Η κλάση </w:t>
      </w:r>
      <w:r>
        <w:rPr>
          <w:lang w:val="en-US"/>
        </w:rPr>
        <w:t>HitPoints</w:t>
      </w:r>
      <w:r>
        <w:rPr>
          <w:lang w:val="el-GR"/>
        </w:rPr>
        <w:t xml:space="preserve"> περιλαμβάνει όλα τα </w:t>
      </w:r>
      <w:r>
        <w:rPr>
          <w:lang w:val="en-US"/>
        </w:rPr>
        <w:t>pools</w:t>
      </w:r>
      <w:r>
        <w:rPr>
          <w:lang w:val="el-GR"/>
        </w:rPr>
        <w:t xml:space="preserve"> των </w:t>
      </w:r>
      <w:r>
        <w:rPr>
          <w:lang w:val="en-US"/>
        </w:rPr>
        <w:t>hitpoints</w:t>
      </w:r>
      <w:r>
        <w:rPr>
          <w:lang w:val="el-GR"/>
        </w:rPr>
        <w:t xml:space="preserve"> (</w:t>
      </w:r>
      <w:r>
        <w:rPr>
          <w:lang w:val="en-US"/>
        </w:rPr>
        <w:t>HP</w:t>
      </w:r>
      <w:r>
        <w:rPr>
          <w:lang w:val="el-GR"/>
        </w:rPr>
        <w:t xml:space="preserve">), δηλαδή </w:t>
      </w:r>
      <w:r>
        <w:rPr>
          <w:lang w:val="en-US"/>
        </w:rPr>
        <w:t>max</w:t>
      </w:r>
      <w:r>
        <w:rPr>
          <w:lang w:val="el-GR"/>
        </w:rPr>
        <w:t xml:space="preserve"> </w:t>
      </w:r>
      <w:r>
        <w:rPr>
          <w:lang w:val="en-US"/>
        </w:rPr>
        <w:t>HP</w:t>
      </w:r>
      <w:r>
        <w:rPr>
          <w:lang w:val="el-GR"/>
        </w:rPr>
        <w:t xml:space="preserve">, </w:t>
      </w:r>
      <w:r>
        <w:rPr>
          <w:lang w:val="en-US"/>
        </w:rPr>
        <w:t>current</w:t>
      </w:r>
      <w:r>
        <w:rPr>
          <w:lang w:val="el-GR"/>
        </w:rPr>
        <w:t xml:space="preserve"> </w:t>
      </w:r>
      <w:r>
        <w:rPr>
          <w:lang w:val="en-US"/>
        </w:rPr>
        <w:t>HP</w:t>
      </w:r>
      <w:r>
        <w:rPr>
          <w:lang w:val="el-GR"/>
        </w:rPr>
        <w:t xml:space="preserve"> και </w:t>
      </w:r>
      <w:r>
        <w:rPr>
          <w:lang w:val="en-US"/>
        </w:rPr>
        <w:t>temporary</w:t>
      </w:r>
      <w:r>
        <w:rPr>
          <w:lang w:val="el-GR"/>
        </w:rPr>
        <w:t xml:space="preserve"> </w:t>
      </w:r>
      <w:r>
        <w:rPr>
          <w:lang w:val="en-US"/>
        </w:rPr>
        <w:t>HP</w:t>
      </w:r>
      <w:r>
        <w:rPr>
          <w:lang w:val="el-GR"/>
        </w:rPr>
        <w:t xml:space="preserve"> ενός χαρακτήρα. Παρακάτω ακολουθεί παρουσίαση των βασικών μεθόδων της κλάσης αυτής.</w:t>
      </w:r>
    </w:p>
    <w:p>
      <w:pPr>
        <w:pStyle w:val="Heading3"/>
        <w:rPr>
          <w:lang w:val="el-GR"/>
        </w:rPr>
      </w:pPr>
      <w:bookmarkStart w:id="44" w:name="__RefHeading___Toc1503_586586232"/>
      <w:bookmarkStart w:id="45" w:name="_Toc35805069"/>
      <w:bookmarkEnd w:id="44"/>
      <w:r>
        <w:rPr>
          <w:lang w:val="en-US"/>
        </w:rPr>
        <w:t>void</w:t>
      </w:r>
      <w:r>
        <w:rPr>
          <w:lang w:val="el-GR"/>
        </w:rPr>
        <w:t xml:space="preserve"> </w:t>
      </w:r>
      <w:r>
        <w:rPr>
          <w:lang w:val="en-US"/>
        </w:rPr>
        <w:t>Damage</w:t>
      </w:r>
      <w:r>
        <w:rPr>
          <w:lang w:val="el-GR"/>
        </w:rPr>
        <w:t>(</w:t>
      </w:r>
      <w:r>
        <w:rPr>
          <w:lang w:val="en-US"/>
        </w:rPr>
        <w:t>int</w:t>
      </w:r>
      <w:r>
        <w:rPr>
          <w:lang w:val="el-GR"/>
        </w:rPr>
        <w:t>)</w:t>
      </w:r>
      <w:bookmarkEnd w:id="45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Η μέθοδος αυτή δέχεται ως όρισμα την ποσότητα των πόντων ζημιάς που προκλήθηκαν και την αφαιρεί από το </w:t>
      </w:r>
      <w:r>
        <w:rPr>
          <w:lang w:val="en-US"/>
        </w:rPr>
        <w:t>current</w:t>
      </w:r>
      <w:r>
        <w:rPr>
          <w:lang w:val="el-GR"/>
        </w:rPr>
        <w:t xml:space="preserve"> </w:t>
      </w:r>
      <w:r>
        <w:rPr>
          <w:lang w:val="en-US"/>
        </w:rPr>
        <w:t>HP</w:t>
      </w:r>
      <w:r>
        <w:rPr>
          <w:lang w:val="el-GR"/>
        </w:rPr>
        <w:t xml:space="preserve">. Σε περίπτωση ύπαρξης </w:t>
      </w:r>
      <w:r>
        <w:rPr>
          <w:lang w:val="en-US"/>
        </w:rPr>
        <w:t>temporary</w:t>
      </w:r>
      <w:r>
        <w:rPr>
          <w:lang w:val="el-GR"/>
        </w:rPr>
        <w:t xml:space="preserve"> </w:t>
      </w:r>
      <w:r>
        <w:rPr>
          <w:lang w:val="en-US"/>
        </w:rPr>
        <w:t>HP</w:t>
      </w:r>
      <w:r>
        <w:rPr>
          <w:lang w:val="el-GR"/>
        </w:rPr>
        <w:t xml:space="preserve">, εξαντλούνται πρώτα αυτά και στην συνέχεια το υπόλοιπο της ζημιάς (αν υπάρχει) αφαιρείται από το </w:t>
      </w:r>
      <w:r>
        <w:rPr>
          <w:lang w:val="en-US"/>
        </w:rPr>
        <w:t>current</w:t>
      </w:r>
      <w:r>
        <w:rPr>
          <w:lang w:val="el-GR"/>
        </w:rPr>
        <w:t xml:space="preserve"> </w:t>
      </w:r>
      <w:r>
        <w:rPr>
          <w:lang w:val="en-US"/>
        </w:rPr>
        <w:t>HP</w:t>
      </w:r>
      <w:r>
        <w:rPr>
          <w:lang w:val="el-GR"/>
        </w:rPr>
        <w:t>.</w:t>
      </w:r>
    </w:p>
    <w:p>
      <w:pPr>
        <w:pStyle w:val="Heading3"/>
        <w:rPr>
          <w:lang w:val="el-GR"/>
        </w:rPr>
      </w:pPr>
      <w:bookmarkStart w:id="46" w:name="__RefHeading___Toc1505_586586232"/>
      <w:bookmarkStart w:id="47" w:name="_Toc35805070"/>
      <w:bookmarkEnd w:id="46"/>
      <w:r>
        <w:rPr>
          <w:lang w:val="en-US"/>
        </w:rPr>
        <w:t>void</w:t>
      </w:r>
      <w:r>
        <w:rPr>
          <w:lang w:val="el-GR"/>
        </w:rPr>
        <w:t xml:space="preserve"> </w:t>
      </w:r>
      <w:r>
        <w:rPr>
          <w:lang w:val="en-US"/>
        </w:rPr>
        <w:t>Heal</w:t>
      </w:r>
      <w:r>
        <w:rPr>
          <w:lang w:val="el-GR"/>
        </w:rPr>
        <w:t>(</w:t>
      </w:r>
      <w:r>
        <w:rPr>
          <w:lang w:val="en-US"/>
        </w:rPr>
        <w:t>int</w:t>
      </w:r>
      <w:r>
        <w:rPr>
          <w:lang w:val="el-GR"/>
        </w:rPr>
        <w:t>)</w:t>
      </w:r>
      <w:bookmarkEnd w:id="47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Η μέθοδος αυτή δέχεται ως όρισμα την ποσότητα του </w:t>
      </w:r>
      <w:r>
        <w:rPr>
          <w:lang w:val="en-US"/>
        </w:rPr>
        <w:t>Heal</w:t>
      </w:r>
      <w:r>
        <w:rPr>
          <w:lang w:val="el-GR"/>
        </w:rPr>
        <w:t xml:space="preserve"> το οποίο προστίθεται στο </w:t>
      </w:r>
      <w:r>
        <w:rPr>
          <w:lang w:val="en-US"/>
        </w:rPr>
        <w:t>current</w:t>
      </w:r>
      <w:r>
        <w:rPr>
          <w:lang w:val="el-GR"/>
        </w:rPr>
        <w:t xml:space="preserve"> </w:t>
      </w:r>
      <w:r>
        <w:rPr>
          <w:lang w:val="en-US"/>
        </w:rPr>
        <w:t>HP</w:t>
      </w:r>
      <w:r>
        <w:rPr>
          <w:lang w:val="el-GR"/>
        </w:rPr>
        <w:t xml:space="preserve">, με άνω όριο το </w:t>
      </w:r>
      <w:r>
        <w:rPr>
          <w:lang w:val="en-US"/>
        </w:rPr>
        <w:t>max</w:t>
      </w:r>
      <w:r>
        <w:rPr>
          <w:lang w:val="el-GR"/>
        </w:rPr>
        <w:t xml:space="preserve"> </w:t>
      </w:r>
      <w:r>
        <w:rPr>
          <w:lang w:val="en-US"/>
        </w:rPr>
        <w:t>HP</w:t>
      </w:r>
      <w:r>
        <w:rPr>
          <w:lang w:val="el-GR"/>
        </w:rPr>
        <w:t>.</w:t>
      </w:r>
    </w:p>
    <w:p>
      <w:pPr>
        <w:pStyle w:val="Heading3"/>
        <w:rPr>
          <w:lang w:val="el-GR"/>
        </w:rPr>
      </w:pPr>
      <w:bookmarkStart w:id="48" w:name="__RefHeading___Toc1507_586586232"/>
      <w:bookmarkStart w:id="49" w:name="_Toc35805071"/>
      <w:bookmarkEnd w:id="48"/>
      <w:r>
        <w:rPr>
          <w:lang w:val="en-US"/>
        </w:rPr>
        <w:t>void</w:t>
      </w:r>
      <w:r>
        <w:rPr>
          <w:lang w:val="el-GR"/>
        </w:rPr>
        <w:t xml:space="preserve"> </w:t>
      </w:r>
      <w:r>
        <w:rPr>
          <w:lang w:val="en-US"/>
        </w:rPr>
        <w:t>Rest</w:t>
      </w:r>
      <w:r>
        <w:rPr>
          <w:lang w:val="el-GR"/>
        </w:rPr>
        <w:t>()</w:t>
      </w:r>
      <w:bookmarkEnd w:id="49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Για τις ανάγκες του παιχνιδιού είναι υλοποιημένο μόνο το </w:t>
      </w:r>
      <w:r>
        <w:rPr>
          <w:lang w:val="en-US"/>
        </w:rPr>
        <w:t>long</w:t>
      </w:r>
      <w:r>
        <w:rPr>
          <w:lang w:val="el-GR"/>
        </w:rPr>
        <w:t xml:space="preserve"> </w:t>
      </w:r>
      <w:r>
        <w:rPr>
          <w:lang w:val="en-US"/>
        </w:rPr>
        <w:t>rest</w:t>
      </w:r>
      <w:r>
        <w:rPr>
          <w:lang w:val="el-GR"/>
        </w:rPr>
        <w:t xml:space="preserve">. Επομένως, η μέθοδος αυτή θέτει το </w:t>
      </w:r>
      <w:r>
        <w:rPr>
          <w:lang w:val="en-US"/>
        </w:rPr>
        <w:t>current</w:t>
      </w:r>
      <w:r>
        <w:rPr>
          <w:lang w:val="el-GR"/>
        </w:rPr>
        <w:t xml:space="preserve"> </w:t>
      </w:r>
      <w:r>
        <w:rPr>
          <w:lang w:val="en-US"/>
        </w:rPr>
        <w:t>HP</w:t>
      </w:r>
      <w:r>
        <w:rPr>
          <w:lang w:val="el-GR"/>
        </w:rPr>
        <w:t xml:space="preserve"> ίσο με το </w:t>
      </w:r>
      <w:r>
        <w:rPr>
          <w:lang w:val="en-US"/>
        </w:rPr>
        <w:t>max</w:t>
      </w:r>
      <w:r>
        <w:rPr>
          <w:lang w:val="el-GR"/>
        </w:rPr>
        <w:t xml:space="preserve"> </w:t>
      </w:r>
      <w:r>
        <w:rPr>
          <w:lang w:val="en-US"/>
        </w:rPr>
        <w:t>HP</w:t>
      </w:r>
      <w:r>
        <w:rPr>
          <w:lang w:val="el-GR"/>
        </w:rPr>
        <w:t xml:space="preserve"> και το </w:t>
      </w:r>
      <w:r>
        <w:rPr>
          <w:lang w:val="en-US"/>
        </w:rPr>
        <w:t>temporary</w:t>
      </w:r>
      <w:r>
        <w:rPr>
          <w:lang w:val="el-GR"/>
        </w:rPr>
        <w:t xml:space="preserve"> </w:t>
      </w:r>
      <w:r>
        <w:rPr>
          <w:lang w:val="en-US"/>
        </w:rPr>
        <w:t>HP</w:t>
      </w:r>
      <w:r>
        <w:rPr>
          <w:lang w:val="el-GR"/>
        </w:rPr>
        <w:t xml:space="preserve"> ίσο με μηδέν (0).</w:t>
      </w:r>
    </w:p>
    <w:p>
      <w:pPr>
        <w:pStyle w:val="Heading2"/>
        <w:rPr>
          <w:lang w:val="el-GR"/>
        </w:rPr>
      </w:pPr>
      <w:bookmarkStart w:id="50" w:name="__RefHeading___Toc1509_586586232"/>
      <w:bookmarkStart w:id="51" w:name="_Toc35805072"/>
      <w:bookmarkEnd w:id="50"/>
      <w:r>
        <w:rPr>
          <w:lang w:val="en-US"/>
        </w:rPr>
        <w:t>AbilityScores</w:t>
      </w:r>
      <w:r>
        <w:rPr>
          <w:lang w:val="el-GR"/>
        </w:rPr>
        <w:t>.</w:t>
      </w:r>
      <w:r>
        <w:rPr>
          <w:lang w:val="en-US"/>
        </w:rPr>
        <w:t>cs</w:t>
      </w:r>
      <w:bookmarkEnd w:id="51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>Η κλάση αυτή περιλαμβάνει τα βασικά στατιστικά των χαρακτήρων:</w:t>
      </w:r>
    </w:p>
    <w:p>
      <w:pPr>
        <w:pStyle w:val="ListParagraph"/>
        <w:numPr>
          <w:ilvl w:val="0"/>
          <w:numId w:val="7"/>
        </w:numPr>
        <w:spacing w:before="240" w:after="160"/>
        <w:contextualSpacing/>
        <w:rPr>
          <w:lang w:val="el-GR"/>
        </w:rPr>
      </w:pPr>
      <w:r>
        <w:rPr>
          <w:lang w:val="en-US"/>
        </w:rPr>
        <w:t>Strength</w:t>
      </w:r>
    </w:p>
    <w:p>
      <w:pPr>
        <w:pStyle w:val="ListParagraph"/>
        <w:numPr>
          <w:ilvl w:val="0"/>
          <w:numId w:val="7"/>
        </w:numPr>
        <w:spacing w:before="240" w:after="160"/>
        <w:contextualSpacing/>
        <w:rPr>
          <w:lang w:val="el-GR"/>
        </w:rPr>
      </w:pPr>
      <w:r>
        <w:rPr>
          <w:lang w:val="en-US"/>
        </w:rPr>
        <w:t>Dexterity</w:t>
      </w:r>
    </w:p>
    <w:p>
      <w:pPr>
        <w:pStyle w:val="ListParagraph"/>
        <w:numPr>
          <w:ilvl w:val="0"/>
          <w:numId w:val="7"/>
        </w:numPr>
        <w:spacing w:before="240" w:after="160"/>
        <w:contextualSpacing/>
        <w:rPr>
          <w:lang w:val="el-GR"/>
        </w:rPr>
      </w:pPr>
      <w:r>
        <w:rPr>
          <w:lang w:val="en-US"/>
        </w:rPr>
        <w:t>Constitution</w:t>
      </w:r>
    </w:p>
    <w:p>
      <w:pPr>
        <w:pStyle w:val="ListParagraph"/>
        <w:numPr>
          <w:ilvl w:val="0"/>
          <w:numId w:val="7"/>
        </w:numPr>
        <w:spacing w:before="240" w:after="160"/>
        <w:contextualSpacing/>
        <w:rPr>
          <w:lang w:val="el-GR"/>
        </w:rPr>
      </w:pPr>
      <w:r>
        <w:rPr>
          <w:lang w:val="en-US"/>
        </w:rPr>
        <w:t>Intelligence</w:t>
      </w:r>
    </w:p>
    <w:p>
      <w:pPr>
        <w:pStyle w:val="ListParagraph"/>
        <w:numPr>
          <w:ilvl w:val="0"/>
          <w:numId w:val="7"/>
        </w:numPr>
        <w:spacing w:before="240" w:after="160"/>
        <w:contextualSpacing/>
        <w:rPr>
          <w:lang w:val="el-GR"/>
        </w:rPr>
      </w:pPr>
      <w:r>
        <w:rPr>
          <w:lang w:val="en-US"/>
        </w:rPr>
        <w:t>Wisdom</w:t>
      </w:r>
    </w:p>
    <w:p>
      <w:pPr>
        <w:pStyle w:val="ListParagraph"/>
        <w:numPr>
          <w:ilvl w:val="0"/>
          <w:numId w:val="7"/>
        </w:numPr>
        <w:spacing w:before="240" w:after="160"/>
        <w:contextualSpacing/>
        <w:rPr>
          <w:lang w:val="el-GR"/>
        </w:rPr>
      </w:pPr>
      <w:r>
        <w:rPr>
          <w:lang w:val="en-US"/>
        </w:rPr>
        <w:t>Charisma</w:t>
      </w:r>
    </w:p>
    <w:p>
      <w:pPr>
        <w:pStyle w:val="Heading3"/>
        <w:rPr>
          <w:lang w:val="en-US"/>
        </w:rPr>
      </w:pPr>
      <w:bookmarkStart w:id="52" w:name="__RefHeading___Toc1511_586586232"/>
      <w:bookmarkStart w:id="53" w:name="_Toc35805073"/>
      <w:bookmarkEnd w:id="52"/>
      <w:r>
        <w:rPr>
          <w:lang w:val="en-US"/>
        </w:rPr>
        <w:t>void Increase(string)</w:t>
      </w:r>
      <w:bookmarkEnd w:id="53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Η μέθοδος αυτή αυξάνει κατά ένα (1) το </w:t>
      </w:r>
      <w:r>
        <w:rPr>
          <w:lang w:val="en-US"/>
        </w:rPr>
        <w:t>Ability</w:t>
      </w:r>
      <w:r>
        <w:rPr>
          <w:lang w:val="el-GR"/>
        </w:rPr>
        <w:t xml:space="preserve"> </w:t>
      </w:r>
      <w:r>
        <w:rPr>
          <w:lang w:val="en-US"/>
        </w:rPr>
        <w:t>Score</w:t>
      </w:r>
      <w:r>
        <w:rPr>
          <w:lang w:val="el-GR"/>
        </w:rPr>
        <w:t xml:space="preserve"> που δεχόμαστε ως όρισμα. Για αποφυγή των λαθών προτείνεται η χρήση του </w:t>
      </w:r>
      <w:r>
        <w:rPr>
          <w:lang w:val="en-US"/>
        </w:rPr>
        <w:t>AbilityType</w:t>
      </w:r>
      <w:r>
        <w:rPr>
          <w:lang w:val="el-GR"/>
        </w:rPr>
        <w:t xml:space="preserve"> </w:t>
      </w:r>
      <w:r>
        <w:rPr>
          <w:lang w:val="en-US"/>
        </w:rPr>
        <w:t>struct</w:t>
      </w:r>
      <w:r>
        <w:rPr>
          <w:lang w:val="el-GR"/>
        </w:rPr>
        <w:t>.</w:t>
      </w:r>
    </w:p>
    <w:p>
      <w:pPr>
        <w:pStyle w:val="Heading3"/>
        <w:rPr>
          <w:lang w:val="el-GR"/>
        </w:rPr>
      </w:pPr>
      <w:bookmarkStart w:id="54" w:name="__RefHeading___Toc1513_586586232"/>
      <w:bookmarkStart w:id="55" w:name="_Toc35805074"/>
      <w:bookmarkEnd w:id="54"/>
      <w:r>
        <w:rPr>
          <w:lang w:val="en-US"/>
        </w:rPr>
        <w:t>int</w:t>
      </w:r>
      <w:r>
        <w:rPr>
          <w:lang w:val="el-GR"/>
        </w:rPr>
        <w:t xml:space="preserve"> </w:t>
      </w:r>
      <w:r>
        <w:rPr>
          <w:lang w:val="en-US"/>
        </w:rPr>
        <w:t>GetAbilityModifier</w:t>
      </w:r>
      <w:r>
        <w:rPr>
          <w:lang w:val="el-GR"/>
        </w:rPr>
        <w:t>(</w:t>
      </w:r>
      <w:r>
        <w:rPr>
          <w:lang w:val="en-US"/>
        </w:rPr>
        <w:t>string</w:t>
      </w:r>
      <w:r>
        <w:rPr>
          <w:lang w:val="el-GR"/>
        </w:rPr>
        <w:t>)</w:t>
      </w:r>
      <w:bookmarkEnd w:id="55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Σε αυτή τη μέθοδο, υπολογίζεται το </w:t>
      </w:r>
      <w:r>
        <w:rPr>
          <w:lang w:val="en-US"/>
        </w:rPr>
        <w:t>Ability</w:t>
      </w:r>
      <w:r>
        <w:rPr>
          <w:lang w:val="el-GR"/>
        </w:rPr>
        <w:t xml:space="preserve"> </w:t>
      </w:r>
      <w:r>
        <w:rPr>
          <w:lang w:val="en-US"/>
        </w:rPr>
        <w:t>Modifier</w:t>
      </w:r>
      <w:r>
        <w:rPr>
          <w:lang w:val="el-GR"/>
        </w:rPr>
        <w:t xml:space="preserve"> με τον εξής αλγόριθμο:</w:t>
      </w:r>
    </w:p>
    <w:p>
      <w:pPr>
        <w:pStyle w:val="Normal"/>
        <w:spacing w:before="240" w:after="160"/>
        <w:ind w:firstLine="720"/>
        <w:rPr>
          <w:lang w:val="el-GR"/>
        </w:rPr>
      </w:pPr>
      <w:r>
        <w:rPr>
          <w:lang w:val="en-US"/>
        </w:rPr>
        <w:t>AbilityModifier</w:t>
      </w:r>
      <w:r>
        <w:rPr>
          <w:lang w:val="el-GR"/>
        </w:rPr>
        <w:t xml:space="preserve"> = (</w:t>
      </w:r>
      <w:r>
        <w:rPr>
          <w:lang w:val="en-US"/>
        </w:rPr>
        <w:t>AbilityScore</w:t>
      </w:r>
      <w:r>
        <w:rPr>
          <w:lang w:val="el-GR"/>
        </w:rPr>
        <w:t xml:space="preserve"> – 10) / 2</w:t>
      </w:r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Ο τύπος του επιθυμητού </w:t>
      </w:r>
      <w:r>
        <w:rPr>
          <w:lang w:val="en-US"/>
        </w:rPr>
        <w:t>Modifier</w:t>
      </w:r>
      <w:r>
        <w:rPr>
          <w:lang w:val="el-GR"/>
        </w:rPr>
        <w:t xml:space="preserve"> περνιέται ως όρισμα και για την αποφυγή λαθών προτείνεται η χρήση του </w:t>
      </w:r>
      <w:r>
        <w:rPr>
          <w:lang w:val="en-US"/>
        </w:rPr>
        <w:t>AbilityType</w:t>
      </w:r>
      <w:r>
        <w:rPr>
          <w:lang w:val="el-GR"/>
        </w:rPr>
        <w:t xml:space="preserve"> </w:t>
      </w:r>
      <w:r>
        <w:rPr>
          <w:lang w:val="en-US"/>
        </w:rPr>
        <w:t>struct</w:t>
      </w:r>
      <w:r>
        <w:rPr>
          <w:lang w:val="el-GR"/>
        </w:rPr>
        <w:t>.</w:t>
      </w:r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</w:r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</w:r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</w:r>
    </w:p>
    <w:p>
      <w:pPr>
        <w:pStyle w:val="Heading2"/>
        <w:rPr>
          <w:lang w:val="el-GR"/>
        </w:rPr>
      </w:pPr>
      <w:bookmarkStart w:id="56" w:name="__RefHeading___Toc1515_586586232"/>
      <w:bookmarkStart w:id="57" w:name="_Toc35805075"/>
      <w:bookmarkEnd w:id="56"/>
      <w:r>
        <w:rPr>
          <w:lang w:val="en-US"/>
        </w:rPr>
        <w:t>Class</w:t>
      </w:r>
      <w:r>
        <w:rPr>
          <w:lang w:val="el-GR"/>
        </w:rPr>
        <w:t>.</w:t>
      </w:r>
      <w:r>
        <w:rPr>
          <w:lang w:val="en-US"/>
        </w:rPr>
        <w:t>cs</w:t>
      </w:r>
      <w:bookmarkEnd w:id="57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Η κλάση </w:t>
      </w:r>
      <w:r>
        <w:rPr>
          <w:lang w:val="en-US"/>
        </w:rPr>
        <w:t>Class</w:t>
      </w:r>
      <w:r>
        <w:rPr>
          <w:lang w:val="el-GR"/>
        </w:rPr>
        <w:t xml:space="preserve"> περιλαμβάνει πληροφορίες απαραίτητες για την κλάση του χαρακτήρα, όπως επίπεδο, </w:t>
      </w:r>
      <w:r>
        <w:rPr>
          <w:lang w:val="en-US"/>
        </w:rPr>
        <w:t>hitDie</w:t>
      </w:r>
      <w:r>
        <w:rPr>
          <w:lang w:val="el-GR"/>
        </w:rPr>
        <w:t xml:space="preserve">, </w:t>
      </w:r>
      <w:r>
        <w:rPr>
          <w:lang w:val="en-US"/>
        </w:rPr>
        <w:t>proficiencies</w:t>
      </w:r>
      <w:r>
        <w:rPr>
          <w:lang w:val="el-GR"/>
        </w:rPr>
        <w:t xml:space="preserve">, </w:t>
      </w:r>
      <w:r>
        <w:rPr>
          <w:lang w:val="en-US"/>
        </w:rPr>
        <w:t>speed</w:t>
      </w:r>
      <w:r>
        <w:rPr>
          <w:lang w:val="el-GR"/>
        </w:rPr>
        <w:t xml:space="preserve"> και </w:t>
      </w:r>
      <w:r>
        <w:rPr>
          <w:lang w:val="en-US"/>
        </w:rPr>
        <w:t>saving</w:t>
      </w:r>
      <w:r>
        <w:rPr>
          <w:lang w:val="el-GR"/>
        </w:rPr>
        <w:t xml:space="preserve"> </w:t>
      </w:r>
      <w:r>
        <w:rPr>
          <w:lang w:val="en-US"/>
        </w:rPr>
        <w:t>throws</w:t>
      </w:r>
      <w:r>
        <w:rPr>
          <w:lang w:val="el-GR"/>
        </w:rPr>
        <w:t>.</w:t>
      </w:r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Επίσης, στο ίδιο αρχείο περιλαμβάνεται και το </w:t>
      </w:r>
      <w:r>
        <w:rPr>
          <w:lang w:val="en-US"/>
        </w:rPr>
        <w:t>struct</w:t>
      </w:r>
      <w:r>
        <w:rPr>
          <w:lang w:val="el-GR"/>
        </w:rPr>
        <w:t xml:space="preserve"> </w:t>
      </w:r>
      <w:r>
        <w:rPr>
          <w:lang w:val="en-US"/>
        </w:rPr>
        <w:t>Alignment</w:t>
      </w:r>
      <w:r>
        <w:rPr>
          <w:lang w:val="el-GR"/>
        </w:rPr>
        <w:t xml:space="preserve"> το οποίο περιλαμβάνει όλα τα </w:t>
      </w:r>
      <w:r>
        <w:rPr>
          <w:lang w:val="en-US"/>
        </w:rPr>
        <w:t>alignments</w:t>
      </w:r>
      <w:r>
        <w:rPr>
          <w:lang w:val="el-GR"/>
        </w:rPr>
        <w:t>.</w:t>
      </w:r>
    </w:p>
    <w:p>
      <w:pPr>
        <w:pStyle w:val="Heading2"/>
        <w:rPr>
          <w:lang w:val="el-GR"/>
        </w:rPr>
      </w:pPr>
      <w:bookmarkStart w:id="58" w:name="__RefHeading___Toc1517_586586232"/>
      <w:bookmarkStart w:id="59" w:name="_Toc35805076"/>
      <w:bookmarkEnd w:id="58"/>
      <w:r>
        <w:rPr>
          <w:lang w:val="en-US"/>
        </w:rPr>
        <w:t>Armor</w:t>
      </w:r>
      <w:r>
        <w:rPr>
          <w:lang w:val="el-GR"/>
        </w:rPr>
        <w:t>.</w:t>
      </w:r>
      <w:r>
        <w:rPr>
          <w:lang w:val="en-US"/>
        </w:rPr>
        <w:t>cs</w:t>
      </w:r>
      <w:bookmarkEnd w:id="59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Η κλάση </w:t>
      </w:r>
      <w:r>
        <w:rPr>
          <w:lang w:val="en-US"/>
        </w:rPr>
        <w:t>Armor</w:t>
      </w:r>
      <w:r>
        <w:rPr>
          <w:lang w:val="el-GR"/>
        </w:rPr>
        <w:t xml:space="preserve"> περιλαμβάνει τις πληροφορίες που είναι απαραίτητες για την λειτουργικότητα των πανοπλιών. Χρησιμοποιείται κυρίως όταν φορτώνουμε δεδομένα πανοπλιών από την βάση δεδομένων και στην συνέχεια γίνεται </w:t>
      </w:r>
      <w:r>
        <w:rPr>
          <w:lang w:val="en-US"/>
        </w:rPr>
        <w:t>casting</w:t>
      </w:r>
      <w:r>
        <w:rPr>
          <w:lang w:val="el-GR"/>
        </w:rPr>
        <w:t xml:space="preserve"> σε κάποια από τις πιο ειδικές κλάσεις (π.χ. </w:t>
      </w:r>
      <w:r>
        <w:rPr>
          <w:lang w:val="en-US"/>
        </w:rPr>
        <w:t>Breastplate</w:t>
      </w:r>
      <w:r>
        <w:rPr>
          <w:lang w:val="el-GR"/>
        </w:rPr>
        <w:t xml:space="preserve">, </w:t>
      </w:r>
      <w:r>
        <w:rPr>
          <w:lang w:val="en-US"/>
        </w:rPr>
        <w:t>ChainShirt</w:t>
      </w:r>
      <w:r>
        <w:rPr>
          <w:lang w:val="el-GR"/>
        </w:rPr>
        <w:t xml:space="preserve">, </w:t>
      </w:r>
      <w:r>
        <w:rPr>
          <w:lang w:val="en-US"/>
        </w:rPr>
        <w:t>ScaleMail</w:t>
      </w:r>
      <w:r>
        <w:rPr>
          <w:lang w:val="el-GR"/>
        </w:rPr>
        <w:t>).</w:t>
      </w:r>
    </w:p>
    <w:p>
      <w:pPr>
        <w:pStyle w:val="Heading2"/>
        <w:rPr>
          <w:lang w:val="el-GR"/>
        </w:rPr>
      </w:pPr>
      <w:bookmarkStart w:id="60" w:name="__RefHeading___Toc1519_586586232"/>
      <w:bookmarkStart w:id="61" w:name="_Toc35805077"/>
      <w:bookmarkEnd w:id="60"/>
      <w:r>
        <w:rPr>
          <w:lang w:val="en-US"/>
        </w:rPr>
        <w:t>Weapons</w:t>
      </w:r>
      <w:r>
        <w:rPr>
          <w:lang w:val="el-GR"/>
        </w:rPr>
        <w:t>.</w:t>
      </w:r>
      <w:r>
        <w:rPr>
          <w:lang w:val="en-US"/>
        </w:rPr>
        <w:t>cs</w:t>
      </w:r>
      <w:bookmarkEnd w:id="61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Η κλάση </w:t>
      </w:r>
      <w:r>
        <w:rPr>
          <w:lang w:val="en-US"/>
        </w:rPr>
        <w:t>Weapons</w:t>
      </w:r>
      <w:r>
        <w:rPr>
          <w:lang w:val="el-GR"/>
        </w:rPr>
        <w:t xml:space="preserve"> περιλαμβάνει τις πληροφορίες που είναι απαραίτητες για την λειτουργικότητα των όπλων. Χρησιμοποιείται κυρίως όταν φορτώνουμε δεδομένα όπλων από την βάση δεδομένων και στην συνέχεια γίνεται </w:t>
      </w:r>
      <w:r>
        <w:rPr>
          <w:lang w:val="en-US"/>
        </w:rPr>
        <w:t>casting</w:t>
      </w:r>
      <w:r>
        <w:rPr>
          <w:lang w:val="el-GR"/>
        </w:rPr>
        <w:t xml:space="preserve"> σε κάποια από τις πιο ειδικές κλάσεις (π.χ. </w:t>
      </w:r>
      <w:r>
        <w:rPr>
          <w:lang w:val="en-US"/>
        </w:rPr>
        <w:t>Dagger</w:t>
      </w:r>
      <w:r>
        <w:rPr>
          <w:lang w:val="el-GR"/>
        </w:rPr>
        <w:t xml:space="preserve">, </w:t>
      </w:r>
      <w:r>
        <w:rPr>
          <w:lang w:val="en-US"/>
        </w:rPr>
        <w:t>ShortSword</w:t>
      </w:r>
      <w:r>
        <w:rPr>
          <w:lang w:val="el-GR"/>
        </w:rPr>
        <w:t xml:space="preserve">, </w:t>
      </w:r>
      <w:r>
        <w:rPr>
          <w:lang w:val="en-US"/>
        </w:rPr>
        <w:t>BattleAxe</w:t>
      </w:r>
      <w:r>
        <w:rPr>
          <w:lang w:val="el-GR"/>
        </w:rPr>
        <w:t xml:space="preserve">, </w:t>
      </w:r>
      <w:r>
        <w:rPr>
          <w:lang w:val="en-US"/>
        </w:rPr>
        <w:t>Morningstar</w:t>
      </w:r>
      <w:r>
        <w:rPr>
          <w:lang w:val="el-GR"/>
        </w:rPr>
        <w:t xml:space="preserve">). </w:t>
      </w:r>
    </w:p>
    <w:p>
      <w:pPr>
        <w:pStyle w:val="Heading2"/>
        <w:spacing w:before="40" w:after="240"/>
        <w:rPr>
          <w:lang w:val="el-GR"/>
        </w:rPr>
      </w:pPr>
      <w:bookmarkStart w:id="62" w:name="__RefHeading___Toc1521_586586232"/>
      <w:bookmarkStart w:id="63" w:name="_Toc35805078"/>
      <w:bookmarkEnd w:id="62"/>
      <w:r>
        <w:rPr>
          <w:lang w:val="en-US"/>
        </w:rPr>
        <w:t>CombatManager</w:t>
      </w:r>
      <w:r>
        <w:rPr>
          <w:lang w:val="el-GR"/>
        </w:rPr>
        <w:t>.</w:t>
      </w:r>
      <w:r>
        <w:rPr>
          <w:lang w:val="en-US"/>
        </w:rPr>
        <w:t>cs</w:t>
      </w:r>
      <w:bookmarkEnd w:id="63"/>
    </w:p>
    <w:p>
      <w:pPr>
        <w:pStyle w:val="Normal"/>
        <w:rPr>
          <w:lang w:val="el-GR"/>
        </w:rPr>
      </w:pPr>
      <w:r>
        <w:rPr>
          <w:lang w:val="el-GR"/>
        </w:rPr>
        <w:t xml:space="preserve">Η </w:t>
      </w:r>
      <w:r>
        <w:rPr>
          <w:lang w:val="en-US"/>
        </w:rPr>
        <w:t>CombatManager</w:t>
      </w:r>
      <w:r>
        <w:rPr>
          <w:lang w:val="el-GR"/>
        </w:rPr>
        <w:t xml:space="preserve"> είναι η κεντρική κλάση για το σύστημα μάχης του παιχνιδιού και κληρονομεί από το </w:t>
      </w:r>
      <w:r>
        <w:rPr>
          <w:lang w:val="en-US"/>
        </w:rPr>
        <w:t>MonoBehaviour</w:t>
      </w:r>
      <w:r>
        <w:rPr>
          <w:lang w:val="el-GR"/>
        </w:rPr>
        <w:t xml:space="preserve"> της </w:t>
      </w:r>
      <w:r>
        <w:rPr>
          <w:lang w:val="en-US"/>
        </w:rPr>
        <w:t>Unity</w:t>
      </w:r>
      <w:r>
        <w:rPr>
          <w:lang w:val="el-GR"/>
        </w:rPr>
        <w:t xml:space="preserve">. Αποτελείται από ένα </w:t>
      </w:r>
      <w:r>
        <w:rPr>
          <w:lang w:val="en-US"/>
        </w:rPr>
        <w:t>combat</w:t>
      </w:r>
      <w:r>
        <w:rPr>
          <w:lang w:val="el-GR"/>
        </w:rPr>
        <w:t xml:space="preserve"> </w:t>
      </w:r>
      <w:r>
        <w:rPr>
          <w:lang w:val="en-US"/>
        </w:rPr>
        <w:t>queue</w:t>
      </w:r>
      <w:r>
        <w:rPr>
          <w:lang w:val="el-GR"/>
        </w:rPr>
        <w:t xml:space="preserve">, τον </w:t>
      </w:r>
      <w:r>
        <w:rPr>
          <w:lang w:val="en-US"/>
        </w:rPr>
        <w:t>active</w:t>
      </w:r>
      <w:r>
        <w:rPr>
          <w:lang w:val="el-GR"/>
        </w:rPr>
        <w:t xml:space="preserve"> </w:t>
      </w:r>
      <w:r>
        <w:rPr>
          <w:lang w:val="en-US"/>
        </w:rPr>
        <w:t>character</w:t>
      </w:r>
      <w:r>
        <w:rPr>
          <w:lang w:val="el-GR"/>
        </w:rPr>
        <w:t xml:space="preserve"> και το </w:t>
      </w:r>
      <w:r>
        <w:rPr>
          <w:lang w:val="en-US"/>
        </w:rPr>
        <w:t>index</w:t>
      </w:r>
      <w:r>
        <w:rPr>
          <w:lang w:val="el-GR"/>
        </w:rPr>
        <w:t xml:space="preserve"> του. Η λειτουργικότητα του </w:t>
      </w:r>
      <w:r>
        <w:rPr>
          <w:lang w:val="en-US"/>
        </w:rPr>
        <w:t>CombatManager</w:t>
      </w:r>
      <w:r>
        <w:rPr>
          <w:lang w:val="el-GR"/>
        </w:rPr>
        <w:t xml:space="preserve"> υλοποιείται στις διάφορες μεθόδους που περιλαμβάνει η κλάση.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Στην έναρξη της κάθε μάχης είναι απαραίτητη η δημιουργία ενός καινούριου αντικειμένου </w:t>
      </w:r>
      <w:r>
        <w:rPr>
          <w:lang w:val="en-US"/>
        </w:rPr>
        <w:t>CombatManager</w:t>
      </w:r>
      <w:r>
        <w:rPr>
          <w:lang w:val="el-GR"/>
        </w:rPr>
        <w:t xml:space="preserve"> και η αλλαγή του </w:t>
      </w:r>
      <w:r>
        <w:rPr>
          <w:lang w:val="en-US"/>
        </w:rPr>
        <w:t>tag</w:t>
      </w:r>
      <w:r>
        <w:rPr>
          <w:lang w:val="el-GR"/>
        </w:rPr>
        <w:t xml:space="preserve"> των συμμετεχόντων σε “</w:t>
      </w:r>
      <w:r>
        <w:rPr>
          <w:lang w:val="en-US"/>
        </w:rPr>
        <w:t>Combatant</w:t>
      </w:r>
      <w:r>
        <w:rPr>
          <w:lang w:val="el-GR"/>
        </w:rPr>
        <w:t>”.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i/>
          <w:i/>
          <w:iCs/>
          <w:lang w:val="el-GR"/>
        </w:rPr>
      </w:pPr>
      <w:r>
        <w:rPr>
          <w:i/>
          <w:iCs/>
          <w:lang w:val="el-GR"/>
        </w:rPr>
        <w:t>Παρακάτω ακολουθούν οι περιγραφές των μεθόδων που καλούνται εσωτερικά για τη λειτουργία της κλάσης.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Heading3"/>
        <w:rPr>
          <w:lang w:val="el-GR"/>
        </w:rPr>
      </w:pPr>
      <w:bookmarkStart w:id="64" w:name="__RefHeading___Toc1523_586586232"/>
      <w:bookmarkStart w:id="65" w:name="_Toc35805079"/>
      <w:bookmarkEnd w:id="64"/>
      <w:r>
        <w:rPr>
          <w:lang w:val="en-US"/>
        </w:rPr>
        <w:t>void</w:t>
      </w:r>
      <w:r>
        <w:rPr>
          <w:lang w:val="el-GR"/>
        </w:rPr>
        <w:t xml:space="preserve"> </w:t>
      </w:r>
      <w:r>
        <w:rPr>
          <w:lang w:val="en-US"/>
        </w:rPr>
        <w:t>Awake</w:t>
      </w:r>
      <w:r>
        <w:rPr>
          <w:lang w:val="el-GR"/>
        </w:rPr>
        <w:t>()</w:t>
      </w:r>
      <w:bookmarkEnd w:id="65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Στην μέθοδο </w:t>
      </w:r>
      <w:r>
        <w:rPr>
          <w:lang w:val="en-US"/>
        </w:rPr>
        <w:t>Awake</w:t>
      </w:r>
      <w:r>
        <w:rPr>
          <w:lang w:val="el-GR"/>
        </w:rPr>
        <w:t xml:space="preserve"> του </w:t>
      </w:r>
      <w:r>
        <w:rPr>
          <w:lang w:val="en-US"/>
        </w:rPr>
        <w:t>CombatManager</w:t>
      </w:r>
      <w:r>
        <w:rPr>
          <w:lang w:val="el-GR"/>
        </w:rPr>
        <w:t xml:space="preserve"> δημιουργείται στην μνήμη το </w:t>
      </w:r>
      <w:r>
        <w:rPr>
          <w:lang w:val="en-US"/>
        </w:rPr>
        <w:t>combat</w:t>
      </w:r>
      <w:r>
        <w:rPr>
          <w:lang w:val="el-GR"/>
        </w:rPr>
        <w:t xml:space="preserve"> </w:t>
      </w:r>
      <w:r>
        <w:rPr>
          <w:lang w:val="en-US"/>
        </w:rPr>
        <w:t>queue</w:t>
      </w:r>
      <w:r>
        <w:rPr>
          <w:lang w:val="el-GR"/>
        </w:rPr>
        <w:t xml:space="preserve">, συλλέγουμε όλα τα </w:t>
      </w:r>
      <w:r>
        <w:rPr>
          <w:lang w:val="en-US"/>
        </w:rPr>
        <w:t>GameObjects</w:t>
      </w:r>
      <w:r>
        <w:rPr>
          <w:lang w:val="el-GR"/>
        </w:rPr>
        <w:t xml:space="preserve"> με το </w:t>
      </w:r>
      <w:r>
        <w:rPr>
          <w:lang w:val="en-US"/>
        </w:rPr>
        <w:t>tag</w:t>
      </w:r>
      <w:r>
        <w:rPr>
          <w:lang w:val="el-GR"/>
        </w:rPr>
        <w:t xml:space="preserve"> “</w:t>
      </w:r>
      <w:r>
        <w:rPr>
          <w:lang w:val="en-US"/>
        </w:rPr>
        <w:t>Combatant</w:t>
      </w:r>
      <w:r>
        <w:rPr>
          <w:lang w:val="el-GR"/>
        </w:rPr>
        <w:t xml:space="preserve">” και προσθέτουμε στο </w:t>
      </w:r>
      <w:r>
        <w:rPr>
          <w:lang w:val="en-US"/>
        </w:rPr>
        <w:t>queue</w:t>
      </w:r>
      <w:r>
        <w:rPr>
          <w:lang w:val="el-GR"/>
        </w:rPr>
        <w:t xml:space="preserve"> τα </w:t>
      </w:r>
      <w:r>
        <w:rPr>
          <w:lang w:val="en-US"/>
        </w:rPr>
        <w:t>Character</w:t>
      </w:r>
      <w:r>
        <w:rPr>
          <w:lang w:val="el-GR"/>
        </w:rPr>
        <w:t xml:space="preserve"> </w:t>
      </w:r>
      <w:r>
        <w:rPr>
          <w:lang w:val="en-US"/>
        </w:rPr>
        <w:t>components</w:t>
      </w:r>
      <w:r>
        <w:rPr>
          <w:lang w:val="el-GR"/>
        </w:rPr>
        <w:t xml:space="preserve"> τους.</w:t>
      </w:r>
    </w:p>
    <w:p>
      <w:pPr>
        <w:pStyle w:val="Heading3"/>
        <w:rPr>
          <w:lang w:val="el-GR"/>
        </w:rPr>
      </w:pPr>
      <w:bookmarkStart w:id="66" w:name="__RefHeading___Toc1525_586586232"/>
      <w:bookmarkStart w:id="67" w:name="_Toc35805080"/>
      <w:bookmarkEnd w:id="66"/>
      <w:r>
        <w:rPr>
          <w:lang w:val="en-US"/>
        </w:rPr>
        <w:t>void</w:t>
      </w:r>
      <w:r>
        <w:rPr>
          <w:lang w:val="el-GR"/>
        </w:rPr>
        <w:t xml:space="preserve"> </w:t>
      </w:r>
      <w:r>
        <w:rPr>
          <w:lang w:val="en-US"/>
        </w:rPr>
        <w:t>Start</w:t>
      </w:r>
      <w:r>
        <w:rPr>
          <w:lang w:val="el-GR"/>
        </w:rPr>
        <w:t>()</w:t>
      </w:r>
      <w:bookmarkEnd w:id="67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Στην μέθοδο </w:t>
      </w:r>
      <w:r>
        <w:rPr>
          <w:lang w:val="en-US"/>
        </w:rPr>
        <w:t>Start</w:t>
      </w:r>
      <w:r>
        <w:rPr>
          <w:lang w:val="el-GR"/>
        </w:rPr>
        <w:t xml:space="preserve">, η οποία καλείται στο πρώτο </w:t>
      </w:r>
      <w:r>
        <w:rPr>
          <w:lang w:val="en-US"/>
        </w:rPr>
        <w:t>frame</w:t>
      </w:r>
      <w:r>
        <w:rPr>
          <w:lang w:val="el-GR"/>
        </w:rPr>
        <w:t xml:space="preserve"> του αντικειμένου, γίνεται ρίψη για το </w:t>
      </w:r>
      <w:r>
        <w:rPr>
          <w:lang w:val="en-US"/>
        </w:rPr>
        <w:t>initiative</w:t>
      </w:r>
      <w:r>
        <w:rPr>
          <w:lang w:val="el-GR"/>
        </w:rPr>
        <w:t xml:space="preserve"> του κάθε χαρακτήρα που συμμετέχει στη μάχη και ταξινομούνται ανάλογα στο </w:t>
      </w:r>
      <w:r>
        <w:rPr>
          <w:lang w:val="en-US"/>
        </w:rPr>
        <w:t>combat</w:t>
      </w:r>
      <w:r>
        <w:rPr>
          <w:lang w:val="el-GR"/>
        </w:rPr>
        <w:t xml:space="preserve"> </w:t>
      </w:r>
      <w:r>
        <w:rPr>
          <w:lang w:val="en-US"/>
        </w:rPr>
        <w:t>queue</w:t>
      </w:r>
      <w:r>
        <w:rPr>
          <w:lang w:val="el-GR"/>
        </w:rPr>
        <w:t>.</w:t>
      </w:r>
    </w:p>
    <w:p>
      <w:pPr>
        <w:pStyle w:val="Heading3"/>
        <w:rPr>
          <w:lang w:val="el-GR"/>
        </w:rPr>
      </w:pPr>
      <w:bookmarkStart w:id="68" w:name="__RefHeading___Toc1527_586586232"/>
      <w:bookmarkStart w:id="69" w:name="_Toc35805081"/>
      <w:bookmarkEnd w:id="68"/>
      <w:r>
        <w:rPr>
          <w:lang w:val="en-US"/>
        </w:rPr>
        <w:t>void</w:t>
      </w:r>
      <w:r>
        <w:rPr>
          <w:lang w:val="el-GR"/>
        </w:rPr>
        <w:t xml:space="preserve"> </w:t>
      </w:r>
      <w:r>
        <w:rPr>
          <w:lang w:val="en-US"/>
        </w:rPr>
        <w:t>NextActiveCharacter</w:t>
      </w:r>
      <w:r>
        <w:rPr>
          <w:lang w:val="el-GR"/>
        </w:rPr>
        <w:t>()</w:t>
      </w:r>
      <w:bookmarkEnd w:id="69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Η μέθοδος αυτή καλείται όταν πρέπει η μάχη να προχωρήσει στον επόμενο χαρακτήρα και διασχίζει το </w:t>
      </w:r>
      <w:r>
        <w:rPr>
          <w:lang w:val="en-US"/>
        </w:rPr>
        <w:t>combat</w:t>
      </w:r>
      <w:r>
        <w:rPr>
          <w:lang w:val="el-GR"/>
        </w:rPr>
        <w:t xml:space="preserve"> </w:t>
      </w:r>
      <w:r>
        <w:rPr>
          <w:lang w:val="en-US"/>
        </w:rPr>
        <w:t>queue</w:t>
      </w:r>
      <w:r>
        <w:rPr>
          <w:lang w:val="el-GR"/>
        </w:rPr>
        <w:t xml:space="preserve"> μέχρις ότου βρει τον επόμενο μη νεκρό χαρακτήρα.</w:t>
      </w:r>
    </w:p>
    <w:p>
      <w:pPr>
        <w:pStyle w:val="Heading3"/>
        <w:rPr>
          <w:lang w:val="el-GR"/>
        </w:rPr>
      </w:pPr>
      <w:bookmarkStart w:id="70" w:name="__RefHeading___Toc1529_586586232"/>
      <w:bookmarkStart w:id="71" w:name="_Toc35805082"/>
      <w:bookmarkEnd w:id="70"/>
      <w:r>
        <w:rPr>
          <w:lang w:val="en-US"/>
        </w:rPr>
        <w:t>void</w:t>
      </w:r>
      <w:r>
        <w:rPr>
          <w:lang w:val="el-GR"/>
        </w:rPr>
        <w:t xml:space="preserve"> </w:t>
      </w:r>
      <w:r>
        <w:rPr>
          <w:lang w:val="en-US"/>
        </w:rPr>
        <w:t>CheckForCombatEnd</w:t>
      </w:r>
      <w:r>
        <w:rPr>
          <w:lang w:val="el-GR"/>
        </w:rPr>
        <w:t>()</w:t>
      </w:r>
      <w:bookmarkEnd w:id="71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Η μέθοδος αυτή καλείται μετά την εφαρμογή πόντων ζημιάς με σκοπό τον έλεγχο για νέους θανάτους και για το αν έχει λήξη η μάχη. Σε περίπτωση που η μάχη τελείωσε καλείται η συνάρτηση </w:t>
      </w:r>
      <w:r>
        <w:rPr>
          <w:lang w:val="en-US"/>
        </w:rPr>
        <w:t>EndCombat</w:t>
      </w:r>
      <w:r>
        <w:rPr>
          <w:lang w:val="el-GR"/>
        </w:rPr>
        <w:t>.</w:t>
      </w:r>
    </w:p>
    <w:p>
      <w:pPr>
        <w:pStyle w:val="Heading3"/>
        <w:rPr>
          <w:lang w:val="el-GR"/>
        </w:rPr>
      </w:pPr>
      <w:bookmarkStart w:id="72" w:name="__RefHeading___Toc1531_586586232"/>
      <w:bookmarkStart w:id="73" w:name="_Toc35805083"/>
      <w:bookmarkEnd w:id="72"/>
      <w:r>
        <w:rPr>
          <w:lang w:val="en-US"/>
        </w:rPr>
        <w:t>void</w:t>
      </w:r>
      <w:r>
        <w:rPr>
          <w:lang w:val="el-GR"/>
        </w:rPr>
        <w:t xml:space="preserve"> </w:t>
      </w:r>
      <w:r>
        <w:rPr>
          <w:lang w:val="en-US"/>
        </w:rPr>
        <w:t>EndCombat</w:t>
      </w:r>
      <w:r>
        <w:rPr>
          <w:lang w:val="el-GR"/>
        </w:rPr>
        <w:t>(</w:t>
      </w:r>
      <w:r>
        <w:rPr>
          <w:lang w:val="en-US"/>
        </w:rPr>
        <w:t>bool</w:t>
      </w:r>
      <w:r>
        <w:rPr>
          <w:lang w:val="el-GR"/>
        </w:rPr>
        <w:t>)</w:t>
      </w:r>
      <w:bookmarkEnd w:id="73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>Η μέθοδος αυτή δεν έχει υλοποιηθεί αλλά έχει δύο μονοπάτια εκτέλεσης:</w:t>
      </w:r>
    </w:p>
    <w:p>
      <w:pPr>
        <w:pStyle w:val="ListParagraph"/>
        <w:numPr>
          <w:ilvl w:val="0"/>
          <w:numId w:val="8"/>
        </w:numPr>
        <w:spacing w:before="240" w:after="160"/>
        <w:contextualSpacing/>
        <w:rPr>
          <w:lang w:val="el-GR"/>
        </w:rPr>
      </w:pPr>
      <w:r>
        <w:rPr>
          <w:lang w:val="en-US"/>
        </w:rPr>
        <w:t>bool == true</w:t>
      </w:r>
    </w:p>
    <w:p>
      <w:pPr>
        <w:pStyle w:val="ListParagraph"/>
        <w:spacing w:before="240" w:after="160"/>
        <w:contextualSpacing/>
        <w:rPr>
          <w:lang w:val="el-GR"/>
        </w:rPr>
      </w:pPr>
      <w:r>
        <w:rPr>
          <w:lang w:val="el-GR"/>
        </w:rPr>
        <w:t xml:space="preserve">Θα εμφανίζεται ανάλογο μήνυμα, θα επανέρχονται τα </w:t>
      </w:r>
      <w:r>
        <w:rPr>
          <w:lang w:val="en-US"/>
        </w:rPr>
        <w:t>tags</w:t>
      </w:r>
      <w:r>
        <w:rPr>
          <w:lang w:val="el-GR"/>
        </w:rPr>
        <w:t xml:space="preserve"> των “</w:t>
      </w:r>
      <w:r>
        <w:rPr>
          <w:lang w:val="en-US"/>
        </w:rPr>
        <w:t>Combatants</w:t>
      </w:r>
      <w:r>
        <w:rPr>
          <w:lang w:val="el-GR"/>
        </w:rPr>
        <w:t xml:space="preserve">” και θα καταστρέφεται το </w:t>
      </w:r>
      <w:r>
        <w:rPr>
          <w:lang w:val="en-US"/>
        </w:rPr>
        <w:t>CombatManager</w:t>
      </w:r>
      <w:r>
        <w:rPr>
          <w:lang w:val="el-GR"/>
        </w:rPr>
        <w:t>.</w:t>
      </w:r>
    </w:p>
    <w:p>
      <w:pPr>
        <w:pStyle w:val="ListParagraph"/>
        <w:numPr>
          <w:ilvl w:val="0"/>
          <w:numId w:val="8"/>
        </w:numPr>
        <w:spacing w:before="240" w:after="160"/>
        <w:contextualSpacing/>
        <w:rPr>
          <w:lang w:val="el-GR"/>
        </w:rPr>
      </w:pPr>
      <w:r>
        <w:rPr>
          <w:lang w:val="en-US"/>
        </w:rPr>
        <w:t>bool == false</w:t>
      </w:r>
    </w:p>
    <w:p>
      <w:pPr>
        <w:pStyle w:val="ListParagraph"/>
        <w:spacing w:before="240" w:after="160"/>
        <w:contextualSpacing/>
        <w:rPr>
          <w:lang w:val="el-GR"/>
        </w:rPr>
      </w:pPr>
      <w:r>
        <w:rPr>
          <w:lang w:val="el-GR"/>
        </w:rPr>
        <w:t xml:space="preserve">Θα εμφανίζεται παράθυρο διαλόγου για την επαναφόρτωση κάποιου </w:t>
      </w:r>
      <w:r>
        <w:rPr>
          <w:lang w:val="en-US"/>
        </w:rPr>
        <w:t>save</w:t>
      </w:r>
      <w:r>
        <w:rPr>
          <w:lang w:val="el-GR"/>
        </w:rPr>
        <w:t xml:space="preserve"> </w:t>
      </w:r>
      <w:r>
        <w:rPr>
          <w:lang w:val="en-US"/>
        </w:rPr>
        <w:t>file</w:t>
      </w:r>
      <w:r>
        <w:rPr>
          <w:lang w:val="el-GR"/>
        </w:rPr>
        <w:t>.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i/>
          <w:i/>
          <w:iCs/>
          <w:lang w:val="el-GR"/>
        </w:rPr>
      </w:pPr>
      <w:r>
        <w:rPr>
          <w:i/>
          <w:iCs/>
          <w:lang w:val="el-GR"/>
        </w:rPr>
        <w:t xml:space="preserve">Παρακάτω ακολουθούν οι περιγραφές των μεθόδων που καλούνται εξωτερικά λόγω αλληλεπίδρασης του παίκτη με το </w:t>
      </w:r>
      <w:r>
        <w:rPr>
          <w:i/>
          <w:iCs/>
          <w:lang w:val="en-US"/>
        </w:rPr>
        <w:t>UI</w:t>
      </w:r>
      <w:r>
        <w:rPr>
          <w:i/>
          <w:iCs/>
          <w:lang w:val="el-GR"/>
        </w:rPr>
        <w:t xml:space="preserve"> ή απόφαση / ολοκλήρωση κινήσεων του </w:t>
      </w:r>
      <w:r>
        <w:rPr>
          <w:i/>
          <w:iCs/>
          <w:lang w:val="en-US"/>
        </w:rPr>
        <w:t>AI</w:t>
      </w:r>
      <w:r>
        <w:rPr>
          <w:i/>
          <w:iCs/>
          <w:lang w:val="el-GR"/>
        </w:rPr>
        <w:t>.</w:t>
      </w:r>
    </w:p>
    <w:p>
      <w:pPr>
        <w:pStyle w:val="Heading3"/>
        <w:rPr>
          <w:lang w:val="el-GR"/>
        </w:rPr>
      </w:pPr>
      <w:bookmarkStart w:id="74" w:name="__RefHeading___Toc1533_586586232"/>
      <w:bookmarkStart w:id="75" w:name="_Toc35805084"/>
      <w:bookmarkEnd w:id="74"/>
      <w:r>
        <w:rPr>
          <w:lang w:val="en-US"/>
        </w:rPr>
        <w:t>void</w:t>
      </w:r>
      <w:r>
        <w:rPr>
          <w:lang w:val="el-GR"/>
        </w:rPr>
        <w:t xml:space="preserve"> </w:t>
      </w:r>
      <w:r>
        <w:rPr>
          <w:lang w:val="en-US"/>
        </w:rPr>
        <w:t>StartCombat</w:t>
      </w:r>
      <w:r>
        <w:rPr>
          <w:lang w:val="el-GR"/>
        </w:rPr>
        <w:t>()</w:t>
      </w:r>
      <w:bookmarkEnd w:id="75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Η μέθοδος αυτή καλείται στην αρχή του </w:t>
      </w:r>
      <w:r>
        <w:rPr>
          <w:lang w:val="en-US"/>
        </w:rPr>
        <w:t>Combat</w:t>
      </w:r>
      <w:r>
        <w:rPr>
          <w:lang w:val="el-GR"/>
        </w:rPr>
        <w:t xml:space="preserve"> ώστε να τεθεί ως </w:t>
      </w:r>
      <w:r>
        <w:rPr>
          <w:lang w:val="en-US"/>
        </w:rPr>
        <w:t>active</w:t>
      </w:r>
      <w:r>
        <w:rPr>
          <w:lang w:val="el-GR"/>
        </w:rPr>
        <w:t xml:space="preserve"> </w:t>
      </w:r>
      <w:r>
        <w:rPr>
          <w:lang w:val="en-US"/>
        </w:rPr>
        <w:t>character</w:t>
      </w:r>
      <w:r>
        <w:rPr>
          <w:lang w:val="el-GR"/>
        </w:rPr>
        <w:t xml:space="preserve"> αυτός με το μεγαλύτερο </w:t>
      </w:r>
      <w:r>
        <w:rPr>
          <w:lang w:val="en-US"/>
        </w:rPr>
        <w:t>initiative</w:t>
      </w:r>
      <w:r>
        <w:rPr>
          <w:lang w:val="el-GR"/>
        </w:rPr>
        <w:t xml:space="preserve">. Επιπρόσθετα, θέτει το </w:t>
      </w:r>
      <w:r>
        <w:rPr>
          <w:lang w:val="en-US"/>
        </w:rPr>
        <w:t>speed</w:t>
      </w:r>
      <w:r>
        <w:rPr>
          <w:lang w:val="el-GR"/>
        </w:rPr>
        <w:t xml:space="preserve"> του χαρακτήρα στην τιμή που πρέπει να έχει για την αρχή του γύρου του.</w:t>
      </w:r>
    </w:p>
    <w:p>
      <w:pPr>
        <w:pStyle w:val="Heading3"/>
        <w:rPr>
          <w:lang w:val="el-GR"/>
        </w:rPr>
      </w:pPr>
      <w:bookmarkStart w:id="76" w:name="__RefHeading___Toc1535_586586232"/>
      <w:bookmarkStart w:id="77" w:name="_Toc35805085"/>
      <w:bookmarkEnd w:id="76"/>
      <w:r>
        <w:rPr>
          <w:lang w:val="en-US"/>
        </w:rPr>
        <w:t>void</w:t>
      </w:r>
      <w:r>
        <w:rPr>
          <w:lang w:val="el-GR"/>
        </w:rPr>
        <w:t xml:space="preserve"> </w:t>
      </w:r>
      <w:r>
        <w:rPr>
          <w:lang w:val="en-US"/>
        </w:rPr>
        <w:t>EndActiveCharacterTurn</w:t>
      </w:r>
      <w:r>
        <w:rPr>
          <w:lang w:val="el-GR"/>
        </w:rPr>
        <w:t>()</w:t>
      </w:r>
      <w:bookmarkEnd w:id="77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 xml:space="preserve">Η μέθοδος αυτή καλείται όταν κάποιος χαρακτήρας τελειώνει τον γύρο του ώστε να τεθεί ως </w:t>
      </w:r>
      <w:r>
        <w:rPr>
          <w:lang w:val="en-US"/>
        </w:rPr>
        <w:t>active</w:t>
      </w:r>
      <w:r>
        <w:rPr>
          <w:lang w:val="el-GR"/>
        </w:rPr>
        <w:t xml:space="preserve"> </w:t>
      </w:r>
      <w:r>
        <w:rPr>
          <w:lang w:val="en-US"/>
        </w:rPr>
        <w:t>character</w:t>
      </w:r>
      <w:r>
        <w:rPr>
          <w:lang w:val="el-GR"/>
        </w:rPr>
        <w:t xml:space="preserve"> ο επόμενος μη νεκρός χαρακτήρας στο </w:t>
      </w:r>
      <w:r>
        <w:rPr>
          <w:lang w:val="en-US"/>
        </w:rPr>
        <w:t>combat</w:t>
      </w:r>
      <w:r>
        <w:rPr>
          <w:lang w:val="el-GR"/>
        </w:rPr>
        <w:t xml:space="preserve"> </w:t>
      </w:r>
      <w:r>
        <w:rPr>
          <w:lang w:val="en-US"/>
        </w:rPr>
        <w:t>queue</w:t>
      </w:r>
      <w:r>
        <w:rPr>
          <w:lang w:val="el-GR"/>
        </w:rPr>
        <w:t xml:space="preserve">. Επιπρόσθετα, θέτει το </w:t>
      </w:r>
      <w:r>
        <w:rPr>
          <w:lang w:val="en-US"/>
        </w:rPr>
        <w:t>speed</w:t>
      </w:r>
      <w:r>
        <w:rPr>
          <w:lang w:val="el-GR"/>
        </w:rPr>
        <w:t xml:space="preserve"> του χαρακτήρα στην τιμή που πρέπει να έχει για την αρχή του γύρου του.</w:t>
      </w:r>
    </w:p>
    <w:p>
      <w:pPr>
        <w:pStyle w:val="Heading3"/>
        <w:rPr>
          <w:lang w:val="en-US"/>
        </w:rPr>
      </w:pPr>
      <w:bookmarkStart w:id="78" w:name="__RefHeading___Toc1537_586586232"/>
      <w:bookmarkStart w:id="79" w:name="_Toc35805086"/>
      <w:bookmarkEnd w:id="78"/>
      <w:r>
        <w:rPr>
          <w:lang w:val="en-US"/>
        </w:rPr>
        <w:t>bool ActiveCharacterMoves(double)</w:t>
      </w:r>
      <w:bookmarkEnd w:id="79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>Η μέθοδος αυτή δέχεται ως όρισμα την απόσταση που προσπαθεί να διανύσει ο χαρακτήρας και επιστρέφει το αν μπορεί.</w:t>
      </w:r>
    </w:p>
    <w:p>
      <w:pPr>
        <w:pStyle w:val="Heading3"/>
        <w:rPr>
          <w:lang w:val="en-US"/>
        </w:rPr>
      </w:pPr>
      <w:bookmarkStart w:id="80" w:name="__RefHeading___Toc1539_586586232"/>
      <w:bookmarkStart w:id="81" w:name="_Toc35805087"/>
      <w:bookmarkEnd w:id="80"/>
      <w:r>
        <w:rPr>
          <w:lang w:val="en-US"/>
        </w:rPr>
        <w:t>void ActiveCharacterAttacks(Weapon, Character)</w:t>
      </w:r>
      <w:bookmarkEnd w:id="81"/>
    </w:p>
    <w:p>
      <w:pPr>
        <w:pStyle w:val="Normal"/>
        <w:spacing w:before="240" w:after="160"/>
        <w:rPr>
          <w:lang w:val="el-GR"/>
        </w:rPr>
      </w:pPr>
      <w:r>
        <w:rPr>
          <w:lang w:val="el-GR"/>
        </w:rPr>
        <w:t>Η μέθοδος αυτή δέχεται ως ορίσματα το ενεργό όπλο και τον στόχο της επίθεσης. Καλεί την ανάλογη συνάρτηση και ελέγχει για το τέλος της μάχης.</w:t>
      </w:r>
    </w:p>
    <w:p>
      <w:pPr>
        <w:pStyle w:val="Heading3"/>
        <w:rPr>
          <w:lang w:val="en-US"/>
        </w:rPr>
      </w:pPr>
      <w:bookmarkStart w:id="82" w:name="__RefHeading___Toc1541_586586232"/>
      <w:bookmarkStart w:id="83" w:name="_Toc35805088"/>
      <w:bookmarkEnd w:id="82"/>
      <w:r>
        <w:rPr>
          <w:lang w:val="en-US"/>
        </w:rPr>
        <w:t>void OtherSourceDamage(Character, object)</w:t>
      </w:r>
      <w:bookmarkEnd w:id="83"/>
    </w:p>
    <w:p>
      <w:pPr>
        <w:pStyle w:val="Normal"/>
        <w:spacing w:before="240" w:after="160"/>
        <w:rPr/>
      </w:pPr>
      <w:r>
        <w:rPr>
          <w:lang w:val="el-GR"/>
        </w:rPr>
        <w:t>Η μέθοδος αυτή δεν έχει υλοποιηθεί αλλά έχει σκοπό την αναπαράσταση της εφαρμογής πόντων ζημιάς με αίτιο κάποιον παράγοντα του περιβάλλοντος όπως παγίδες ή ρούνους.</w:t>
      </w:r>
    </w:p>
    <w:p>
      <w:pPr>
        <w:pStyle w:val="Heading1"/>
        <w:rPr/>
      </w:pPr>
      <w:bookmarkStart w:id="84" w:name="__RefHeading___Toc1543_586586232"/>
      <w:bookmarkEnd w:id="84"/>
      <w:r>
        <w:rPr/>
        <w:t>Παράδειγμα Εκτέλεσης</w:t>
      </w:r>
    </w:p>
    <w:p>
      <w:pPr>
        <w:pStyle w:val="Normal"/>
        <w:rPr/>
      </w:pPr>
      <w:r>
        <w:rPr/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Παρακάτω παρουσιάζεται η εκτέλεση ενός παραδείγματος μάχης. Σε μία σκηνή της </w:t>
      </w:r>
      <w:r>
        <w:rPr>
          <w:lang w:val="en-US"/>
        </w:rPr>
        <w:t xml:space="preserve">Unity </w:t>
      </w:r>
      <w:r>
        <w:rPr>
          <w:lang w:val="el-GR"/>
        </w:rPr>
        <w:t xml:space="preserve">κατασκευάζεται ένα </w:t>
      </w:r>
      <w:r>
        <w:rPr>
          <w:lang w:val="en-US"/>
        </w:rPr>
        <w:t xml:space="preserve">GameObject  </w:t>
      </w:r>
      <w:r>
        <w:rPr>
          <w:lang w:val="el-GR"/>
        </w:rPr>
        <w:t xml:space="preserve">που τρέχει το </w:t>
      </w:r>
      <w:r>
        <w:rPr>
          <w:lang w:val="en-US"/>
        </w:rPr>
        <w:t>RuntimeExample.cs script.</w:t>
      </w:r>
    </w:p>
    <w:p>
      <w:pPr>
        <w:pStyle w:val="Normal"/>
        <w:rPr>
          <w:lang w:val="el-GR"/>
        </w:rPr>
      </w:pPr>
      <w:r>
        <w:rPr>
          <w:lang w:val="el-GR"/>
        </w:rPr>
        <w:t>Πολλές αρχικοποιήσεις αντικειμένων που χρειάζ</w:t>
      </w:r>
      <w:r>
        <w:rPr>
          <w:lang w:val="el-GR"/>
        </w:rPr>
        <w:t>ονται για να τρέξει η μάχη, γίνονται</w:t>
      </w:r>
      <w:r>
        <w:rPr>
          <w:lang w:val="en-US"/>
        </w:rPr>
        <w:t xml:space="preserve"> hard coded</w:t>
      </w:r>
      <w:r>
        <w:rPr>
          <w:lang w:val="el-GR"/>
        </w:rPr>
        <w:t xml:space="preserve"> για το συγκεκριμένο παράδειγμα και θα πρέπει να αντικατασταθούν είτε μέσω</w:t>
      </w:r>
      <w:r>
        <w:rPr>
          <w:lang w:val="en-US"/>
        </w:rPr>
        <w:t xml:space="preserve"> character creation, save file</w:t>
      </w:r>
      <w:r>
        <w:rPr>
          <w:lang w:val="el-GR"/>
        </w:rPr>
        <w:t xml:space="preserve"> κλπ.</w:t>
      </w:r>
      <w:r>
        <w:rPr>
          <w:lang w:val="el-GR"/>
        </w:rPr>
        <w:t xml:space="preserve"> </w:t>
      </w:r>
    </w:p>
    <w:p>
      <w:pPr>
        <w:pStyle w:val="Heading2"/>
        <w:rPr/>
      </w:pPr>
      <w:bookmarkStart w:id="85" w:name="__RefHeading___Toc1545_586586232"/>
      <w:bookmarkEnd w:id="85"/>
      <w:r>
        <w:rPr>
          <w:lang w:val="en-US"/>
        </w:rPr>
        <w:t>Start</w:t>
      </w:r>
      <w:r>
        <w:rPr/>
        <w:t>()</w:t>
      </w:r>
    </w:p>
    <w:p>
      <w:pPr>
        <w:pStyle w:val="Normal"/>
        <w:rPr/>
      </w:pPr>
      <w:r>
        <w:rPr/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Η </w:t>
      </w:r>
      <w:r>
        <w:rPr>
          <w:lang w:val="en-US"/>
        </w:rPr>
        <w:t>Start</w:t>
      </w:r>
      <w:r>
        <w:rPr>
          <w:lang w:val="el-GR"/>
        </w:rPr>
        <w:t>()</w:t>
      </w:r>
      <w:r>
        <w:rPr>
          <w:lang w:val="en-US"/>
        </w:rPr>
        <w:t xml:space="preserve"> </w:t>
      </w:r>
      <w:r>
        <w:rPr>
          <w:lang w:val="el-GR"/>
        </w:rPr>
        <w:t xml:space="preserve">περιλαμβάνει τον κώδικα που χρειάζεται για να ξεκινήσει η μάχη. Κατασκευάζεται ένα αντικείμενο </w:t>
      </w:r>
      <w:r>
        <w:rPr>
          <w:lang w:val="en-US"/>
        </w:rPr>
        <w:t xml:space="preserve">CombatLog </w:t>
      </w:r>
      <w:r>
        <w:rPr>
          <w:lang w:val="el-GR"/>
        </w:rPr>
        <w:t>για τα μηνύματα της μάχης, ορισμένα τυχαία όπλα και χαρακτήρες για να πάρουν μέρος στην μάχη.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Οι χαρακτήρες στη συνέχεια λαμβάνουν το </w:t>
      </w:r>
      <w:r>
        <w:rPr>
          <w:lang w:val="en-US"/>
        </w:rPr>
        <w:t xml:space="preserve">tag “Combatant” </w:t>
      </w:r>
      <w:r>
        <w:rPr>
          <w:lang w:val="el-GR"/>
        </w:rPr>
        <w:t xml:space="preserve">ώστε να αναγνωριστούν από το </w:t>
      </w:r>
      <w:r>
        <w:rPr>
          <w:lang w:val="en-US"/>
        </w:rPr>
        <w:t>combat manager.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Τέλος, κατασκευάζεται το προαναφερθέν </w:t>
      </w:r>
      <w:r>
        <w:rPr>
          <w:lang w:val="en-US"/>
        </w:rPr>
        <w:t>combat manager.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860" cy="449643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bookmarkStart w:id="86" w:name="__RefHeading___Toc1547_586586232"/>
      <w:bookmarkEnd w:id="86"/>
      <w:r>
        <w:rPr/>
        <w:t>Update()</w:t>
      </w:r>
    </w:p>
    <w:p>
      <w:pPr>
        <w:pStyle w:val="Normal"/>
        <w:rPr/>
      </w:pPr>
      <w:r>
        <w:rPr/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Για να γίνει εξομοίωση των </w:t>
      </w:r>
      <w:r>
        <w:rPr>
          <w:lang w:val="en-US"/>
        </w:rPr>
        <w:t xml:space="preserve">frames </w:t>
      </w:r>
      <w:r>
        <w:rPr>
          <w:lang w:val="el-GR"/>
        </w:rPr>
        <w:t xml:space="preserve">με εύκολο τρόπο χρησιμοποιείται ένας </w:t>
      </w:r>
      <w:r>
        <w:rPr>
          <w:lang w:val="en-US"/>
        </w:rPr>
        <w:t>counter.</w:t>
      </w:r>
    </w:p>
    <w:p>
      <w:pPr>
        <w:pStyle w:val="Normal"/>
        <w:rPr>
          <w:lang w:val="el-GR"/>
        </w:rPr>
      </w:pPr>
      <w:r>
        <w:rPr>
          <w:lang w:val="el-GR"/>
        </w:rPr>
        <w:t>Σε κάθε “</w:t>
      </w:r>
      <w:r>
        <w:rPr>
          <w:lang w:val="en-US"/>
        </w:rPr>
        <w:t xml:space="preserve">frame” </w:t>
      </w:r>
      <w:r>
        <w:rPr>
          <w:lang w:val="el-GR"/>
        </w:rPr>
        <w:t xml:space="preserve">γίνεται και από ένα βήμα του </w:t>
      </w:r>
      <w:r>
        <w:rPr>
          <w:lang w:val="en-US"/>
        </w:rPr>
        <w:t xml:space="preserve">combat. </w:t>
      </w:r>
      <w:r>
        <w:rPr>
          <w:lang w:val="el-GR"/>
        </w:rPr>
        <w:t xml:space="preserve">Θεωρητικά οι παρακάτω συναρτήσεις-βήματα θα πρέπει να καλούνται μετά από αλληλεπίδραση - π.χ του χρήστη μέσω του </w:t>
      </w:r>
      <w:r>
        <w:rPr>
          <w:lang w:val="en-US"/>
        </w:rPr>
        <w:t>GUI.</w:t>
      </w:r>
    </w:p>
    <w:p>
      <w:pPr>
        <w:pStyle w:val="Normal"/>
        <w:rPr>
          <w:lang w:val="el-GR"/>
        </w:rPr>
      </w:pPr>
      <w:r>
        <w:rPr>
          <w:lang w:val="el-GR"/>
        </w:rPr>
        <w:t>Τα βήματα που παρουσιάζονται είναι:</w:t>
      </w:r>
    </w:p>
    <w:p>
      <w:pPr>
        <w:pStyle w:val="Normal"/>
        <w:numPr>
          <w:ilvl w:val="0"/>
          <w:numId w:val="9"/>
        </w:numPr>
        <w:rPr>
          <w:lang w:val="el-GR"/>
        </w:rPr>
      </w:pPr>
      <w:r>
        <w:rPr>
          <w:lang w:val="el-GR"/>
        </w:rPr>
        <w:t>Η έναρξη της μάχης</w:t>
      </w:r>
    </w:p>
    <w:p>
      <w:pPr>
        <w:pStyle w:val="Normal"/>
        <w:numPr>
          <w:ilvl w:val="0"/>
          <w:numId w:val="9"/>
        </w:numPr>
        <w:rPr>
          <w:lang w:val="el-GR"/>
        </w:rPr>
      </w:pPr>
      <w:r>
        <w:rPr>
          <w:lang w:val="el-GR"/>
        </w:rPr>
        <w:t>Προσπάθεια μετακίνησης του χαρακτήρας</w:t>
      </w:r>
    </w:p>
    <w:p>
      <w:pPr>
        <w:pStyle w:val="Normal"/>
        <w:numPr>
          <w:ilvl w:val="0"/>
          <w:numId w:val="9"/>
        </w:numPr>
        <w:rPr>
          <w:lang w:val="el-GR"/>
        </w:rPr>
      </w:pPr>
      <w:r>
        <w:rPr>
          <w:lang w:val="el-GR"/>
        </w:rPr>
        <w:t>Τέλος γύρου</w:t>
      </w:r>
    </w:p>
    <w:p>
      <w:pPr>
        <w:pStyle w:val="Normal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Επίθεση χαρακτήρα (το τελευταίο δεν δουλεύει στο παράδειγμα καθώς η αρχικοποίηση που χρειαζόταν ήταν αρκετά σύνθετη – π.χ </w:t>
      </w:r>
      <w:r>
        <w:rPr>
          <w:lang w:val="en-US"/>
        </w:rPr>
        <w:t xml:space="preserve">proficiencies </w:t>
      </w:r>
      <w:r>
        <w:rPr>
          <w:lang w:val="el-GR"/>
        </w:rPr>
        <w:t>του χαρακτήρα)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568190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rPr>
          <w:lang w:val="el-GR"/>
        </w:rPr>
      </w:pPr>
      <w:bookmarkStart w:id="87" w:name="__RefHeading___Toc1549_586586232"/>
      <w:bookmarkEnd w:id="87"/>
      <w:r>
        <w:rPr>
          <w:lang w:val="el-GR"/>
        </w:rPr>
        <w:t>Απ</w:t>
      </w:r>
      <w:r>
        <w:rPr>
          <w:lang w:val="el-GR"/>
        </w:rPr>
        <w:t>ο</w:t>
      </w:r>
      <w:r>
        <w:rPr>
          <w:lang w:val="el-GR"/>
        </w:rPr>
        <w:t>τελέσματα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>Τα αποτελέσματα εμφανίζονται στην</w:t>
      </w:r>
      <w:r>
        <w:rPr>
          <w:lang w:val="en-US"/>
        </w:rPr>
        <w:t xml:space="preserve"> Debug</w:t>
      </w:r>
      <w:r>
        <w:rPr>
          <w:lang w:val="el-GR"/>
        </w:rPr>
        <w:t xml:space="preserve"> κονσόλα της</w:t>
      </w:r>
      <w:r>
        <w:rPr>
          <w:lang w:val="en-US"/>
        </w:rPr>
        <w:t xml:space="preserve"> unity</w:t>
      </w:r>
      <w:r>
        <w:rPr>
          <w:lang w:val="el-GR"/>
        </w:rPr>
        <w:t xml:space="preserve"> μέσω του αντικειμένου</w:t>
      </w:r>
      <w:r>
        <w:rPr>
          <w:lang w:val="en-US"/>
        </w:rPr>
        <w:t xml:space="preserve"> CombatLog.</w:t>
      </w:r>
    </w:p>
    <w:p>
      <w:pPr>
        <w:pStyle w:val="Normal"/>
        <w:rPr>
          <w:lang w:val="en-US"/>
        </w:rPr>
      </w:pPr>
      <w:r>
        <w:rPr>
          <w:lang w:val="el-GR"/>
        </w:rPr>
      </w:r>
    </w:p>
    <w:p>
      <w:pPr>
        <w:pStyle w:val="Normal"/>
        <w:spacing w:before="0" w:after="160"/>
        <w:rPr>
          <w:lang w:val="el-GR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3085" cy="4286250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01d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c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07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62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01c8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-GB"/>
    </w:rPr>
  </w:style>
  <w:style w:type="character" w:styleId="InternetLink">
    <w:name w:val="Internet Link"/>
    <w:basedOn w:val="DefaultParagraphFont"/>
    <w:uiPriority w:val="99"/>
    <w:unhideWhenUsed/>
    <w:rsid w:val="008a30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30d6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9107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87627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/>
  </w:style>
  <w:style w:type="character" w:styleId="ListLabel19">
    <w:name w:val="ListLabel 19"/>
    <w:qFormat/>
    <w:rPr>
      <w:lang w:val="el-GR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001c86"/>
    <w:pPr/>
    <w:rPr>
      <w:lang w:val="en-US"/>
    </w:rPr>
  </w:style>
  <w:style w:type="paragraph" w:styleId="ListParagraph">
    <w:name w:val="List Paragraph"/>
    <w:basedOn w:val="Normal"/>
    <w:uiPriority w:val="34"/>
    <w:qFormat/>
    <w:rsid w:val="003f4901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a9107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48762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487627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487627"/>
    <w:pPr>
      <w:spacing w:before="0" w:after="100"/>
      <w:ind w:left="44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unity.com/" TargetMode="External"/><Relationship Id="rId4" Type="http://schemas.openxmlformats.org/officeDocument/2006/relationships/hyperlink" Target="https://visualstudio.microsoft.com/" TargetMode="External"/><Relationship Id="rId5" Type="http://schemas.openxmlformats.org/officeDocument/2006/relationships/hyperlink" Target="https://github.com/rizasif/sqlite-unity-plugin" TargetMode="External"/><Relationship Id="rId6" Type="http://schemas.openxmlformats.org/officeDocument/2006/relationships/hyperlink" Target="http://sqliteadmin.orbmu2k.de/" TargetMode="External"/><Relationship Id="rId7" Type="http://schemas.openxmlformats.org/officeDocument/2006/relationships/hyperlink" Target="http://draw.io/" TargetMode="External"/><Relationship Id="rId8" Type="http://schemas.openxmlformats.org/officeDocument/2006/relationships/hyperlink" Target="http://sqliteadmin.orbmu2k.de/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11402-8924-48A9-9900-0A1F3BF7A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LibreOffice/6.2.6.2$Windows_X86_64 LibreOffice_project/684e730861356e74889dfe6dbddd3562aae2e6ad</Application>
  <Pages>13</Pages>
  <Words>1938</Words>
  <Characters>11436</Characters>
  <CharactersWithSpaces>13149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2020-03-21T16:50:00Z</dcterms:created>
  <dc:creator>Nikolas Tolis</dc:creator>
  <dc:description/>
  <dc:language>en-US</dc:language>
  <cp:lastModifiedBy/>
  <dcterms:modified xsi:type="dcterms:W3CDTF">2020-04-03T19:09:34Z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