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71159279" w:rsidR="00B00CA8" w:rsidRPr="00B00CA8" w:rsidRDefault="00B00CA8" w:rsidP="00B00CA8">
      <w:pPr>
        <w:jc w:val="center"/>
        <w:rPr>
          <w:sz w:val="32"/>
          <w:szCs w:val="32"/>
          <w:lang w:val="el-GR"/>
        </w:rPr>
      </w:pPr>
      <w:r>
        <w:rPr>
          <w:sz w:val="32"/>
          <w:szCs w:val="32"/>
          <w:lang w:val="el-GR"/>
        </w:rPr>
        <w:t>ΗΜ/ΝΙΑ ΠΑΡΑΔΟΣΗΣ – 29/05/2019</w:t>
      </w:r>
    </w:p>
    <w:p w14:paraId="45E5601D" w14:textId="4EA3DD10" w:rsidR="00B00CA8" w:rsidRPr="00B00CA8" w:rsidRDefault="00B00CA8" w:rsidP="00B00CA8">
      <w:pPr>
        <w:jc w:val="center"/>
        <w:rPr>
          <w:rFonts w:ascii="Calibri" w:hAnsi="Calibri" w:cs="Calibri"/>
          <w:sz w:val="32"/>
          <w:szCs w:val="32"/>
          <w:lang w:val="el-GR"/>
        </w:rPr>
      </w:pPr>
    </w:p>
    <w:p w14:paraId="0C17EB5A" w14:textId="03A757F1" w:rsidR="00B00CA8" w:rsidRPr="00B00CA8" w:rsidRDefault="00B00CA8" w:rsidP="00B00CA8">
      <w:pPr>
        <w:jc w:val="center"/>
        <w:rPr>
          <w:b/>
          <w:lang w:val="el-GR"/>
        </w:rPr>
      </w:pPr>
      <w:r w:rsidRPr="00B00CA8">
        <w:rPr>
          <w:b/>
          <w:lang w:val="el-GR"/>
        </w:rPr>
        <w:br w:type="page"/>
      </w:r>
    </w:p>
    <w:p w14:paraId="1BC439CB" w14:textId="3FE9EC38" w:rsidR="00CB461D" w:rsidRPr="00806176" w:rsidRDefault="00CB461D" w:rsidP="00CB461D">
      <w:pPr>
        <w:pStyle w:val="ListParagraph"/>
        <w:numPr>
          <w:ilvl w:val="0"/>
          <w:numId w:val="1"/>
        </w:numPr>
        <w:rPr>
          <w:b/>
        </w:rPr>
      </w:pPr>
      <w:r w:rsidRPr="00806176">
        <w:rPr>
          <w:b/>
          <w:lang w:val="el-GR"/>
        </w:rPr>
        <w:lastRenderedPageBreak/>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6FECC87A"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t>Hill</w:t>
      </w:r>
      <w:r w:rsidRPr="00C22DF9">
        <w:rPr>
          <w:lang w:val="el-GR"/>
        </w:rPr>
        <w:t xml:space="preserve"> </w:t>
      </w:r>
      <w:r>
        <w:t>Climbing</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rsidRPr="00417314">
        <w:rPr>
          <w:lang w:val="el-GR"/>
        </w:rP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417314">
        <w:rPr>
          <w:b/>
          <w:lang w:val="el-GR"/>
        </w:rPr>
        <w:t xml:space="preserve"> </w:t>
      </w:r>
      <w:r w:rsidRPr="00012199">
        <w:rPr>
          <w:b/>
        </w:rPr>
        <w:t>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7E809B2F" w:rsidR="00C1054A" w:rsidRDefault="00C1054A"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65627AD1" w:rsidR="009F0E6C" w:rsidRDefault="009F0E6C" w:rsidP="009F0E6C">
      <w:pPr>
        <w:pStyle w:val="ListParagraph"/>
        <w:ind w:left="1224"/>
        <w:rPr>
          <w:lang w:val="el-GR"/>
        </w:rPr>
      </w:pPr>
      <w:bookmarkStart w:id="0"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 xml:space="preserve">την έχω υλοποιήσει ως μία </w:t>
      </w:r>
      <w:r w:rsidR="00417314">
        <w:rPr>
          <w:lang w:val="el-GR"/>
        </w:rPr>
        <w:t>στοίβα</w:t>
      </w:r>
      <w:r w:rsidR="007957CD">
        <w:rPr>
          <w:lang w:val="el-GR"/>
        </w:rPr>
        <w:t>.</w:t>
      </w:r>
    </w:p>
    <w:bookmarkEnd w:id="0"/>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lastRenderedPageBreak/>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6901FA0E" w:rsidR="003B4875" w:rsidRDefault="003B4875" w:rsidP="00FC4A04">
      <w:pPr>
        <w:pStyle w:val="ListParagraph"/>
        <w:ind w:left="1224"/>
        <w:rPr>
          <w:lang w:val="el-GR"/>
        </w:rPr>
      </w:pPr>
      <w:r>
        <w:rPr>
          <w:lang w:val="el-GR"/>
        </w:rPr>
        <w:t>Έπειτα γίνεται έλεγχος για το αν η τωρινή κατάσταση βρίσκεται στο κλειστό σύνολο ή είναι τελική. Στην πρώτη περίπτωση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49829AD8" w14:textId="5F0C8A1E" w:rsidR="008A4B24" w:rsidRDefault="008A4B24" w:rsidP="008A4B24">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747FF0B6" w14:textId="6B425FEA" w:rsidR="003B4875" w:rsidRDefault="003B4875" w:rsidP="00FC4A04">
      <w:pPr>
        <w:pStyle w:val="ListParagraph"/>
        <w:ind w:left="1224"/>
        <w:rPr>
          <w:lang w:val="el-GR"/>
        </w:rPr>
      </w:pPr>
    </w:p>
    <w:p w14:paraId="11A433CD" w14:textId="77777777" w:rsidR="008A4B24" w:rsidRDefault="008A4B24">
      <w:pPr>
        <w:rPr>
          <w:lang w:val="el-GR"/>
        </w:rPr>
      </w:pPr>
      <w:r>
        <w:rPr>
          <w:lang w:val="el-GR"/>
        </w:rPr>
        <w:br w:type="page"/>
      </w:r>
    </w:p>
    <w:p w14:paraId="6C668021" w14:textId="474EAB9B" w:rsidR="003B4875" w:rsidRDefault="003B4875" w:rsidP="00FC4A04">
      <w:pPr>
        <w:pStyle w:val="ListParagraph"/>
        <w:ind w:left="1224"/>
        <w:rPr>
          <w:lang w:val="el-GR"/>
        </w:rPr>
      </w:pPr>
      <w:r>
        <w:rPr>
          <w:lang w:val="el-GR"/>
        </w:rPr>
        <w:lastRenderedPageBreak/>
        <w:t>Αν τίποτα από τα παραπάνω δε συμβαίνει τότε παράγονται τα παιδιά της τωρινής κατάστασης</w:t>
      </w:r>
      <w:r w:rsidR="001945F2" w:rsidRPr="001945F2">
        <w:rPr>
          <w:lang w:val="el-GR"/>
        </w:rPr>
        <w:t xml:space="preserve">, </w:t>
      </w:r>
      <w:r w:rsidR="001945F2">
        <w:rPr>
          <w:lang w:val="el-GR"/>
        </w:rPr>
        <w:t>αφού ελεγχθούν αν έχουν δημιουργηθεί ήδη,</w:t>
      </w:r>
      <w:r>
        <w:rPr>
          <w:lang w:val="el-GR"/>
        </w:rPr>
        <w:t xml:space="preserve"> και προστίθενται στο μέτωπο αναζήτησης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3F33CE9A" w14:textId="7B9BC061" w:rsidR="008A4B24" w:rsidRDefault="005C79FC" w:rsidP="008A4B2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21303669" w14:textId="1091C106"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42A6BED3" w14:textId="77777777" w:rsidR="00197162" w:rsidRDefault="00197162" w:rsidP="00197162">
      <w:pPr>
        <w:pStyle w:val="ListParagraph"/>
        <w:ind w:left="1224"/>
        <w:rPr>
          <w:b/>
          <w:lang w:val="el-GR"/>
        </w:rPr>
      </w:pPr>
    </w:p>
    <w:p w14:paraId="1A8215D9" w14:textId="39C75487" w:rsidR="008A4B24" w:rsidRDefault="00197162" w:rsidP="005E41B5">
      <w:pPr>
        <w:pStyle w:val="ListParagraph"/>
        <w:ind w:left="1224"/>
        <w:jc w:val="center"/>
        <w:rPr>
          <w:b/>
          <w:lang w:val="el-GR"/>
        </w:rPr>
      </w:pPr>
      <w:r w:rsidRPr="00197162">
        <w:rPr>
          <w:b/>
          <w:lang w:val="el-GR"/>
        </w:rPr>
        <w:drawing>
          <wp:inline distT="0" distB="0" distL="0" distR="0" wp14:anchorId="1BC4E22F" wp14:editId="3EE92087">
            <wp:extent cx="59436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7370"/>
                    </a:xfrm>
                    <a:prstGeom prst="rect">
                      <a:avLst/>
                    </a:prstGeom>
                  </pic:spPr>
                </pic:pic>
              </a:graphicData>
            </a:graphic>
          </wp:inline>
        </w:drawing>
      </w:r>
    </w:p>
    <w:p w14:paraId="2F02936A" w14:textId="77777777" w:rsidR="00904FA0" w:rsidRPr="008A4B24" w:rsidRDefault="00904FA0" w:rsidP="005E41B5">
      <w:pPr>
        <w:pStyle w:val="ListParagraph"/>
        <w:ind w:left="1224"/>
        <w:jc w:val="center"/>
        <w:rPr>
          <w:b/>
          <w:lang w:val="el-GR"/>
        </w:rPr>
      </w:pPr>
      <w:bookmarkStart w:id="1" w:name="_GoBack"/>
      <w:bookmarkEnd w:id="1"/>
    </w:p>
    <w:p w14:paraId="2A7BDB6B" w14:textId="1D7B00D1" w:rsidR="00FC4A04" w:rsidRPr="00D455D7" w:rsidRDefault="00D455D7" w:rsidP="00D455D7">
      <w:pPr>
        <w:pStyle w:val="ListParagraph"/>
        <w:numPr>
          <w:ilvl w:val="1"/>
          <w:numId w:val="1"/>
        </w:numPr>
        <w:rPr>
          <w:b/>
          <w:lang w:val="el-GR"/>
        </w:rPr>
      </w:pPr>
      <w:r w:rsidRPr="00D455D7">
        <w:rPr>
          <w:b/>
        </w:rPr>
        <w:t>Hill Climbing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29C83B5B" w:rsidR="00994AD8" w:rsidRDefault="00994AD8" w:rsidP="00994AD8">
      <w:pPr>
        <w:rPr>
          <w:lang w:val="el-GR"/>
        </w:rPr>
      </w:pPr>
    </w:p>
    <w:p w14:paraId="0199D293" w14:textId="68245C3A" w:rsidR="00994AD8" w:rsidRPr="00994AD8" w:rsidRDefault="00994AD8" w:rsidP="00994AD8">
      <w:pPr>
        <w:pStyle w:val="ListParagraph"/>
        <w:numPr>
          <w:ilvl w:val="2"/>
          <w:numId w:val="1"/>
        </w:numPr>
        <w:rPr>
          <w:b/>
          <w:lang w:val="el-GR"/>
        </w:rPr>
      </w:pPr>
      <w:r>
        <w:rPr>
          <w:lang w:val="el-GR"/>
        </w:rPr>
        <w:lastRenderedPageBreak/>
        <w:t xml:space="preserve"> </w:t>
      </w:r>
      <w:r w:rsidRPr="00994AD8">
        <w:rPr>
          <w:b/>
        </w:rPr>
        <w:t>Frontier</w:t>
      </w:r>
    </w:p>
    <w:p w14:paraId="55F31747" w14:textId="77777777" w:rsidR="00994AD8" w:rsidRPr="00994AD8" w:rsidRDefault="00994AD8" w:rsidP="00994AD8">
      <w:pPr>
        <w:pStyle w:val="ListParagraph"/>
        <w:ind w:left="1224"/>
        <w:rPr>
          <w:b/>
          <w:lang w:val="el-GR"/>
        </w:rPr>
      </w:pPr>
    </w:p>
    <w:p w14:paraId="46E59617" w14:textId="6DAB26E0" w:rsidR="00994AD8"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t>HC</w:t>
      </w:r>
      <w:r w:rsidRPr="00994AD8">
        <w:rPr>
          <w:lang w:val="el-GR"/>
        </w:rPr>
        <w:t xml:space="preserve"> την έχω υλοποιήσει ως μία </w:t>
      </w:r>
      <w:r>
        <w:rPr>
          <w:lang w:val="el-GR"/>
        </w:rPr>
        <w:t>λίστα</w:t>
      </w:r>
      <w:r w:rsidR="00914E7B">
        <w:rPr>
          <w:lang w:val="el-GR"/>
        </w:rPr>
        <w:t xml:space="preserve"> με </w:t>
      </w:r>
      <w:r w:rsidR="00914E7B">
        <w:t>States</w:t>
      </w:r>
      <w:r>
        <w:rPr>
          <w:lang w:val="el-GR"/>
        </w:rPr>
        <w:t xml:space="preserve"> με την δυνατότητα εύρεσης αυτής με τη χαμηλότερη τιμή ευρετικής συνάρτησης. Η τιμή αυτή υπολογίζεται κατά την κατασκευή της κατάστασης.</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25D3768F" w14:textId="37ABFA4A" w:rsidR="00994AD8" w:rsidRDefault="00994AD8" w:rsidP="00994AD8">
      <w:pPr>
        <w:pStyle w:val="ListParagraph"/>
        <w:ind w:left="1224"/>
        <w:rPr>
          <w:lang w:val="el-GR"/>
        </w:rPr>
      </w:pPr>
      <w:r>
        <w:rPr>
          <w:lang w:val="el-GR"/>
        </w:rPr>
        <w:t xml:space="preserve">Η εκτέλεση του </w:t>
      </w:r>
      <w:r>
        <w:t>HC</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αλγοριθμικά με την διαφορά ότι για την επιλογή της τωρινής κατάστασης δεν χρησιμοποιείται η προτεραιότητα βάσει της θέσης στην ουρά αλλά την τιμή που λαμβάνει η κατάσταση από την ευρετική συνάρτηση του προβλήματος.</w:t>
      </w:r>
    </w:p>
    <w:p w14:paraId="5BADBDED" w14:textId="77777777" w:rsidR="00944684" w:rsidRDefault="00944684" w:rsidP="00994AD8">
      <w:pPr>
        <w:pStyle w:val="ListParagraph"/>
        <w:ind w:left="1224"/>
        <w:rPr>
          <w:lang w:val="el-GR"/>
        </w:rPr>
      </w:pPr>
    </w:p>
    <w:p w14:paraId="1DBD61E0" w14:textId="47B817A6" w:rsidR="00994AD8" w:rsidRDefault="00994AD8" w:rsidP="00994AD8">
      <w:pPr>
        <w:pStyle w:val="ListParagraph"/>
        <w:ind w:left="1224"/>
        <w:jc w:val="center"/>
        <w:rPr>
          <w:lang w:val="el-GR"/>
        </w:rPr>
      </w:pPr>
      <w:r>
        <w:rPr>
          <w:noProof/>
        </w:rPr>
        <w:drawing>
          <wp:inline distT="0" distB="0" distL="0" distR="0" wp14:anchorId="16DD58AF" wp14:editId="449FF649">
            <wp:extent cx="42957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342900"/>
                    </a:xfrm>
                    <a:prstGeom prst="rect">
                      <a:avLst/>
                    </a:prstGeom>
                  </pic:spPr>
                </pic:pic>
              </a:graphicData>
            </a:graphic>
          </wp:inline>
        </w:drawing>
      </w:r>
    </w:p>
    <w:p w14:paraId="7C701FEE" w14:textId="16804DB2" w:rsidR="00994AD8" w:rsidRDefault="00994AD8" w:rsidP="00994AD8">
      <w:pPr>
        <w:pStyle w:val="ListParagraph"/>
        <w:ind w:left="1224"/>
        <w:jc w:val="center"/>
        <w:rPr>
          <w:lang w:val="el-GR"/>
        </w:rPr>
      </w:pPr>
    </w:p>
    <w:p w14:paraId="53316115" w14:textId="0CF3F92A"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AA71A4" w14:textId="60BAF187" w:rsidR="00994AD8" w:rsidRPr="00994AD8" w:rsidRDefault="00994AD8" w:rsidP="00994AD8">
      <w:pPr>
        <w:pStyle w:val="ListParagraph"/>
        <w:ind w:left="1224"/>
        <w:rPr>
          <w:b/>
          <w:lang w:val="el-GR"/>
        </w:rPr>
      </w:pPr>
      <w:r>
        <w:rPr>
          <w:noProof/>
        </w:rPr>
        <w:drawing>
          <wp:inline distT="0" distB="0" distL="0" distR="0" wp14:anchorId="7ED0BDAD" wp14:editId="0068EDFF">
            <wp:extent cx="5943600" cy="3597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70B5D5A" w14:textId="6129415A" w:rsidR="00FC4A04" w:rsidRPr="00FC4A04" w:rsidRDefault="00FC4A04" w:rsidP="00FC4A04">
      <w:pPr>
        <w:rPr>
          <w:lang w:val="el-GR"/>
        </w:rPr>
      </w:pPr>
    </w:p>
    <w:sectPr w:rsidR="00FC4A04" w:rsidRPr="00FC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1945F2"/>
    <w:rsid w:val="00197162"/>
    <w:rsid w:val="001F0E6C"/>
    <w:rsid w:val="001F2946"/>
    <w:rsid w:val="003630E4"/>
    <w:rsid w:val="003B4875"/>
    <w:rsid w:val="003F0274"/>
    <w:rsid w:val="004007A3"/>
    <w:rsid w:val="00417314"/>
    <w:rsid w:val="004F28B5"/>
    <w:rsid w:val="005C79FC"/>
    <w:rsid w:val="005E41B5"/>
    <w:rsid w:val="00780088"/>
    <w:rsid w:val="00781D69"/>
    <w:rsid w:val="007957CD"/>
    <w:rsid w:val="00806176"/>
    <w:rsid w:val="008A4B24"/>
    <w:rsid w:val="00904FA0"/>
    <w:rsid w:val="00914E7B"/>
    <w:rsid w:val="00944684"/>
    <w:rsid w:val="00994AD8"/>
    <w:rsid w:val="009F0E6C"/>
    <w:rsid w:val="00A32844"/>
    <w:rsid w:val="00A8322C"/>
    <w:rsid w:val="00B00CA8"/>
    <w:rsid w:val="00C1054A"/>
    <w:rsid w:val="00C139A9"/>
    <w:rsid w:val="00C22DF9"/>
    <w:rsid w:val="00CB461D"/>
    <w:rsid w:val="00D455D7"/>
    <w:rsid w:val="00DB0874"/>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9F54-A2FF-4805-A604-9047B380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21</cp:revision>
  <dcterms:created xsi:type="dcterms:W3CDTF">2019-05-23T19:14:00Z</dcterms:created>
  <dcterms:modified xsi:type="dcterms:W3CDTF">2019-05-30T16:51:00Z</dcterms:modified>
</cp:coreProperties>
</file>