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2A" w:rsidRPr="0044775F" w:rsidRDefault="00143F97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design class diagrams of Wave, out group use three design patterns, namely visitor pattern, strategy pattern and command pattern. The detailed description of the design patterns is listed below.</w:t>
      </w:r>
    </w:p>
    <w:p w:rsidR="00143F97" w:rsidRPr="0044775F" w:rsidRDefault="00143F97" w:rsidP="00515834">
      <w:pPr>
        <w:pStyle w:val="1"/>
      </w:pPr>
      <w:r w:rsidRPr="0044775F">
        <w:t>Strategy pattern:</w:t>
      </w:r>
    </w:p>
    <w:p w:rsidR="00D4437C" w:rsidRPr="0044775F" w:rsidRDefault="00143F97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the Sign 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In use case, we decide to encrypt the passwords of users. There may be different kinds of encryption methods. So we use the Strategy pattern in this use case. </w:t>
      </w:r>
    </w:p>
    <w:p w:rsidR="00050062" w:rsidRPr="0044775F" w:rsidRDefault="00050062" w:rsidP="00515834">
      <w:pPr>
        <w:pStyle w:val="2"/>
      </w:pPr>
      <w:r w:rsidRPr="0044775F">
        <w:t>Why we use this design pattern:</w:t>
      </w:r>
    </w:p>
    <w:p w:rsidR="00050062" w:rsidRPr="0044775F" w:rsidRDefault="0044775F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any related classes differ only in their behavior. Strategies provide a way to configure a class with one of many behaviors. </w:t>
      </w:r>
      <w:r w:rsidRPr="0044775F">
        <w:rPr>
          <w:rFonts w:ascii="Times New Roman" w:hAnsi="Times New Roman" w:cs="Times New Roman"/>
          <w:sz w:val="28"/>
          <w:szCs w:val="28"/>
        </w:rPr>
        <w:t>We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need different variants of an algorithm. </w:t>
      </w:r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n algorithm uses data that clients shouldn't know about. Use the Strategy pattern to avoid exposing complex, algorithm-specific data structures. </w:t>
      </w:r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class defines many behaviors, and these appear as multiple conditional statements in its operations. Instead of many conditionals, move related conditional branches into their own Strategy class. </w:t>
      </w:r>
    </w:p>
    <w:p w:rsidR="00050062" w:rsidRPr="0044775F" w:rsidRDefault="0071354C" w:rsidP="00B90D1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this use case, we use an interface named “incode”. </w:t>
      </w:r>
      <w:r w:rsidR="00FF4695" w:rsidRPr="0044775F">
        <w:rPr>
          <w:rFonts w:ascii="Times New Roman" w:hAnsi="Times New Roman" w:cs="Times New Roman"/>
          <w:sz w:val="28"/>
          <w:szCs w:val="28"/>
        </w:rPr>
        <w:t>Two classes, namely “incode mehod1” and “incode method2”, realize this interface.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Then, the </w:t>
      </w:r>
      <w:r w:rsidR="00E43540" w:rsidRPr="0044775F">
        <w:rPr>
          <w:rFonts w:ascii="Times New Roman" w:hAnsi="Times New Roman" w:cs="Times New Roman"/>
          <w:sz w:val="28"/>
          <w:szCs w:val="28"/>
        </w:rPr>
        <w:t>controller uses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 interface to encode the passwords.</w:t>
      </w:r>
    </w:p>
    <w:p w:rsidR="00050062" w:rsidRPr="0044775F" w:rsidRDefault="00050062" w:rsidP="00515834">
      <w:pPr>
        <w:pStyle w:val="2"/>
      </w:pPr>
      <w:r w:rsidRPr="0044775F">
        <w:lastRenderedPageBreak/>
        <w:t xml:space="preserve">As a result: </w:t>
      </w:r>
    </w:p>
    <w:p w:rsidR="000D545B" w:rsidRPr="00515834" w:rsidRDefault="00B90D15" w:rsidP="00515834">
      <w:pPr>
        <w:pStyle w:val="Default"/>
        <w:spacing w:after="167"/>
        <w:ind w:firstLineChars="200" w:firstLine="560"/>
        <w:rPr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Families of related algorithms</w:t>
      </w:r>
      <w:r>
        <w:rPr>
          <w:color w:val="auto"/>
          <w:sz w:val="28"/>
          <w:szCs w:val="28"/>
        </w:rPr>
        <w:t xml:space="preserve">, </w:t>
      </w:r>
      <w:r>
        <w:rPr>
          <w:bCs/>
          <w:color w:val="auto"/>
          <w:sz w:val="28"/>
          <w:szCs w:val="28"/>
        </w:rPr>
        <w:t>a</w:t>
      </w:r>
      <w:r w:rsidR="00050062" w:rsidRPr="0044775F">
        <w:rPr>
          <w:bCs/>
          <w:color w:val="auto"/>
          <w:sz w:val="28"/>
          <w:szCs w:val="28"/>
        </w:rPr>
        <w:t>n alternative to sub</w:t>
      </w:r>
      <w:r>
        <w:rPr>
          <w:bCs/>
          <w:color w:val="auto"/>
          <w:sz w:val="28"/>
          <w:szCs w:val="28"/>
        </w:rPr>
        <w:t xml:space="preserve"> classing, s</w:t>
      </w:r>
      <w:r w:rsidR="00050062" w:rsidRPr="0044775F">
        <w:rPr>
          <w:bCs/>
          <w:color w:val="auto"/>
          <w:sz w:val="28"/>
          <w:szCs w:val="28"/>
        </w:rPr>
        <w:t>trategies e</w:t>
      </w:r>
      <w:r>
        <w:rPr>
          <w:bCs/>
          <w:color w:val="auto"/>
          <w:sz w:val="28"/>
          <w:szCs w:val="28"/>
        </w:rPr>
        <w:t>liminate conditional statements, a</w:t>
      </w:r>
      <w:r w:rsidR="00050062" w:rsidRPr="0044775F">
        <w:rPr>
          <w:bCs/>
          <w:color w:val="auto"/>
          <w:sz w:val="28"/>
          <w:szCs w:val="28"/>
        </w:rPr>
        <w:t xml:space="preserve"> choice of implementations. </w:t>
      </w:r>
    </w:p>
    <w:p w:rsidR="001A628E" w:rsidRPr="0044775F" w:rsidRDefault="001A628E" w:rsidP="00515834">
      <w:pPr>
        <w:pStyle w:val="1"/>
      </w:pPr>
      <w:r w:rsidRPr="0044775F">
        <w:t>Command pattern:</w:t>
      </w:r>
    </w:p>
    <w:p w:rsidR="00735DA0" w:rsidRDefault="001A628E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many use cases</w:t>
      </w:r>
      <w:r w:rsidR="00D4437C" w:rsidRPr="0044775F">
        <w:rPr>
          <w:rFonts w:ascii="Times New Roman" w:hAnsi="Times New Roman" w:cs="Times New Roman"/>
          <w:sz w:val="28"/>
          <w:szCs w:val="28"/>
        </w:rPr>
        <w:t xml:space="preserve">: </w:t>
      </w:r>
      <w:r w:rsidR="00E43540" w:rsidRPr="0044775F">
        <w:rPr>
          <w:rFonts w:ascii="Times New Roman" w:hAnsi="Times New Roman" w:cs="Times New Roman"/>
          <w:sz w:val="28"/>
          <w:szCs w:val="28"/>
        </w:rPr>
        <w:t>“Manage Activity Information”, ”Manage Org Information” and “Manage User Information”. There are three operations namel</w:t>
      </w:r>
      <w:r w:rsidR="000F15CA">
        <w:rPr>
          <w:rFonts w:ascii="Times New Roman" w:hAnsi="Times New Roman" w:cs="Times New Roman"/>
          <w:sz w:val="28"/>
          <w:szCs w:val="28"/>
        </w:rPr>
        <w:t xml:space="preserve">y “add”, </w:t>
      </w:r>
      <w:bookmarkStart w:id="0" w:name="_GoBack"/>
      <w:bookmarkEnd w:id="0"/>
      <w:r w:rsidR="000F15CA">
        <w:rPr>
          <w:rFonts w:ascii="Times New Roman" w:hAnsi="Times New Roman" w:cs="Times New Roman"/>
          <w:sz w:val="28"/>
          <w:szCs w:val="28"/>
        </w:rPr>
        <w:t>”</w:t>
      </w:r>
      <w:r w:rsidR="00E43540" w:rsidRPr="0044775F">
        <w:rPr>
          <w:rFonts w:ascii="Times New Roman" w:hAnsi="Times New Roman" w:cs="Times New Roman"/>
          <w:sz w:val="28"/>
          <w:szCs w:val="28"/>
        </w:rPr>
        <w:t xml:space="preserve">delete” and “modify”. The parameters of the three operations are almost the same. </w:t>
      </w:r>
    </w:p>
    <w:p w:rsidR="000F1673" w:rsidRPr="0044775F" w:rsidRDefault="000F1673" w:rsidP="00515834">
      <w:pPr>
        <w:pStyle w:val="2"/>
      </w:pPr>
      <w:r>
        <w:t>Why use this design pattern:</w:t>
      </w:r>
    </w:p>
    <w:p w:rsidR="00735DA0" w:rsidRPr="0044775F" w:rsidRDefault="00735DA0" w:rsidP="0044775F">
      <w:pPr>
        <w:pStyle w:val="Default"/>
        <w:ind w:firstLineChars="200" w:firstLine="560"/>
        <w:rPr>
          <w:color w:val="auto"/>
          <w:kern w:val="2"/>
          <w:sz w:val="28"/>
          <w:szCs w:val="28"/>
        </w:rPr>
      </w:pPr>
      <w:r w:rsidRPr="0044775F">
        <w:rPr>
          <w:color w:val="auto"/>
          <w:kern w:val="2"/>
          <w:sz w:val="28"/>
          <w:szCs w:val="28"/>
        </w:rPr>
        <w:t xml:space="preserve">We </w:t>
      </w:r>
      <w:r w:rsidRPr="0044775F">
        <w:rPr>
          <w:color w:val="auto"/>
          <w:kern w:val="2"/>
          <w:sz w:val="28"/>
          <w:szCs w:val="28"/>
        </w:rPr>
        <w:t xml:space="preserve">want to </w:t>
      </w:r>
      <w:r w:rsidRPr="0044775F">
        <w:rPr>
          <w:color w:val="auto"/>
          <w:kern w:val="2"/>
          <w:sz w:val="28"/>
          <w:szCs w:val="28"/>
        </w:rPr>
        <w:t>parameterize o</w:t>
      </w:r>
      <w:r w:rsidRPr="0044775F">
        <w:rPr>
          <w:color w:val="auto"/>
          <w:kern w:val="2"/>
          <w:sz w:val="28"/>
          <w:szCs w:val="28"/>
        </w:rPr>
        <w:t xml:space="preserve">bjects by an action to perform , </w:t>
      </w:r>
      <w:r w:rsidRPr="0044775F">
        <w:rPr>
          <w:color w:val="auto"/>
          <w:kern w:val="2"/>
          <w:sz w:val="28"/>
          <w:szCs w:val="28"/>
        </w:rPr>
        <w:t>specify, queue, and execute requests at different times</w:t>
      </w:r>
      <w:r w:rsidRPr="0044775F">
        <w:rPr>
          <w:color w:val="auto"/>
          <w:kern w:val="2"/>
          <w:sz w:val="28"/>
          <w:szCs w:val="28"/>
        </w:rPr>
        <w:t xml:space="preserve">, support undo, </w:t>
      </w:r>
      <w:r w:rsidRPr="0044775F">
        <w:rPr>
          <w:color w:val="auto"/>
          <w:kern w:val="2"/>
          <w:sz w:val="28"/>
          <w:szCs w:val="28"/>
        </w:rPr>
        <w:t>support logging changes so that they can be reapplied in case of a s</w:t>
      </w:r>
      <w:r w:rsidRPr="0044775F">
        <w:rPr>
          <w:color w:val="auto"/>
          <w:kern w:val="2"/>
          <w:sz w:val="28"/>
          <w:szCs w:val="28"/>
        </w:rPr>
        <w:t xml:space="preserve">ystem crash and </w:t>
      </w:r>
      <w:r w:rsidRPr="0044775F">
        <w:rPr>
          <w:color w:val="auto"/>
          <w:kern w:val="2"/>
          <w:sz w:val="28"/>
          <w:szCs w:val="28"/>
        </w:rPr>
        <w:t xml:space="preserve">structure a system around high-level operations built on primitives operations. </w:t>
      </w:r>
    </w:p>
    <w:p w:rsidR="001A628E" w:rsidRPr="0044775F" w:rsidRDefault="00E43540" w:rsidP="0044775F">
      <w:pPr>
        <w:pStyle w:val="Default"/>
        <w:ind w:firstLineChars="200" w:firstLine="560"/>
        <w:rPr>
          <w:sz w:val="28"/>
          <w:szCs w:val="28"/>
        </w:rPr>
      </w:pPr>
      <w:r w:rsidRPr="0044775F">
        <w:rPr>
          <w:sz w:val="28"/>
          <w:szCs w:val="28"/>
        </w:rPr>
        <w:t>So we use the Command pattern. We use an interface, which has an operation named “execute”. The three entity classes</w:t>
      </w:r>
      <w:r w:rsidR="00B86184" w:rsidRPr="0044775F">
        <w:rPr>
          <w:sz w:val="28"/>
          <w:szCs w:val="28"/>
        </w:rPr>
        <w:t>,</w:t>
      </w:r>
      <w:r w:rsidRPr="0044775F">
        <w:rPr>
          <w:sz w:val="28"/>
          <w:szCs w:val="28"/>
        </w:rPr>
        <w:t xml:space="preserve"> </w:t>
      </w:r>
      <w:r w:rsidR="00B86184" w:rsidRPr="0044775F">
        <w:rPr>
          <w:sz w:val="28"/>
          <w:szCs w:val="28"/>
        </w:rPr>
        <w:t xml:space="preserve">namely </w:t>
      </w:r>
      <w:r w:rsidRPr="0044775F">
        <w:rPr>
          <w:sz w:val="28"/>
          <w:szCs w:val="28"/>
        </w:rPr>
        <w:t>“</w:t>
      </w:r>
      <w:r w:rsidR="00B86184" w:rsidRPr="0044775F">
        <w:rPr>
          <w:sz w:val="28"/>
          <w:szCs w:val="28"/>
        </w:rPr>
        <w:t>add</w:t>
      </w:r>
      <w:r w:rsidRPr="0044775F">
        <w:rPr>
          <w:sz w:val="28"/>
          <w:szCs w:val="28"/>
        </w:rPr>
        <w:t>”</w:t>
      </w:r>
      <w:r w:rsidR="00B86184" w:rsidRPr="0044775F">
        <w:rPr>
          <w:sz w:val="28"/>
          <w:szCs w:val="28"/>
        </w:rPr>
        <w:t xml:space="preserve">, “delete” and “modify” </w:t>
      </w:r>
      <w:r w:rsidRPr="0044775F">
        <w:rPr>
          <w:sz w:val="28"/>
          <w:szCs w:val="28"/>
        </w:rPr>
        <w:t>realize the interface</w:t>
      </w:r>
      <w:r w:rsidR="00B86184" w:rsidRPr="0044775F">
        <w:rPr>
          <w:sz w:val="28"/>
          <w:szCs w:val="28"/>
        </w:rPr>
        <w:t>.</w:t>
      </w:r>
      <w:r w:rsidR="002B4D08" w:rsidRPr="0044775F">
        <w:rPr>
          <w:sz w:val="28"/>
          <w:szCs w:val="28"/>
        </w:rPr>
        <w:t xml:space="preserve"> The controller uses the “execute” of the interface to execute the commands.</w:t>
      </w:r>
    </w:p>
    <w:p w:rsidR="00944CDD" w:rsidRDefault="008A7730" w:rsidP="00515834">
      <w:pPr>
        <w:pStyle w:val="2"/>
      </w:pPr>
      <w:r w:rsidRPr="0044775F">
        <w:lastRenderedPageBreak/>
        <w:t>As a result:</w:t>
      </w:r>
    </w:p>
    <w:p w:rsidR="000D545B" w:rsidRPr="00515834" w:rsidRDefault="00944CDD" w:rsidP="00515834">
      <w:pPr>
        <w:pStyle w:val="Default"/>
        <w:ind w:firstLineChars="200" w:firstLine="560"/>
        <w:rPr>
          <w:color w:val="auto"/>
          <w:kern w:val="2"/>
          <w:sz w:val="28"/>
          <w:szCs w:val="28"/>
        </w:rPr>
      </w:pPr>
      <w:r>
        <w:rPr>
          <w:color w:val="auto"/>
          <w:sz w:val="28"/>
          <w:szCs w:val="28"/>
        </w:rPr>
        <w:t>C</w:t>
      </w:r>
      <w:r w:rsidR="00735DA0" w:rsidRPr="0044775F">
        <w:rPr>
          <w:color w:val="auto"/>
          <w:sz w:val="28"/>
          <w:szCs w:val="28"/>
        </w:rPr>
        <w:t xml:space="preserve">ommand decouples the object that invokes the operation from the one that knows how to perform it. Commands are first-class objects. They can be manipulated and extended like any other object. </w:t>
      </w:r>
      <w:r w:rsidR="00033217" w:rsidRPr="0044775F">
        <w:rPr>
          <w:sz w:val="28"/>
          <w:szCs w:val="28"/>
        </w:rPr>
        <w:t>Users</w:t>
      </w:r>
      <w:r w:rsidR="00735DA0" w:rsidRPr="0044775F">
        <w:rPr>
          <w:color w:val="auto"/>
          <w:sz w:val="28"/>
          <w:szCs w:val="28"/>
        </w:rPr>
        <w:t xml:space="preserve"> can assemble com</w:t>
      </w:r>
      <w:r w:rsidR="00424F3E" w:rsidRPr="0044775F">
        <w:rPr>
          <w:color w:val="auto"/>
          <w:sz w:val="28"/>
          <w:szCs w:val="28"/>
        </w:rPr>
        <w:t xml:space="preserve">mands into a composite command. </w:t>
      </w:r>
      <w:r w:rsidR="00735DA0" w:rsidRPr="0044775F">
        <w:rPr>
          <w:color w:val="auto"/>
          <w:sz w:val="28"/>
          <w:szCs w:val="28"/>
        </w:rPr>
        <w:t>It's easy to a</w:t>
      </w:r>
      <w:r w:rsidR="00424F3E" w:rsidRPr="0044775F">
        <w:rPr>
          <w:color w:val="auto"/>
          <w:sz w:val="28"/>
          <w:szCs w:val="28"/>
        </w:rPr>
        <w:t>dd new commands, because we</w:t>
      </w:r>
      <w:r w:rsidR="00735DA0" w:rsidRPr="0044775F">
        <w:rPr>
          <w:color w:val="auto"/>
          <w:sz w:val="28"/>
          <w:szCs w:val="28"/>
        </w:rPr>
        <w:t xml:space="preserve"> don't have to change existing classes. </w:t>
      </w:r>
    </w:p>
    <w:p w:rsidR="000D545B" w:rsidRPr="0044775F" w:rsidRDefault="000D545B" w:rsidP="00515834">
      <w:pPr>
        <w:pStyle w:val="1"/>
      </w:pPr>
      <w:r w:rsidRPr="0044775F">
        <w:t>Visitor pattern:</w:t>
      </w:r>
    </w:p>
    <w:p w:rsidR="00B40ECD" w:rsidRPr="0044775F" w:rsidRDefault="000D545B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use case “Search”, there are different users</w:t>
      </w:r>
      <w:r w:rsidR="00D4212C" w:rsidRPr="0044775F">
        <w:rPr>
          <w:rFonts w:ascii="Times New Roman" w:hAnsi="Times New Roman" w:cs="Times New Roman"/>
          <w:sz w:val="28"/>
          <w:szCs w:val="28"/>
        </w:rPr>
        <w:t>. The admin, organization, use</w:t>
      </w:r>
      <w:r w:rsidR="00441B2E" w:rsidRPr="0044775F">
        <w:rPr>
          <w:rFonts w:ascii="Times New Roman" w:hAnsi="Times New Roman" w:cs="Times New Roman"/>
          <w:sz w:val="28"/>
          <w:szCs w:val="28"/>
        </w:rPr>
        <w:t>r and</w:t>
      </w:r>
      <w:r w:rsidR="00D4212C" w:rsidRPr="0044775F">
        <w:rPr>
          <w:rFonts w:ascii="Times New Roman" w:hAnsi="Times New Roman" w:cs="Times New Roman"/>
          <w:sz w:val="28"/>
          <w:szCs w:val="28"/>
        </w:rPr>
        <w:t xml:space="preserve"> guest can search the information.</w:t>
      </w:r>
      <w:r w:rsidR="00F27E04" w:rsidRPr="0044775F">
        <w:rPr>
          <w:rFonts w:ascii="Times New Roman" w:hAnsi="Times New Roman" w:cs="Times New Roman"/>
          <w:sz w:val="28"/>
          <w:szCs w:val="28"/>
        </w:rPr>
        <w:t xml:space="preserve"> The results of different users are not the same. So in this situation, we decide to the Visitor pattern.</w:t>
      </w:r>
    </w:p>
    <w:p w:rsidR="00050062" w:rsidRPr="0044775F" w:rsidRDefault="005C62F1" w:rsidP="00515834">
      <w:pPr>
        <w:pStyle w:val="2"/>
      </w:pPr>
      <w:r w:rsidRPr="0044775F">
        <w:t>Why we use this design pattern:</w:t>
      </w:r>
    </w:p>
    <w:p w:rsidR="00050062" w:rsidRPr="0044775F" w:rsidRDefault="0015420C" w:rsidP="0015420C">
      <w:pPr>
        <w:pStyle w:val="Default"/>
        <w:spacing w:after="167"/>
        <w:ind w:firstLineChars="200" w:firstLine="560"/>
        <w:rPr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A</w:t>
      </w:r>
      <w:r w:rsidR="00050062" w:rsidRPr="0044775F">
        <w:rPr>
          <w:bCs/>
          <w:color w:val="auto"/>
          <w:sz w:val="28"/>
          <w:szCs w:val="28"/>
        </w:rPr>
        <w:t xml:space="preserve">n object structure contains many classes of objects with differing interfaces, and </w:t>
      </w:r>
      <w:r w:rsidR="005C62F1" w:rsidRPr="0044775F">
        <w:rPr>
          <w:bCs/>
          <w:color w:val="auto"/>
          <w:sz w:val="28"/>
          <w:szCs w:val="28"/>
        </w:rPr>
        <w:t>we</w:t>
      </w:r>
      <w:r w:rsidR="00050062" w:rsidRPr="0044775F">
        <w:rPr>
          <w:bCs/>
          <w:color w:val="auto"/>
          <w:sz w:val="28"/>
          <w:szCs w:val="28"/>
        </w:rPr>
        <w:t xml:space="preserve"> want to perform operations on these objects that depend on their concrete classes. </w:t>
      </w:r>
      <w:r>
        <w:rPr>
          <w:color w:val="auto"/>
          <w:sz w:val="28"/>
          <w:szCs w:val="28"/>
        </w:rPr>
        <w:t>M</w:t>
      </w:r>
      <w:r w:rsidR="00050062" w:rsidRPr="0044775F">
        <w:rPr>
          <w:bCs/>
          <w:color w:val="auto"/>
          <w:sz w:val="28"/>
          <w:szCs w:val="28"/>
        </w:rPr>
        <w:t xml:space="preserve">any distinct and unrelated operations need to be performed on objects in an object structure, and you want to avoid "polluting" their classes with these operations. </w:t>
      </w:r>
      <w:r>
        <w:rPr>
          <w:color w:val="auto"/>
          <w:sz w:val="28"/>
          <w:szCs w:val="28"/>
        </w:rPr>
        <w:t>T</w:t>
      </w:r>
      <w:r w:rsidR="00050062" w:rsidRPr="0044775F">
        <w:rPr>
          <w:bCs/>
          <w:color w:val="auto"/>
          <w:sz w:val="28"/>
          <w:szCs w:val="28"/>
        </w:rPr>
        <w:t xml:space="preserve">he classes defining the object structure rarely change, but you often want to define new operations over the structure </w:t>
      </w:r>
    </w:p>
    <w:p w:rsidR="000D545B" w:rsidRPr="0044775F" w:rsidRDefault="00F27E04" w:rsidP="004477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lastRenderedPageBreak/>
        <w:t>There is an abstract user in the class</w:t>
      </w:r>
      <w:r w:rsidR="00F24FB5" w:rsidRPr="0044775F">
        <w:rPr>
          <w:rFonts w:ascii="Times New Roman" w:hAnsi="Times New Roman" w:cs="Times New Roman"/>
          <w:sz w:val="28"/>
          <w:szCs w:val="28"/>
        </w:rPr>
        <w:t xml:space="preserve"> diagram, </w:t>
      </w:r>
      <w:r w:rsidRPr="0044775F">
        <w:rPr>
          <w:rFonts w:ascii="Times New Roman" w:hAnsi="Times New Roman" w:cs="Times New Roman"/>
          <w:sz w:val="28"/>
          <w:szCs w:val="28"/>
        </w:rPr>
        <w:t xml:space="preserve">which is the father of the class “admin”, “user”, “org”. </w:t>
      </w:r>
      <w:r w:rsidR="001E5EB0" w:rsidRPr="0044775F">
        <w:rPr>
          <w:rFonts w:ascii="Times New Roman" w:hAnsi="Times New Roman" w:cs="Times New Roman"/>
          <w:sz w:val="28"/>
          <w:szCs w:val="28"/>
        </w:rPr>
        <w:t xml:space="preserve">An entity class has the operation “search”, which can do different type of the search. </w:t>
      </w:r>
    </w:p>
    <w:p w:rsidR="00050062" w:rsidRPr="0044775F" w:rsidRDefault="005C62F1" w:rsidP="00515834">
      <w:pPr>
        <w:pStyle w:val="2"/>
      </w:pPr>
      <w:r w:rsidRPr="0044775F">
        <w:t>As a result:</w:t>
      </w:r>
    </w:p>
    <w:p w:rsidR="00735DA0" w:rsidRPr="0044775F" w:rsidRDefault="00050062" w:rsidP="00E82072">
      <w:pPr>
        <w:pStyle w:val="Default"/>
        <w:spacing w:after="167"/>
        <w:ind w:firstLineChars="200" w:firstLine="560"/>
        <w:rPr>
          <w:color w:val="auto"/>
          <w:sz w:val="28"/>
          <w:szCs w:val="28"/>
        </w:rPr>
      </w:pPr>
      <w:r w:rsidRPr="0044775F">
        <w:rPr>
          <w:bCs/>
          <w:color w:val="auto"/>
          <w:sz w:val="28"/>
          <w:szCs w:val="28"/>
        </w:rPr>
        <w:t xml:space="preserve">Visitor makes adding new operations easy. A visitor gathers related operations and separates unrelated ones. </w:t>
      </w:r>
    </w:p>
    <w:sectPr w:rsidR="00735DA0" w:rsidRPr="0044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A0"/>
    <w:rsid w:val="00033217"/>
    <w:rsid w:val="00050062"/>
    <w:rsid w:val="000D545B"/>
    <w:rsid w:val="000F15CA"/>
    <w:rsid w:val="000F1673"/>
    <w:rsid w:val="00143F97"/>
    <w:rsid w:val="0015420C"/>
    <w:rsid w:val="001A628E"/>
    <w:rsid w:val="001E5EB0"/>
    <w:rsid w:val="002B4D08"/>
    <w:rsid w:val="00424F3E"/>
    <w:rsid w:val="00441B2E"/>
    <w:rsid w:val="0044775F"/>
    <w:rsid w:val="00515834"/>
    <w:rsid w:val="005A57FF"/>
    <w:rsid w:val="005C62F1"/>
    <w:rsid w:val="0071354C"/>
    <w:rsid w:val="00735DA0"/>
    <w:rsid w:val="007657E0"/>
    <w:rsid w:val="007E6388"/>
    <w:rsid w:val="008A7730"/>
    <w:rsid w:val="00944CDD"/>
    <w:rsid w:val="00B10C97"/>
    <w:rsid w:val="00B40ECD"/>
    <w:rsid w:val="00B766A0"/>
    <w:rsid w:val="00B86184"/>
    <w:rsid w:val="00B90D15"/>
    <w:rsid w:val="00D4212C"/>
    <w:rsid w:val="00D4437C"/>
    <w:rsid w:val="00D66AC6"/>
    <w:rsid w:val="00E43540"/>
    <w:rsid w:val="00E82072"/>
    <w:rsid w:val="00EA793F"/>
    <w:rsid w:val="00EC672A"/>
    <w:rsid w:val="00F24FB5"/>
    <w:rsid w:val="00F27E04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E173-4E2C-41BA-8150-673A4671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ligong</dc:creator>
  <cp:keywords/>
  <dc:description/>
  <cp:lastModifiedBy>ligong</cp:lastModifiedBy>
  <cp:revision>27</cp:revision>
  <dcterms:created xsi:type="dcterms:W3CDTF">2011-12-09T11:14:00Z</dcterms:created>
  <dcterms:modified xsi:type="dcterms:W3CDTF">2011-12-09T13:21:00Z</dcterms:modified>
</cp:coreProperties>
</file>