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33A" w:rsidRDefault="00107DBF">
      <w:pPr>
        <w:spacing w:after="0"/>
        <w:ind w:right="-466"/>
        <w:jc w:val="right"/>
        <w:rPr>
          <w:rFonts w:ascii="Montserrat" w:eastAsia="Montserrat" w:hAnsi="Montserrat" w:cs="Montserrat"/>
          <w:color w:val="000000"/>
          <w:sz w:val="30"/>
          <w:szCs w:val="30"/>
        </w:rPr>
      </w:pPr>
      <w:r>
        <w:rPr>
          <w:rFonts w:ascii="Montserrat" w:eastAsia="Montserrat" w:hAnsi="Montserrat" w:cs="Montserrat"/>
          <w:noProof/>
          <w:sz w:val="18"/>
          <w:szCs w:val="18"/>
        </w:rPr>
        <w:drawing>
          <wp:inline distT="19050" distB="19050" distL="19050" distR="19050">
            <wp:extent cx="1806862" cy="328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>
                      <a:alphaModFix amt="21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6862" cy="32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A633A" w:rsidRDefault="002A633A">
      <w:pPr>
        <w:pStyle w:val="a4"/>
        <w:rPr>
          <w:rFonts w:ascii="Montserrat" w:eastAsia="Montserrat" w:hAnsi="Montserrat" w:cs="Montserrat"/>
          <w:i w:val="0"/>
          <w:color w:val="000000"/>
          <w:sz w:val="30"/>
          <w:szCs w:val="30"/>
        </w:rPr>
      </w:pPr>
      <w:bookmarkStart w:id="0" w:name="_h10pwdp2jj9i" w:colFirst="0" w:colLast="0"/>
      <w:bookmarkEnd w:id="0"/>
    </w:p>
    <w:p w:rsidR="002A633A" w:rsidRDefault="00107DBF">
      <w:pPr>
        <w:pStyle w:val="a4"/>
        <w:rPr>
          <w:rFonts w:ascii="Montserrat" w:eastAsia="Montserrat" w:hAnsi="Montserrat" w:cs="Montserrat"/>
          <w:i w:val="0"/>
          <w:color w:val="000000"/>
          <w:sz w:val="30"/>
          <w:szCs w:val="30"/>
        </w:rPr>
      </w:pPr>
      <w:bookmarkStart w:id="1" w:name="_p0aeugru0m5h" w:colFirst="0" w:colLast="0"/>
      <w:bookmarkEnd w:id="1"/>
      <w:r>
        <w:rPr>
          <w:rFonts w:ascii="Montserrat" w:eastAsia="Montserrat" w:hAnsi="Montserrat" w:cs="Montserrat"/>
          <w:i w:val="0"/>
          <w:color w:val="000000"/>
          <w:sz w:val="30"/>
          <w:szCs w:val="30"/>
        </w:rPr>
        <w:t>Бизнес-процессы и нотации моделирования</w:t>
      </w:r>
    </w:p>
    <w:p w:rsidR="002A633A" w:rsidRDefault="00107DBF">
      <w:pPr>
        <w:pStyle w:val="a4"/>
        <w:rPr>
          <w:rFonts w:ascii="Montserrat" w:eastAsia="Montserrat" w:hAnsi="Montserrat" w:cs="Montserrat"/>
        </w:rPr>
      </w:pPr>
      <w:bookmarkStart w:id="2" w:name="_uk4cl94rfy12" w:colFirst="0" w:colLast="0"/>
      <w:bookmarkEnd w:id="2"/>
      <w:r>
        <w:rPr>
          <w:rFonts w:ascii="Montserrat" w:eastAsia="Montserrat" w:hAnsi="Montserrat" w:cs="Montserrat"/>
          <w:color w:val="000000"/>
          <w:sz w:val="30"/>
          <w:szCs w:val="30"/>
          <w:shd w:val="clear" w:color="auto" w:fill="FAEEFF"/>
        </w:rPr>
        <w:t>Практическое задание</w:t>
      </w:r>
    </w:p>
    <w:tbl>
      <w:tblPr>
        <w:tblStyle w:val="a5"/>
        <w:tblW w:w="958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52"/>
        <w:gridCol w:w="5931"/>
      </w:tblGrid>
      <w:tr w:rsidR="002A633A">
        <w:tc>
          <w:tcPr>
            <w:tcW w:w="9583" w:type="dxa"/>
            <w:gridSpan w:val="2"/>
            <w:shd w:val="clear" w:color="auto" w:fill="FAEEFF"/>
          </w:tcPr>
          <w:p w:rsidR="002A633A" w:rsidRDefault="00107D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  <w:t xml:space="preserve">1. Установите </w:t>
            </w: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программу</w:t>
            </w:r>
            <w:r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  <w:t xml:space="preserve"> MS </w:t>
            </w:r>
            <w:proofErr w:type="spellStart"/>
            <w:r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  <w:t>Visio</w:t>
            </w:r>
            <w:proofErr w:type="spellEnd"/>
            <w:r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  <w:t>. Загрузите наборы фигур для моделирования процессов в указанных нотациях</w:t>
            </w:r>
            <w:r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  <w:t xml:space="preserve">: </w:t>
            </w:r>
            <w:r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  <w:t xml:space="preserve">IDEF, EPC, BPMN, DFD, UML. </w:t>
            </w:r>
            <w:r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  <w:t xml:space="preserve">Напишите своими словами: для каких случаев какая нотация лучше всего </w:t>
            </w:r>
            <w:proofErr w:type="gramStart"/>
            <w:r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  <w:t xml:space="preserve">подходит.  </w:t>
            </w:r>
            <w:proofErr w:type="gramEnd"/>
          </w:p>
        </w:tc>
      </w:tr>
      <w:tr w:rsidR="002A633A">
        <w:tc>
          <w:tcPr>
            <w:tcW w:w="3652" w:type="dxa"/>
          </w:tcPr>
          <w:p w:rsidR="002A633A" w:rsidRDefault="00107D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  <w:t>IDEF</w:t>
            </w:r>
          </w:p>
        </w:tc>
        <w:tc>
          <w:tcPr>
            <w:tcW w:w="5931" w:type="dxa"/>
          </w:tcPr>
          <w:p w:rsidR="002A633A" w:rsidRPr="00C73288" w:rsidRDefault="00C73288" w:rsidP="007868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Для </w:t>
            </w:r>
            <w:r w:rsidR="00786804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создания системы процессов</w:t>
            </w:r>
          </w:p>
        </w:tc>
      </w:tr>
      <w:tr w:rsidR="002A633A">
        <w:tc>
          <w:tcPr>
            <w:tcW w:w="3652" w:type="dxa"/>
          </w:tcPr>
          <w:p w:rsidR="002A633A" w:rsidRDefault="00107D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  <w:t>EPC</w:t>
            </w:r>
          </w:p>
        </w:tc>
        <w:tc>
          <w:tcPr>
            <w:tcW w:w="5931" w:type="dxa"/>
          </w:tcPr>
          <w:p w:rsidR="002A633A" w:rsidRPr="00786804" w:rsidRDefault="00C732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Theme="minorHAnsi" w:eastAsia="Montserrat" w:hAnsiTheme="minorHAnsi" w:cs="Montserrat"/>
                <w:color w:val="434343"/>
                <w:sz w:val="20"/>
                <w:szCs w:val="20"/>
                <w:lang w:val="en-US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Для быстрого моделирования</w:t>
            </w:r>
            <w:r w:rsidR="00786804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 про</w:t>
            </w:r>
            <w:r w:rsidR="00352DDA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ц</w:t>
            </w:r>
            <w:r w:rsidR="00786804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ессов</w:t>
            </w:r>
          </w:p>
        </w:tc>
      </w:tr>
      <w:tr w:rsidR="002A633A">
        <w:tc>
          <w:tcPr>
            <w:tcW w:w="3652" w:type="dxa"/>
          </w:tcPr>
          <w:p w:rsidR="002A633A" w:rsidRDefault="00107D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  <w:t>BPMN</w:t>
            </w:r>
          </w:p>
        </w:tc>
        <w:tc>
          <w:tcPr>
            <w:tcW w:w="5931" w:type="dxa"/>
          </w:tcPr>
          <w:p w:rsidR="002A633A" w:rsidRPr="0031711D" w:rsidRDefault="00AA64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Для моделирования бизнес-процессов, детального описания взаимодействий</w:t>
            </w:r>
          </w:p>
        </w:tc>
      </w:tr>
      <w:tr w:rsidR="002A633A">
        <w:tc>
          <w:tcPr>
            <w:tcW w:w="3652" w:type="dxa"/>
          </w:tcPr>
          <w:p w:rsidR="002A633A" w:rsidRDefault="00107D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  <w:t>Диаграмма потоков данных DFD</w:t>
            </w:r>
          </w:p>
        </w:tc>
        <w:tc>
          <w:tcPr>
            <w:tcW w:w="5931" w:type="dxa"/>
          </w:tcPr>
          <w:p w:rsidR="002A633A" w:rsidRPr="00C73288" w:rsidRDefault="00352DDA" w:rsidP="00352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Для проектирования информационной систем</w:t>
            </w:r>
          </w:p>
        </w:tc>
      </w:tr>
      <w:tr w:rsidR="002A633A">
        <w:tc>
          <w:tcPr>
            <w:tcW w:w="3652" w:type="dxa"/>
          </w:tcPr>
          <w:p w:rsidR="002A633A" w:rsidRDefault="00107D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  <w:t>UML</w:t>
            </w:r>
          </w:p>
        </w:tc>
        <w:tc>
          <w:tcPr>
            <w:tcW w:w="5931" w:type="dxa"/>
          </w:tcPr>
          <w:p w:rsidR="002A633A" w:rsidRPr="00352DDA" w:rsidRDefault="00352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Для проектирования, документирования 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информационной </w:t>
            </w: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систем</w:t>
            </w:r>
          </w:p>
        </w:tc>
      </w:tr>
      <w:tr w:rsidR="002A633A">
        <w:tc>
          <w:tcPr>
            <w:tcW w:w="9583" w:type="dxa"/>
            <w:gridSpan w:val="2"/>
            <w:shd w:val="clear" w:color="auto" w:fill="FAEEFF"/>
          </w:tcPr>
          <w:p w:rsidR="002A633A" w:rsidRDefault="00107D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 xml:space="preserve">2. </w:t>
            </w:r>
            <w:r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  <w:t xml:space="preserve">Выберите </w:t>
            </w: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>нотацию</w:t>
            </w:r>
            <w:r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  <w:t xml:space="preserve">, наиболее подходящую для моделирования бизнес-процесса из </w:t>
            </w:r>
            <w:r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  <w:t>кейса в соответствии с вашими бизнес-требованиями.</w:t>
            </w:r>
            <w:r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  <w:t xml:space="preserve"> Обоснуйте выбор.</w:t>
            </w:r>
          </w:p>
        </w:tc>
      </w:tr>
      <w:tr w:rsidR="002A633A">
        <w:tc>
          <w:tcPr>
            <w:tcW w:w="3652" w:type="dxa"/>
          </w:tcPr>
          <w:p w:rsidR="002A633A" w:rsidRDefault="00107D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  <w:t>Нотация</w:t>
            </w:r>
          </w:p>
        </w:tc>
        <w:tc>
          <w:tcPr>
            <w:tcW w:w="5931" w:type="dxa"/>
          </w:tcPr>
          <w:p w:rsidR="002A633A" w:rsidRPr="00AA6481" w:rsidRDefault="00AA6481">
            <w:pPr>
              <w:spacing w:before="200" w:after="200" w:line="360" w:lineRule="auto"/>
              <w:rPr>
                <w:rFonts w:asciiTheme="minorHAnsi" w:eastAsia="Montserrat" w:hAnsiTheme="minorHAnsi" w:cs="Montserrat"/>
                <w:color w:val="434343"/>
                <w:sz w:val="20"/>
                <w:szCs w:val="20"/>
                <w:lang w:val="en-US"/>
              </w:rPr>
            </w:pPr>
            <w:r w:rsidRPr="00AA6481">
              <w:rPr>
                <w:rFonts w:asciiTheme="minorHAnsi" w:eastAsia="Montserrat" w:hAnsiTheme="minorHAnsi" w:cs="Montserrat"/>
                <w:sz w:val="20"/>
                <w:szCs w:val="20"/>
                <w:lang w:val="en-US"/>
              </w:rPr>
              <w:t>BPMN 2.0</w:t>
            </w:r>
          </w:p>
        </w:tc>
      </w:tr>
      <w:tr w:rsidR="002A633A">
        <w:tc>
          <w:tcPr>
            <w:tcW w:w="3652" w:type="dxa"/>
          </w:tcPr>
          <w:p w:rsidR="002A633A" w:rsidRDefault="00107D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  <w:t>Обоснование</w:t>
            </w:r>
          </w:p>
        </w:tc>
        <w:tc>
          <w:tcPr>
            <w:tcW w:w="5931" w:type="dxa"/>
          </w:tcPr>
          <w:p w:rsidR="002A633A" w:rsidRPr="00AA6481" w:rsidRDefault="00352DDA" w:rsidP="009340F8">
            <w:pPr>
              <w:spacing w:before="200" w:after="200" w:line="360" w:lineRule="auto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 xml:space="preserve">Наиболее понятная и детальная </w:t>
            </w:r>
            <w:r w:rsidR="009340F8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схема, в которой видны и слои взаимодействия, и потоки данных</w:t>
            </w:r>
            <w:r w:rsidR="00107DBF"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. Можно детально указать все нюансы процесса.</w:t>
            </w:r>
            <w:bookmarkStart w:id="3" w:name="_GoBack"/>
            <w:bookmarkEnd w:id="3"/>
          </w:p>
        </w:tc>
      </w:tr>
      <w:tr w:rsidR="002A633A">
        <w:tc>
          <w:tcPr>
            <w:tcW w:w="9583" w:type="dxa"/>
            <w:gridSpan w:val="2"/>
            <w:shd w:val="clear" w:color="auto" w:fill="FAEEFF"/>
          </w:tcPr>
          <w:p w:rsidR="002A633A" w:rsidRDefault="00107D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 xml:space="preserve">3. </w:t>
            </w:r>
            <w:r>
              <w:rPr>
                <w:rFonts w:ascii="Montserrat" w:eastAsia="Montserrat" w:hAnsi="Montserrat" w:cs="Montserrat"/>
                <w:color w:val="2C2D30"/>
                <w:sz w:val="20"/>
                <w:szCs w:val="20"/>
              </w:rPr>
              <w:t>Смоделируйте бизнес-процесс в соответствии с подготовленным вами ранее описанием (бизнес-требования из задания №2, вариант использования из задания №3).</w:t>
            </w:r>
          </w:p>
        </w:tc>
      </w:tr>
      <w:tr w:rsidR="002A633A">
        <w:trPr>
          <w:trHeight w:val="1500"/>
        </w:trPr>
        <w:tc>
          <w:tcPr>
            <w:tcW w:w="9583" w:type="dxa"/>
            <w:gridSpan w:val="2"/>
          </w:tcPr>
          <w:p w:rsidR="002A633A" w:rsidRDefault="003171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 w:rsidRPr="0031711D">
              <w:rPr>
                <w:rFonts w:ascii="Montserrat" w:eastAsia="Montserrat" w:hAnsi="Montserrat" w:cs="Montserrat"/>
                <w:noProof/>
                <w:color w:val="434343"/>
                <w:sz w:val="20"/>
                <w:szCs w:val="20"/>
              </w:rPr>
              <w:lastRenderedPageBreak/>
              <w:drawing>
                <wp:inline distT="0" distB="0" distL="0" distR="0">
                  <wp:extent cx="5936615" cy="2087880"/>
                  <wp:effectExtent l="0" t="0" r="0" b="762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6615" cy="2087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A633A" w:rsidRDefault="002A633A">
      <w:pPr>
        <w:rPr>
          <w:rFonts w:ascii="Montserrat" w:eastAsia="Montserrat" w:hAnsi="Montserrat" w:cs="Montserrat"/>
        </w:rPr>
      </w:pPr>
    </w:p>
    <w:p w:rsidR="002A633A" w:rsidRDefault="00107DBF">
      <w:pPr>
        <w:spacing w:before="200" w:line="360" w:lineRule="auto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color w:val="434343"/>
          <w:sz w:val="20"/>
          <w:szCs w:val="20"/>
        </w:rPr>
        <w:t>Дополнительное домашнее задание*</w:t>
      </w:r>
    </w:p>
    <w:tbl>
      <w:tblPr>
        <w:tblStyle w:val="a6"/>
        <w:tblW w:w="958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52"/>
        <w:gridCol w:w="5931"/>
      </w:tblGrid>
      <w:tr w:rsidR="002A633A">
        <w:trPr>
          <w:trHeight w:val="750"/>
        </w:trPr>
        <w:tc>
          <w:tcPr>
            <w:tcW w:w="95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EE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633A" w:rsidRDefault="00107DBF">
            <w:pPr>
              <w:spacing w:before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  <w:t xml:space="preserve">4. Попробуйте представить ваш бизнес-процесс в других нотациях из п.1 и сделать выводы по их преимуществам и недостаткам для моделирования данного процесса (в 2-3 предложениях). </w:t>
            </w:r>
          </w:p>
        </w:tc>
      </w:tr>
      <w:tr w:rsidR="002A633A">
        <w:trPr>
          <w:trHeight w:val="465"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633A" w:rsidRDefault="00107DBF" w:rsidP="0031711D">
            <w:pPr>
              <w:spacing w:before="200" w:line="360" w:lineRule="auto"/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  <w:t>Нотация =</w:t>
            </w:r>
            <w:r>
              <w:rPr>
                <w:rFonts w:ascii="Montserrat" w:eastAsia="Montserrat" w:hAnsi="Montserrat" w:cs="Montserrat"/>
                <w:color w:val="999999"/>
                <w:sz w:val="20"/>
                <w:szCs w:val="20"/>
              </w:rPr>
              <w:t xml:space="preserve"> </w:t>
            </w:r>
            <w:proofErr w:type="spellStart"/>
            <w:r w:rsidR="003D5FFE">
              <w:rPr>
                <w:rFonts w:asciiTheme="minorHAnsi" w:eastAsia="Montserrat" w:hAnsiTheme="minorHAnsi" w:cs="Montserrat"/>
                <w:color w:val="999999"/>
                <w:sz w:val="20"/>
                <w:szCs w:val="20"/>
                <w:lang w:val="en-US"/>
              </w:rPr>
              <w:t>e</w:t>
            </w:r>
            <w:r w:rsidR="0031711D">
              <w:rPr>
                <w:rFonts w:asciiTheme="minorHAnsi" w:eastAsia="Montserrat" w:hAnsiTheme="minorHAnsi" w:cs="Montserrat"/>
                <w:color w:val="999999"/>
                <w:sz w:val="20"/>
                <w:szCs w:val="20"/>
                <w:lang w:val="en-US"/>
              </w:rPr>
              <w:t>PC</w:t>
            </w:r>
            <w:proofErr w:type="spellEnd"/>
          </w:p>
        </w:tc>
        <w:tc>
          <w:tcPr>
            <w:tcW w:w="5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633A" w:rsidRDefault="00107DBF">
            <w:pPr>
              <w:spacing w:before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  <w:t>П</w:t>
            </w:r>
            <w:r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  <w:t>реимущества и Недостатки</w:t>
            </w:r>
          </w:p>
        </w:tc>
      </w:tr>
      <w:tr w:rsidR="002A633A">
        <w:trPr>
          <w:trHeight w:val="1620"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633A" w:rsidRDefault="0031711D">
            <w:pPr>
              <w:spacing w:before="200" w:line="360" w:lineRule="auto"/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</w:pPr>
            <w:r w:rsidRPr="0031711D">
              <w:rPr>
                <w:rFonts w:ascii="Montserrat" w:eastAsia="Montserrat" w:hAnsi="Montserrat" w:cs="Montserrat"/>
                <w:b/>
                <w:noProof/>
                <w:color w:val="2C2D30"/>
                <w:sz w:val="20"/>
                <w:szCs w:val="20"/>
              </w:rPr>
              <w:drawing>
                <wp:inline distT="0" distB="0" distL="0" distR="0">
                  <wp:extent cx="2183765" cy="4872355"/>
                  <wp:effectExtent l="0" t="0" r="6985" b="444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3765" cy="4872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633A" w:rsidRPr="009340F8" w:rsidRDefault="009340F8" w:rsidP="009340F8">
            <w:pPr>
              <w:spacing w:before="200" w:line="360" w:lineRule="auto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Простая и понятная схема, но не понятны взаимодействие между участниками обмена, отсутствуют типы событий, отсутствие разделение потоков данных.</w:t>
            </w:r>
          </w:p>
        </w:tc>
      </w:tr>
      <w:tr w:rsidR="003D5FFE" w:rsidTr="003D5FFE">
        <w:trPr>
          <w:trHeight w:val="558"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FFE" w:rsidRDefault="003D5FFE" w:rsidP="003D5FFE">
            <w:pPr>
              <w:spacing w:before="200" w:line="360" w:lineRule="auto"/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  <w:t>Нотация =</w:t>
            </w:r>
            <w:r>
              <w:rPr>
                <w:rFonts w:ascii="Montserrat" w:eastAsia="Montserrat" w:hAnsi="Montserrat" w:cs="Montserrat"/>
                <w:color w:val="999999"/>
                <w:sz w:val="20"/>
                <w:szCs w:val="20"/>
              </w:rPr>
              <w:t xml:space="preserve"> </w:t>
            </w:r>
            <w:r>
              <w:rPr>
                <w:rFonts w:asciiTheme="minorHAnsi" w:eastAsia="Montserrat" w:hAnsiTheme="minorHAnsi" w:cs="Montserrat"/>
                <w:color w:val="999999"/>
                <w:sz w:val="20"/>
                <w:szCs w:val="20"/>
                <w:lang w:val="en-US"/>
              </w:rPr>
              <w:t>UML</w:t>
            </w:r>
          </w:p>
        </w:tc>
        <w:tc>
          <w:tcPr>
            <w:tcW w:w="5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FFE" w:rsidRDefault="003D5FFE" w:rsidP="003D5FFE">
            <w:pPr>
              <w:spacing w:before="200" w:line="360" w:lineRule="auto"/>
              <w:rPr>
                <w:rFonts w:ascii="Montserrat" w:eastAsia="Montserrat" w:hAnsi="Montserrat" w:cs="Montserrat"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2C2D30"/>
                <w:sz w:val="20"/>
                <w:szCs w:val="20"/>
              </w:rPr>
              <w:t>Преимущества и Недостатки</w:t>
            </w:r>
          </w:p>
        </w:tc>
      </w:tr>
      <w:tr w:rsidR="003D5FFE">
        <w:trPr>
          <w:trHeight w:val="1620"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FFE" w:rsidRPr="0031711D" w:rsidRDefault="00786804" w:rsidP="003D5FFE">
            <w:pPr>
              <w:spacing w:before="200" w:line="360" w:lineRule="auto"/>
              <w:rPr>
                <w:rFonts w:ascii="Montserrat" w:eastAsia="Montserrat" w:hAnsi="Montserrat" w:cs="Montserrat"/>
                <w:b/>
                <w:noProof/>
                <w:color w:val="2C2D30"/>
                <w:sz w:val="20"/>
                <w:szCs w:val="20"/>
              </w:rPr>
            </w:pPr>
            <w:r w:rsidRPr="00786804">
              <w:rPr>
                <w:rFonts w:ascii="Montserrat" w:eastAsia="Montserrat" w:hAnsi="Montserrat" w:cs="Montserrat"/>
                <w:b/>
                <w:noProof/>
                <w:color w:val="2C2D30"/>
                <w:sz w:val="20"/>
                <w:szCs w:val="20"/>
              </w:rPr>
              <w:lastRenderedPageBreak/>
              <w:drawing>
                <wp:inline distT="0" distB="0" distL="0" distR="0">
                  <wp:extent cx="2183765" cy="2456815"/>
                  <wp:effectExtent l="0" t="0" r="6985" b="63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3765" cy="2456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FFE" w:rsidRPr="009340F8" w:rsidRDefault="009340F8" w:rsidP="009340F8">
            <w:pPr>
              <w:spacing w:before="200" w:line="360" w:lineRule="auto"/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</w:pPr>
            <w:r>
              <w:rPr>
                <w:rFonts w:asciiTheme="minorHAnsi" w:eastAsia="Montserrat" w:hAnsiTheme="minorHAnsi" w:cs="Montserrat"/>
                <w:color w:val="434343"/>
                <w:sz w:val="20"/>
                <w:szCs w:val="20"/>
              </w:rPr>
              <w:t>Достаточно простая схема, можно указать участников взаимодействия, но для глубокого анализа процесса, на мой взгляд, схема бедновата.</w:t>
            </w:r>
          </w:p>
        </w:tc>
      </w:tr>
    </w:tbl>
    <w:p w:rsidR="002A633A" w:rsidRDefault="002A633A">
      <w:pPr>
        <w:rPr>
          <w:rFonts w:ascii="Montserrat" w:eastAsia="Montserrat" w:hAnsi="Montserrat" w:cs="Montserrat"/>
          <w:color w:val="434343"/>
          <w:sz w:val="20"/>
          <w:szCs w:val="20"/>
        </w:rPr>
      </w:pPr>
    </w:p>
    <w:sectPr w:rsidR="002A633A">
      <w:pgSz w:w="11906" w:h="16838"/>
      <w:pgMar w:top="567" w:right="850" w:bottom="567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ontserrat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33A"/>
    <w:rsid w:val="00107DBF"/>
    <w:rsid w:val="002A633A"/>
    <w:rsid w:val="0031711D"/>
    <w:rsid w:val="00352DDA"/>
    <w:rsid w:val="003A0362"/>
    <w:rsid w:val="003D5FFE"/>
    <w:rsid w:val="00786804"/>
    <w:rsid w:val="007E38ED"/>
    <w:rsid w:val="009340F8"/>
    <w:rsid w:val="00AA6481"/>
    <w:rsid w:val="00C73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131373F-B868-4343-BFAA-09BAFB551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C7A757-3720-45E5-B597-473C1DCD7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3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 Козлова</dc:creator>
  <cp:lastModifiedBy>Мария Козлова</cp:lastModifiedBy>
  <cp:revision>6</cp:revision>
  <dcterms:created xsi:type="dcterms:W3CDTF">2021-02-03T19:29:00Z</dcterms:created>
  <dcterms:modified xsi:type="dcterms:W3CDTF">2021-02-04T07:43:00Z</dcterms:modified>
</cp:coreProperties>
</file>