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12" w:space="0" w:color="E8E8E8"/>
          <w:left w:val="single" w:sz="12" w:space="0" w:color="E8E8E8"/>
          <w:bottom w:val="single" w:sz="12" w:space="0" w:color="E8E8E8"/>
          <w:right w:val="single" w:sz="12" w:space="0" w:color="E8E8E8"/>
          <w:insideH w:val="single" w:sz="12" w:space="0" w:color="E8E8E8"/>
          <w:insideV w:val="single" w:sz="12" w:space="0" w:color="E8E8E8"/>
        </w:tblBorders>
        <w:tblLook w:val="04A0" w:firstRow="1" w:lastRow="0" w:firstColumn="1" w:lastColumn="0" w:noHBand="0" w:noVBand="1"/>
      </w:tblPr>
      <w:tblGrid>
        <w:gridCol w:w="1690"/>
        <w:gridCol w:w="6586"/>
      </w:tblGrid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用例名称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hint="eastAsia"/>
                <w:sz w:val="24"/>
                <w:szCs w:val="24"/>
              </w:rPr>
              <w:t>菜单管理</w:t>
            </w:r>
            <w:r>
              <w:rPr>
                <w:rFonts w:hint="eastAsia"/>
                <w:sz w:val="24"/>
                <w:szCs w:val="24"/>
              </w:rPr>
              <w:t>——设定菜式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用例编号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执行者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商家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用例简述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此用例规定了商家如何使用本系统</w:t>
            </w:r>
            <w:r>
              <w:rPr>
                <w:rFonts w:ascii="宋体" w:hAnsi="宋体" w:hint="eastAsia"/>
                <w:sz w:val="24"/>
                <w:szCs w:val="24"/>
              </w:rPr>
              <w:t>新建菜式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前置条件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hint="eastAsia"/>
                <w:sz w:val="24"/>
                <w:szCs w:val="24"/>
              </w:rPr>
              <w:t>商家登录系统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后置条件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 w:hint="eastAsia"/>
                <w:sz w:val="24"/>
                <w:szCs w:val="24"/>
              </w:rPr>
              <w:t>菜单</w:t>
            </w:r>
            <w:r w:rsidRPr="00194CF1">
              <w:rPr>
                <w:rFonts w:ascii="宋体" w:hAnsi="宋体"/>
                <w:sz w:val="24"/>
                <w:szCs w:val="24"/>
              </w:rPr>
              <w:t>信息已存储，</w:t>
            </w:r>
            <w:r w:rsidRPr="00194CF1">
              <w:rPr>
                <w:rFonts w:ascii="宋体" w:hAnsi="宋体" w:hint="eastAsia"/>
                <w:sz w:val="24"/>
                <w:szCs w:val="24"/>
              </w:rPr>
              <w:t>菜单</w:t>
            </w:r>
            <w:r w:rsidRPr="00194CF1">
              <w:rPr>
                <w:rFonts w:ascii="宋体" w:hAnsi="宋体"/>
                <w:sz w:val="24"/>
                <w:szCs w:val="24"/>
              </w:rPr>
              <w:t>操作日志已产生并存储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基本</w:t>
            </w:r>
            <w:r>
              <w:rPr>
                <w:rFonts w:ascii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A60ED5" w:rsidRDefault="001230BA" w:rsidP="001230BA">
            <w:pPr>
              <w:pStyle w:val="aff5"/>
              <w:numPr>
                <w:ilvl w:val="0"/>
                <w:numId w:val="24"/>
              </w:numPr>
              <w:ind w:firstLineChars="0"/>
              <w:jc w:val="left"/>
              <w:rPr>
                <w:sz w:val="24"/>
                <w:szCs w:val="24"/>
              </w:rPr>
            </w:pPr>
            <w:r w:rsidRPr="00A60ED5">
              <w:rPr>
                <w:rFonts w:hint="eastAsia"/>
                <w:sz w:val="24"/>
                <w:szCs w:val="24"/>
              </w:rPr>
              <w:t>商家点击菜单管理按钮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2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系统读取商家菜单信息，更新页面</w:t>
            </w:r>
          </w:p>
          <w:p w:rsidR="001230BA" w:rsidRDefault="001230BA" w:rsidP="001230BA">
            <w:pPr>
              <w:pStyle w:val="aff5"/>
              <w:numPr>
                <w:ilvl w:val="0"/>
                <w:numId w:val="2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商家点击设定新菜式按钮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2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系统跳转到创建菜式页面</w:t>
            </w:r>
          </w:p>
          <w:p w:rsidR="001230BA" w:rsidRDefault="001230BA" w:rsidP="001230BA">
            <w:pPr>
              <w:pStyle w:val="aff5"/>
              <w:numPr>
                <w:ilvl w:val="0"/>
                <w:numId w:val="2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商家填写菜式各项描述信息，上传菜式实拍图（可选），设定菜式价格</w:t>
            </w:r>
          </w:p>
          <w:p w:rsidR="001230BA" w:rsidRDefault="001230BA" w:rsidP="001230BA">
            <w:pPr>
              <w:pStyle w:val="aff5"/>
              <w:numPr>
                <w:ilvl w:val="0"/>
                <w:numId w:val="2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商家点击提交按钮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2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系统提示二次确认</w:t>
            </w:r>
          </w:p>
          <w:p w:rsidR="001230BA" w:rsidRDefault="001230BA" w:rsidP="001230BA">
            <w:pPr>
              <w:pStyle w:val="aff5"/>
              <w:numPr>
                <w:ilvl w:val="0"/>
                <w:numId w:val="2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商家点击确认</w:t>
            </w:r>
          </w:p>
          <w:p w:rsidR="001230BA" w:rsidRPr="00C64C8C" w:rsidRDefault="001230BA" w:rsidP="001230BA">
            <w:pPr>
              <w:pStyle w:val="aff5"/>
              <w:numPr>
                <w:ilvl w:val="0"/>
                <w:numId w:val="24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系统写入新菜式信息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扩展路径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A60ED5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8a</w:t>
            </w:r>
            <w:r w:rsidRPr="00A60ED5">
              <w:rPr>
                <w:sz w:val="24"/>
                <w:szCs w:val="24"/>
              </w:rPr>
              <w:t>. 商家点击取消按钮：</w:t>
            </w:r>
          </w:p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 w:rsidRPr="00A60ED5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8</w:t>
            </w:r>
            <w:r w:rsidRPr="00A60ED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1</w:t>
            </w:r>
            <w:r w:rsidRPr="00A60ED5">
              <w:rPr>
                <w:sz w:val="24"/>
                <w:szCs w:val="24"/>
              </w:rPr>
              <w:t>. 返回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1230BA" w:rsidRDefault="001230BA" w:rsidP="001230BA">
      <w:pPr>
        <w:pStyle w:val="aff5"/>
        <w:ind w:left="360" w:firstLineChars="0" w:firstLine="0"/>
        <w:jc w:val="left"/>
        <w:rPr>
          <w:sz w:val="24"/>
          <w:szCs w:val="24"/>
        </w:rPr>
      </w:pPr>
    </w:p>
    <w:tbl>
      <w:tblPr>
        <w:tblW w:w="5000" w:type="pct"/>
        <w:tblBorders>
          <w:top w:val="single" w:sz="12" w:space="0" w:color="E8E8E8"/>
          <w:left w:val="single" w:sz="12" w:space="0" w:color="E8E8E8"/>
          <w:bottom w:val="single" w:sz="12" w:space="0" w:color="E8E8E8"/>
          <w:right w:val="single" w:sz="12" w:space="0" w:color="E8E8E8"/>
          <w:insideH w:val="single" w:sz="12" w:space="0" w:color="E8E8E8"/>
          <w:insideV w:val="single" w:sz="12" w:space="0" w:color="E8E8E8"/>
        </w:tblBorders>
        <w:tblLook w:val="04A0" w:firstRow="1" w:lastRow="0" w:firstColumn="1" w:lastColumn="0" w:noHBand="0" w:noVBand="1"/>
      </w:tblPr>
      <w:tblGrid>
        <w:gridCol w:w="1690"/>
        <w:gridCol w:w="6586"/>
      </w:tblGrid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用例名称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hint="eastAsia"/>
                <w:sz w:val="24"/>
                <w:szCs w:val="24"/>
              </w:rPr>
              <w:t>菜单管理</w:t>
            </w:r>
            <w:r>
              <w:rPr>
                <w:rFonts w:hint="eastAsia"/>
                <w:sz w:val="24"/>
                <w:szCs w:val="24"/>
              </w:rPr>
              <w:t>——删除菜式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用例编号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lastRenderedPageBreak/>
              <w:t>执行者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商家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用例简述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此用例规定了商家如何使用本系统</w:t>
            </w:r>
            <w:r>
              <w:rPr>
                <w:rFonts w:ascii="宋体" w:hAnsi="宋体" w:hint="eastAsia"/>
                <w:sz w:val="24"/>
                <w:szCs w:val="24"/>
              </w:rPr>
              <w:t>删除菜式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前置条件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hint="eastAsia"/>
                <w:sz w:val="24"/>
                <w:szCs w:val="24"/>
              </w:rPr>
              <w:t>商家登录系统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后置条件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 w:hint="eastAsia"/>
                <w:sz w:val="24"/>
                <w:szCs w:val="24"/>
              </w:rPr>
              <w:t>菜单</w:t>
            </w:r>
            <w:r w:rsidRPr="00194CF1">
              <w:rPr>
                <w:rFonts w:ascii="宋体" w:hAnsi="宋体"/>
                <w:sz w:val="24"/>
                <w:szCs w:val="24"/>
              </w:rPr>
              <w:t>信息已存储，</w:t>
            </w:r>
            <w:r w:rsidRPr="00194CF1">
              <w:rPr>
                <w:rFonts w:ascii="宋体" w:hAnsi="宋体" w:hint="eastAsia"/>
                <w:sz w:val="24"/>
                <w:szCs w:val="24"/>
              </w:rPr>
              <w:t>菜单</w:t>
            </w:r>
            <w:r w:rsidRPr="00194CF1">
              <w:rPr>
                <w:rFonts w:ascii="宋体" w:hAnsi="宋体"/>
                <w:sz w:val="24"/>
                <w:szCs w:val="24"/>
              </w:rPr>
              <w:t>操作日志已产生并存储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基本</w:t>
            </w:r>
            <w:r>
              <w:rPr>
                <w:rFonts w:ascii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A60ED5" w:rsidRDefault="001230BA" w:rsidP="001230BA">
            <w:pPr>
              <w:pStyle w:val="aff5"/>
              <w:numPr>
                <w:ilvl w:val="0"/>
                <w:numId w:val="26"/>
              </w:numPr>
              <w:ind w:firstLineChars="0"/>
              <w:jc w:val="left"/>
              <w:rPr>
                <w:sz w:val="24"/>
                <w:szCs w:val="24"/>
              </w:rPr>
            </w:pPr>
            <w:r w:rsidRPr="00A60ED5">
              <w:rPr>
                <w:rFonts w:hint="eastAsia"/>
                <w:sz w:val="24"/>
                <w:szCs w:val="24"/>
              </w:rPr>
              <w:t>商家点击菜单管理按钮</w:t>
            </w:r>
          </w:p>
          <w:p w:rsidR="001230BA" w:rsidRPr="00C64C8C" w:rsidRDefault="001230BA" w:rsidP="001230BA">
            <w:pPr>
              <w:pStyle w:val="aff5"/>
              <w:numPr>
                <w:ilvl w:val="0"/>
                <w:numId w:val="26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系统读取商家菜单信息，更新页面</w:t>
            </w:r>
          </w:p>
          <w:p w:rsidR="001230BA" w:rsidRDefault="001230BA" w:rsidP="001230BA">
            <w:pPr>
              <w:pStyle w:val="aff5"/>
              <w:numPr>
                <w:ilvl w:val="0"/>
                <w:numId w:val="2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商家点击指定菜式旁删除菜式按钮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2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系统提示二次确认</w:t>
            </w:r>
          </w:p>
          <w:p w:rsidR="001230BA" w:rsidRDefault="001230BA" w:rsidP="001230BA">
            <w:pPr>
              <w:pStyle w:val="aff5"/>
              <w:numPr>
                <w:ilvl w:val="0"/>
                <w:numId w:val="2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商家点击确认</w:t>
            </w:r>
          </w:p>
          <w:p w:rsidR="001230BA" w:rsidRPr="00C64C8C" w:rsidRDefault="001230BA" w:rsidP="001230BA">
            <w:pPr>
              <w:pStyle w:val="aff5"/>
              <w:numPr>
                <w:ilvl w:val="0"/>
                <w:numId w:val="26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系统擦除指定菜式信息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扩展路径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A60ED5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5a</w:t>
            </w:r>
            <w:r w:rsidRPr="00A60ED5">
              <w:rPr>
                <w:sz w:val="24"/>
                <w:szCs w:val="24"/>
              </w:rPr>
              <w:t>. 商家点击取消按钮：</w:t>
            </w:r>
          </w:p>
          <w:p w:rsidR="001230BA" w:rsidRPr="00A60ED5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5</w:t>
            </w:r>
            <w:r w:rsidRPr="00A60ED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1</w:t>
            </w:r>
            <w:r w:rsidRPr="00A60ED5">
              <w:rPr>
                <w:sz w:val="24"/>
                <w:szCs w:val="24"/>
              </w:rPr>
              <w:t>. 返回</w:t>
            </w:r>
            <w:r>
              <w:rPr>
                <w:sz w:val="24"/>
                <w:szCs w:val="24"/>
              </w:rPr>
              <w:t>3</w:t>
            </w:r>
          </w:p>
          <w:p w:rsidR="001230BA" w:rsidRPr="00A60ED5" w:rsidRDefault="001230BA" w:rsidP="0096582A">
            <w:pPr>
              <w:jc w:val="left"/>
              <w:rPr>
                <w:sz w:val="24"/>
                <w:szCs w:val="24"/>
              </w:rPr>
            </w:pPr>
            <w:r w:rsidRPr="00A60ED5">
              <w:rPr>
                <w:sz w:val="24"/>
                <w:szCs w:val="24"/>
              </w:rPr>
              <w:t>5f1. 商家点击取消按钮：</w:t>
            </w:r>
          </w:p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 w:rsidRPr="00A60ED5">
              <w:rPr>
                <w:sz w:val="24"/>
                <w:szCs w:val="24"/>
              </w:rPr>
              <w:tab/>
              <w:t>5f1a. 返回5c</w:t>
            </w:r>
          </w:p>
        </w:tc>
      </w:tr>
    </w:tbl>
    <w:p w:rsidR="001230BA" w:rsidRDefault="001230BA" w:rsidP="001230BA">
      <w:pPr>
        <w:pStyle w:val="aff5"/>
        <w:ind w:left="360" w:firstLineChars="0" w:firstLine="0"/>
        <w:jc w:val="left"/>
        <w:rPr>
          <w:rFonts w:hint="eastAsia"/>
          <w:sz w:val="24"/>
          <w:szCs w:val="24"/>
        </w:rPr>
      </w:pPr>
    </w:p>
    <w:tbl>
      <w:tblPr>
        <w:tblW w:w="5000" w:type="pct"/>
        <w:tblBorders>
          <w:top w:val="single" w:sz="12" w:space="0" w:color="E8E8E8"/>
          <w:left w:val="single" w:sz="12" w:space="0" w:color="E8E8E8"/>
          <w:bottom w:val="single" w:sz="12" w:space="0" w:color="E8E8E8"/>
          <w:right w:val="single" w:sz="12" w:space="0" w:color="E8E8E8"/>
          <w:insideH w:val="single" w:sz="12" w:space="0" w:color="E8E8E8"/>
          <w:insideV w:val="single" w:sz="12" w:space="0" w:color="E8E8E8"/>
        </w:tblBorders>
        <w:tblLook w:val="04A0" w:firstRow="1" w:lastRow="0" w:firstColumn="1" w:lastColumn="0" w:noHBand="0" w:noVBand="1"/>
      </w:tblPr>
      <w:tblGrid>
        <w:gridCol w:w="1690"/>
        <w:gridCol w:w="6586"/>
      </w:tblGrid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用例名称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hint="eastAsia"/>
                <w:sz w:val="24"/>
                <w:szCs w:val="24"/>
              </w:rPr>
              <w:t>菜单管理</w:t>
            </w:r>
            <w:r>
              <w:rPr>
                <w:rFonts w:hint="eastAsia"/>
                <w:sz w:val="24"/>
                <w:szCs w:val="24"/>
              </w:rPr>
              <w:t>——修改菜式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用例编号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执行者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商家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用例简述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此用例规定了商家如何使用本系统</w:t>
            </w:r>
            <w:r>
              <w:rPr>
                <w:rFonts w:ascii="宋体" w:hAnsi="宋体" w:hint="eastAsia"/>
                <w:sz w:val="24"/>
                <w:szCs w:val="24"/>
              </w:rPr>
              <w:t>修改菜式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前置条件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hint="eastAsia"/>
                <w:sz w:val="24"/>
                <w:szCs w:val="24"/>
              </w:rPr>
              <w:t>商家登录系统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后置条件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 w:hint="eastAsia"/>
                <w:sz w:val="24"/>
                <w:szCs w:val="24"/>
              </w:rPr>
              <w:t>菜单</w:t>
            </w:r>
            <w:r w:rsidRPr="00194CF1">
              <w:rPr>
                <w:rFonts w:ascii="宋体" w:hAnsi="宋体"/>
                <w:sz w:val="24"/>
                <w:szCs w:val="24"/>
              </w:rPr>
              <w:t>信息已存储，</w:t>
            </w:r>
            <w:r w:rsidRPr="00194CF1">
              <w:rPr>
                <w:rFonts w:ascii="宋体" w:hAnsi="宋体" w:hint="eastAsia"/>
                <w:sz w:val="24"/>
                <w:szCs w:val="24"/>
              </w:rPr>
              <w:t>菜单</w:t>
            </w:r>
            <w:r w:rsidRPr="00194CF1">
              <w:rPr>
                <w:rFonts w:ascii="宋体" w:hAnsi="宋体"/>
                <w:sz w:val="24"/>
                <w:szCs w:val="24"/>
              </w:rPr>
              <w:t>操作日志已产生并存储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lastRenderedPageBreak/>
              <w:t>基本</w:t>
            </w:r>
            <w:r>
              <w:rPr>
                <w:rFonts w:ascii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A60ED5" w:rsidRDefault="001230BA" w:rsidP="001230BA">
            <w:pPr>
              <w:pStyle w:val="aff5"/>
              <w:numPr>
                <w:ilvl w:val="0"/>
                <w:numId w:val="27"/>
              </w:numPr>
              <w:ind w:firstLineChars="0"/>
              <w:jc w:val="left"/>
              <w:rPr>
                <w:sz w:val="24"/>
                <w:szCs w:val="24"/>
              </w:rPr>
            </w:pPr>
            <w:r w:rsidRPr="00A60ED5">
              <w:rPr>
                <w:rFonts w:hint="eastAsia"/>
                <w:sz w:val="24"/>
                <w:szCs w:val="24"/>
              </w:rPr>
              <w:t>商家点击菜单管理按钮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27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系统读取商家菜单信息，更新页面</w:t>
            </w:r>
          </w:p>
          <w:p w:rsidR="001230BA" w:rsidRDefault="001230BA" w:rsidP="001230BA">
            <w:pPr>
              <w:pStyle w:val="aff5"/>
              <w:numPr>
                <w:ilvl w:val="0"/>
                <w:numId w:val="27"/>
              </w:numPr>
              <w:ind w:firstLineChars="0"/>
              <w:jc w:val="left"/>
              <w:rPr>
                <w:sz w:val="24"/>
                <w:szCs w:val="24"/>
              </w:rPr>
            </w:pPr>
            <w:r w:rsidRPr="00C64C8C">
              <w:rPr>
                <w:rFonts w:hint="eastAsia"/>
                <w:sz w:val="24"/>
                <w:szCs w:val="24"/>
              </w:rPr>
              <w:t>商家点击指定菜式旁修改菜式按钮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27"/>
              </w:numPr>
              <w:ind w:firstLineChars="0"/>
              <w:jc w:val="left"/>
              <w:rPr>
                <w:sz w:val="24"/>
                <w:szCs w:val="24"/>
              </w:rPr>
            </w:pPr>
            <w:r w:rsidRPr="00C64C8C">
              <w:rPr>
                <w:rFonts w:hint="eastAsia"/>
                <w:sz w:val="24"/>
                <w:szCs w:val="24"/>
              </w:rPr>
              <w:t>系统跳转到指定菜式信息界面</w:t>
            </w:r>
          </w:p>
          <w:p w:rsidR="001230BA" w:rsidRDefault="001230BA" w:rsidP="001230BA">
            <w:pPr>
              <w:pStyle w:val="aff5"/>
              <w:numPr>
                <w:ilvl w:val="0"/>
                <w:numId w:val="27"/>
              </w:numPr>
              <w:ind w:firstLineChars="0"/>
              <w:jc w:val="left"/>
              <w:rPr>
                <w:sz w:val="24"/>
                <w:szCs w:val="24"/>
              </w:rPr>
            </w:pPr>
            <w:r w:rsidRPr="00C64C8C">
              <w:rPr>
                <w:rFonts w:hint="eastAsia"/>
                <w:sz w:val="24"/>
                <w:szCs w:val="24"/>
              </w:rPr>
              <w:t>商家修改各项菜式信息</w:t>
            </w:r>
          </w:p>
          <w:p w:rsidR="001230BA" w:rsidRDefault="001230BA" w:rsidP="001230BA">
            <w:pPr>
              <w:pStyle w:val="aff5"/>
              <w:numPr>
                <w:ilvl w:val="0"/>
                <w:numId w:val="27"/>
              </w:numPr>
              <w:ind w:firstLineChars="0"/>
              <w:jc w:val="left"/>
              <w:rPr>
                <w:sz w:val="24"/>
                <w:szCs w:val="24"/>
              </w:rPr>
            </w:pPr>
            <w:r w:rsidRPr="00C64C8C">
              <w:rPr>
                <w:rFonts w:hint="eastAsia"/>
                <w:sz w:val="24"/>
                <w:szCs w:val="24"/>
              </w:rPr>
              <w:t>商家点击提交按钮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27"/>
              </w:numPr>
              <w:ind w:firstLineChars="0"/>
              <w:jc w:val="left"/>
              <w:rPr>
                <w:sz w:val="24"/>
                <w:szCs w:val="24"/>
              </w:rPr>
            </w:pPr>
            <w:r w:rsidRPr="00C64C8C">
              <w:rPr>
                <w:rFonts w:hint="eastAsia"/>
                <w:sz w:val="24"/>
                <w:szCs w:val="24"/>
              </w:rPr>
              <w:t>系统提示二次确认</w:t>
            </w:r>
          </w:p>
          <w:p w:rsidR="001230BA" w:rsidRDefault="001230BA" w:rsidP="001230BA">
            <w:pPr>
              <w:pStyle w:val="aff5"/>
              <w:numPr>
                <w:ilvl w:val="0"/>
                <w:numId w:val="27"/>
              </w:numPr>
              <w:ind w:firstLineChars="0"/>
              <w:jc w:val="left"/>
              <w:rPr>
                <w:sz w:val="24"/>
                <w:szCs w:val="24"/>
              </w:rPr>
            </w:pPr>
            <w:r w:rsidRPr="00C64C8C">
              <w:rPr>
                <w:rFonts w:hint="eastAsia"/>
                <w:sz w:val="24"/>
                <w:szCs w:val="24"/>
              </w:rPr>
              <w:t>商家点击确认</w:t>
            </w:r>
          </w:p>
          <w:p w:rsidR="001230BA" w:rsidRPr="00C64C8C" w:rsidRDefault="001230BA" w:rsidP="001230BA">
            <w:pPr>
              <w:pStyle w:val="aff5"/>
              <w:numPr>
                <w:ilvl w:val="0"/>
                <w:numId w:val="27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C64C8C">
              <w:rPr>
                <w:rFonts w:hint="eastAsia"/>
                <w:sz w:val="24"/>
                <w:szCs w:val="24"/>
              </w:rPr>
              <w:t>系统修改菜式信息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扩展路径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A60ED5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8a</w:t>
            </w:r>
            <w:r w:rsidRPr="00A60ED5">
              <w:rPr>
                <w:sz w:val="24"/>
                <w:szCs w:val="24"/>
              </w:rPr>
              <w:t>. 商家点击取消按钮：</w:t>
            </w:r>
          </w:p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 w:rsidRPr="00A60ED5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8</w:t>
            </w:r>
            <w:r w:rsidRPr="00A60ED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1</w:t>
            </w:r>
            <w:r w:rsidRPr="00A60ED5">
              <w:rPr>
                <w:sz w:val="24"/>
                <w:szCs w:val="24"/>
              </w:rPr>
              <w:t>. 返回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1230BA" w:rsidRPr="00A60ED5" w:rsidRDefault="001230BA" w:rsidP="001230BA">
      <w:pPr>
        <w:jc w:val="left"/>
        <w:rPr>
          <w:rFonts w:hint="eastAsia"/>
          <w:sz w:val="24"/>
          <w:szCs w:val="24"/>
        </w:rPr>
      </w:pPr>
    </w:p>
    <w:tbl>
      <w:tblPr>
        <w:tblW w:w="5000" w:type="pct"/>
        <w:tblBorders>
          <w:top w:val="single" w:sz="12" w:space="0" w:color="E8E8E8"/>
          <w:left w:val="single" w:sz="12" w:space="0" w:color="E8E8E8"/>
          <w:bottom w:val="single" w:sz="12" w:space="0" w:color="E8E8E8"/>
          <w:right w:val="single" w:sz="12" w:space="0" w:color="E8E8E8"/>
          <w:insideH w:val="single" w:sz="12" w:space="0" w:color="E8E8E8"/>
          <w:insideV w:val="single" w:sz="12" w:space="0" w:color="E8E8E8"/>
        </w:tblBorders>
        <w:tblLook w:val="04A0" w:firstRow="1" w:lastRow="0" w:firstColumn="1" w:lastColumn="0" w:noHBand="0" w:noVBand="1"/>
      </w:tblPr>
      <w:tblGrid>
        <w:gridCol w:w="1690"/>
        <w:gridCol w:w="6586"/>
      </w:tblGrid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用例名称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查看菜式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用例编号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执行者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用例简述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此用例规定了</w:t>
            </w:r>
            <w:r>
              <w:rPr>
                <w:rFonts w:ascii="宋体" w:hAnsi="宋体" w:hint="eastAsia"/>
                <w:sz w:val="24"/>
                <w:szCs w:val="24"/>
              </w:rPr>
              <w:t>顾客</w:t>
            </w:r>
            <w:r w:rsidRPr="00194CF1">
              <w:rPr>
                <w:rFonts w:ascii="宋体" w:hAnsi="宋体"/>
                <w:sz w:val="24"/>
                <w:szCs w:val="24"/>
              </w:rPr>
              <w:t>如何使用本系统</w:t>
            </w:r>
            <w:r>
              <w:rPr>
                <w:rFonts w:ascii="宋体" w:hAnsi="宋体" w:hint="eastAsia"/>
                <w:sz w:val="24"/>
                <w:szCs w:val="24"/>
              </w:rPr>
              <w:t>查找菜式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前置条件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后置条件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基本</w:t>
            </w:r>
            <w:r>
              <w:rPr>
                <w:rFonts w:ascii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A60ED5" w:rsidRDefault="001230BA" w:rsidP="001230BA">
            <w:pPr>
              <w:pStyle w:val="aff5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用户进入程序界面</w:t>
            </w:r>
          </w:p>
          <w:p w:rsidR="001230BA" w:rsidRDefault="001230BA" w:rsidP="001230BA">
            <w:pPr>
              <w:pStyle w:val="aff5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用户查找期望商家</w:t>
            </w:r>
          </w:p>
          <w:p w:rsidR="001230BA" w:rsidRDefault="001230BA" w:rsidP="001230BA">
            <w:pPr>
              <w:pStyle w:val="aff5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系统读取相关商家信息并显示</w:t>
            </w:r>
          </w:p>
          <w:p w:rsidR="001230BA" w:rsidRDefault="001230BA" w:rsidP="001230BA">
            <w:pPr>
              <w:pStyle w:val="aff5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用户选择某一商家</w:t>
            </w:r>
          </w:p>
          <w:p w:rsidR="001230BA" w:rsidRDefault="001230BA" w:rsidP="001230BA">
            <w:pPr>
              <w:pStyle w:val="aff5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系统读取该商家菜单信息并显示</w:t>
            </w:r>
          </w:p>
          <w:p w:rsidR="001230BA" w:rsidRDefault="001230BA" w:rsidP="001230BA">
            <w:pPr>
              <w:pStyle w:val="aff5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用户选择某一菜式信息</w:t>
            </w:r>
          </w:p>
          <w:p w:rsidR="001230BA" w:rsidRPr="00890E8B" w:rsidRDefault="001230BA" w:rsidP="001230BA">
            <w:pPr>
              <w:pStyle w:val="aff5"/>
              <w:numPr>
                <w:ilvl w:val="0"/>
                <w:numId w:val="25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系统读取该菜式信息并显示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lastRenderedPageBreak/>
              <w:t>扩展路径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A60ED5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</w:t>
            </w:r>
            <w:r w:rsidRPr="00A60ED5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用户输入不合法</w:t>
            </w:r>
            <w:r w:rsidRPr="00A60ED5">
              <w:rPr>
                <w:sz w:val="24"/>
                <w:szCs w:val="24"/>
              </w:rPr>
              <w:t>：</w:t>
            </w:r>
          </w:p>
          <w:p w:rsidR="001230BA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a1</w:t>
            </w:r>
            <w:r w:rsidRPr="00A60ED5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清空查找框</w:t>
            </w:r>
          </w:p>
          <w:p w:rsidR="001230BA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2a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>提示重新输入</w:t>
            </w:r>
          </w:p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2a3.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返回2</w:t>
            </w:r>
          </w:p>
        </w:tc>
      </w:tr>
    </w:tbl>
    <w:p w:rsidR="001230BA" w:rsidRDefault="001230BA" w:rsidP="001230BA"/>
    <w:tbl>
      <w:tblPr>
        <w:tblW w:w="5000" w:type="pct"/>
        <w:tblBorders>
          <w:top w:val="single" w:sz="12" w:space="0" w:color="E8E8E8"/>
          <w:left w:val="single" w:sz="12" w:space="0" w:color="E8E8E8"/>
          <w:bottom w:val="single" w:sz="12" w:space="0" w:color="E8E8E8"/>
          <w:right w:val="single" w:sz="12" w:space="0" w:color="E8E8E8"/>
          <w:insideH w:val="single" w:sz="12" w:space="0" w:color="E8E8E8"/>
          <w:insideV w:val="single" w:sz="12" w:space="0" w:color="E8E8E8"/>
        </w:tblBorders>
        <w:tblLook w:val="04A0" w:firstRow="1" w:lastRow="0" w:firstColumn="1" w:lastColumn="0" w:noHBand="0" w:noVBand="1"/>
      </w:tblPr>
      <w:tblGrid>
        <w:gridCol w:w="1690"/>
        <w:gridCol w:w="6586"/>
      </w:tblGrid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用例名称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账户管理——注册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用例编号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执行者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顾客、商家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用例简述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此用例规定了</w:t>
            </w:r>
            <w:r>
              <w:rPr>
                <w:rFonts w:ascii="宋体" w:hAnsi="宋体" w:hint="eastAsia"/>
                <w:sz w:val="24"/>
                <w:szCs w:val="24"/>
              </w:rPr>
              <w:t>顾客</w:t>
            </w:r>
            <w:r w:rsidRPr="00194CF1">
              <w:rPr>
                <w:rFonts w:ascii="宋体" w:hAnsi="宋体"/>
                <w:sz w:val="24"/>
                <w:szCs w:val="24"/>
              </w:rPr>
              <w:t>如何使用本系统</w:t>
            </w:r>
            <w:r>
              <w:rPr>
                <w:rFonts w:ascii="宋体" w:hAnsi="宋体" w:hint="eastAsia"/>
                <w:sz w:val="24"/>
                <w:szCs w:val="24"/>
              </w:rPr>
              <w:t>注册账户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前置条件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后置条件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  <w:r w:rsidRPr="00F73B7E">
              <w:rPr>
                <w:rFonts w:hint="eastAsia"/>
                <w:sz w:val="24"/>
                <w:szCs w:val="24"/>
              </w:rPr>
              <w:t>信息已存储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基本</w:t>
            </w:r>
            <w:r>
              <w:rPr>
                <w:rFonts w:ascii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A60ED5" w:rsidRDefault="001230BA" w:rsidP="001230BA">
            <w:pPr>
              <w:pStyle w:val="aff5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用户点击注册按钮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系统显示注册页面</w:t>
            </w:r>
          </w:p>
          <w:p w:rsidR="001230BA" w:rsidRDefault="001230BA" w:rsidP="001230BA">
            <w:pPr>
              <w:pStyle w:val="aff5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用户填写个人信息</w:t>
            </w:r>
          </w:p>
          <w:p w:rsidR="001230BA" w:rsidRDefault="001230BA" w:rsidP="001230BA">
            <w:pPr>
              <w:pStyle w:val="aff5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用户提交个人信息</w:t>
            </w:r>
          </w:p>
          <w:p w:rsidR="001230BA" w:rsidRDefault="001230BA" w:rsidP="001230BA">
            <w:pPr>
              <w:pStyle w:val="aff5"/>
              <w:numPr>
                <w:ilvl w:val="0"/>
                <w:numId w:val="28"/>
              </w:numPr>
              <w:ind w:firstLineChars="0"/>
              <w:jc w:val="left"/>
              <w:rPr>
                <w:sz w:val="24"/>
                <w:szCs w:val="24"/>
              </w:rPr>
            </w:pPr>
            <w:r w:rsidRPr="00C64C8C">
              <w:rPr>
                <w:rFonts w:hint="eastAsia"/>
                <w:sz w:val="24"/>
                <w:szCs w:val="24"/>
              </w:rPr>
              <w:t>系统提示二次确认</w:t>
            </w:r>
          </w:p>
          <w:p w:rsidR="001230BA" w:rsidRDefault="001230BA" w:rsidP="001230BA">
            <w:pPr>
              <w:pStyle w:val="aff5"/>
              <w:numPr>
                <w:ilvl w:val="0"/>
                <w:numId w:val="28"/>
              </w:numPr>
              <w:ind w:firstLineChars="0"/>
              <w:jc w:val="left"/>
              <w:rPr>
                <w:sz w:val="24"/>
                <w:szCs w:val="24"/>
              </w:rPr>
            </w:pPr>
            <w:r w:rsidRPr="00C64C8C">
              <w:rPr>
                <w:rFonts w:hint="eastAsia"/>
                <w:sz w:val="24"/>
                <w:szCs w:val="24"/>
              </w:rPr>
              <w:t>商家点击确认</w:t>
            </w:r>
          </w:p>
          <w:p w:rsidR="001230BA" w:rsidRPr="00F73B7E" w:rsidRDefault="001230BA" w:rsidP="001230BA">
            <w:pPr>
              <w:pStyle w:val="aff5"/>
              <w:numPr>
                <w:ilvl w:val="0"/>
                <w:numId w:val="28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 w:rsidRPr="00F73B7E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写入账户信息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lastRenderedPageBreak/>
              <w:t>扩展路径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4a</w:t>
            </w:r>
            <w:r w:rsidRPr="00A60ED5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用户信息填写不合法</w:t>
            </w:r>
            <w:r w:rsidRPr="00A60ED5">
              <w:rPr>
                <w:sz w:val="24"/>
                <w:szCs w:val="24"/>
              </w:rPr>
              <w:t>：</w:t>
            </w:r>
          </w:p>
          <w:p w:rsidR="001230BA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4a2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提示指定项重新输入</w:t>
            </w:r>
          </w:p>
          <w:p w:rsidR="001230BA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4a3.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返回3</w:t>
            </w:r>
          </w:p>
          <w:p w:rsidR="001230BA" w:rsidRPr="00A60ED5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6a</w:t>
            </w:r>
            <w:r w:rsidRPr="00A60ED5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Pr="00A60ED5">
              <w:rPr>
                <w:sz w:val="24"/>
                <w:szCs w:val="24"/>
              </w:rPr>
              <w:t>点击取消按钮：</w:t>
            </w:r>
          </w:p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 w:rsidRPr="00A60ED5"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6</w:t>
            </w:r>
            <w:r w:rsidRPr="00A60ED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1</w:t>
            </w:r>
            <w:r w:rsidRPr="00A60ED5">
              <w:rPr>
                <w:sz w:val="24"/>
                <w:szCs w:val="24"/>
              </w:rPr>
              <w:t>. 返回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:rsidR="001230BA" w:rsidRDefault="001230BA" w:rsidP="001230BA">
      <w:pPr>
        <w:pStyle w:val="42"/>
        <w:rPr>
          <w:rFonts w:asciiTheme="minorHAnsi" w:eastAsiaTheme="minorEastAsia" w:hAnsiTheme="minorHAnsi" w:cstheme="minorBidi"/>
          <w:b w:val="0"/>
          <w:sz w:val="24"/>
          <w:szCs w:val="24"/>
        </w:rPr>
      </w:pPr>
    </w:p>
    <w:tbl>
      <w:tblPr>
        <w:tblW w:w="5000" w:type="pct"/>
        <w:tblBorders>
          <w:top w:val="single" w:sz="12" w:space="0" w:color="E8E8E8"/>
          <w:left w:val="single" w:sz="12" w:space="0" w:color="E8E8E8"/>
          <w:bottom w:val="single" w:sz="12" w:space="0" w:color="E8E8E8"/>
          <w:right w:val="single" w:sz="12" w:space="0" w:color="E8E8E8"/>
          <w:insideH w:val="single" w:sz="12" w:space="0" w:color="E8E8E8"/>
          <w:insideV w:val="single" w:sz="12" w:space="0" w:color="E8E8E8"/>
        </w:tblBorders>
        <w:tblLook w:val="04A0" w:firstRow="1" w:lastRow="0" w:firstColumn="1" w:lastColumn="0" w:noHBand="0" w:noVBand="1"/>
      </w:tblPr>
      <w:tblGrid>
        <w:gridCol w:w="1690"/>
        <w:gridCol w:w="6586"/>
      </w:tblGrid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用例名称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购物车管理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用例编号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执行者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顾客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用例简述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此用例规定了</w:t>
            </w:r>
            <w:r>
              <w:rPr>
                <w:rFonts w:ascii="宋体" w:hAnsi="宋体" w:hint="eastAsia"/>
                <w:sz w:val="24"/>
                <w:szCs w:val="24"/>
              </w:rPr>
              <w:t>顾客</w:t>
            </w:r>
            <w:r w:rsidRPr="00194CF1">
              <w:rPr>
                <w:rFonts w:ascii="宋体" w:hAnsi="宋体"/>
                <w:sz w:val="24"/>
                <w:szCs w:val="24"/>
              </w:rPr>
              <w:t>如何使用本系统</w:t>
            </w:r>
            <w:r>
              <w:rPr>
                <w:rFonts w:ascii="宋体" w:hAnsi="宋体" w:hint="eastAsia"/>
                <w:sz w:val="24"/>
                <w:szCs w:val="24"/>
              </w:rPr>
              <w:t>增删购物车内菜式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前置条件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用户查看了商家菜单或菜式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后置条件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基本</w:t>
            </w:r>
            <w:r>
              <w:rPr>
                <w:rFonts w:ascii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Default="001230BA" w:rsidP="0096582A">
            <w:pPr>
              <w:pStyle w:val="42"/>
              <w:rPr>
                <w:rFonts w:asciiTheme="minorHAnsi" w:eastAsiaTheme="minorEastAsia" w:hAnsiTheme="minorHAnsi" w:cstheme="minorBidi"/>
                <w:b w:val="0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4"/>
                <w:szCs w:val="24"/>
              </w:rPr>
              <w:t>一、从菜单增减菜式</w:t>
            </w:r>
          </w:p>
          <w:p w:rsidR="001230BA" w:rsidRDefault="001230BA" w:rsidP="001230BA">
            <w:pPr>
              <w:pStyle w:val="aff5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用户点击菜单中任意菜式旁增减数量按钮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系统更新购物车信息，并计算购物车内物品价格</w:t>
            </w:r>
          </w:p>
          <w:p w:rsidR="001230BA" w:rsidRPr="0030543B" w:rsidRDefault="001230BA" w:rsidP="0096582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二、从菜式界面增加菜式</w:t>
            </w:r>
          </w:p>
          <w:p w:rsidR="001230BA" w:rsidRDefault="001230BA" w:rsidP="001230BA">
            <w:pPr>
              <w:pStyle w:val="aff5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用户点击菜式中加入购物车按钮</w:t>
            </w:r>
          </w:p>
          <w:p w:rsidR="001230BA" w:rsidRDefault="001230BA" w:rsidP="001230BA">
            <w:pPr>
              <w:pStyle w:val="aff5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系统对指定菜式数量加一，并更新购物车内物品价格</w:t>
            </w:r>
          </w:p>
          <w:p w:rsidR="001230BA" w:rsidRPr="0030543B" w:rsidRDefault="001230BA" w:rsidP="0096582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三、从购物车删除菜式</w:t>
            </w:r>
          </w:p>
          <w:p w:rsidR="001230BA" w:rsidRDefault="001230BA" w:rsidP="001230BA">
            <w:pPr>
              <w:pStyle w:val="aff5"/>
              <w:numPr>
                <w:ilvl w:val="0"/>
                <w:numId w:val="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用户点击购物车中相应菜式旁叉号按钮</w:t>
            </w:r>
          </w:p>
          <w:p w:rsidR="001230BA" w:rsidRPr="0030543B" w:rsidRDefault="001230BA" w:rsidP="001230BA">
            <w:pPr>
              <w:pStyle w:val="aff5"/>
              <w:numPr>
                <w:ilvl w:val="0"/>
                <w:numId w:val="31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系统将对应菜式移出购物车，并更新购物车内物品价格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lastRenderedPageBreak/>
              <w:t>扩展路径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一1a</w:t>
            </w:r>
            <w:r w:rsidRPr="00A60ED5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执行后菜式数量小于零</w:t>
            </w:r>
            <w:r w:rsidRPr="00A60ED5">
              <w:rPr>
                <w:sz w:val="24"/>
                <w:szCs w:val="24"/>
              </w:rPr>
              <w:t>：</w:t>
            </w:r>
          </w:p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一1a1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撤销操作</w:t>
            </w:r>
          </w:p>
        </w:tc>
      </w:tr>
    </w:tbl>
    <w:p w:rsidR="001230BA" w:rsidRDefault="001230BA" w:rsidP="001230BA">
      <w:pPr>
        <w:rPr>
          <w:sz w:val="24"/>
          <w:szCs w:val="24"/>
        </w:rPr>
      </w:pPr>
    </w:p>
    <w:tbl>
      <w:tblPr>
        <w:tblW w:w="5000" w:type="pct"/>
        <w:tblBorders>
          <w:top w:val="single" w:sz="12" w:space="0" w:color="E8E8E8"/>
          <w:left w:val="single" w:sz="12" w:space="0" w:color="E8E8E8"/>
          <w:bottom w:val="single" w:sz="12" w:space="0" w:color="E8E8E8"/>
          <w:right w:val="single" w:sz="12" w:space="0" w:color="E8E8E8"/>
          <w:insideH w:val="single" w:sz="12" w:space="0" w:color="E8E8E8"/>
          <w:insideV w:val="single" w:sz="12" w:space="0" w:color="E8E8E8"/>
        </w:tblBorders>
        <w:tblLook w:val="04A0" w:firstRow="1" w:lastRow="0" w:firstColumn="1" w:lastColumn="0" w:noHBand="0" w:noVBand="1"/>
      </w:tblPr>
      <w:tblGrid>
        <w:gridCol w:w="1690"/>
        <w:gridCol w:w="6586"/>
      </w:tblGrid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用例名称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数据管理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用例编号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执行者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用例简述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 w:rsidRPr="00194CF1">
              <w:rPr>
                <w:rFonts w:ascii="宋体" w:hAnsi="宋体"/>
                <w:sz w:val="24"/>
                <w:szCs w:val="24"/>
              </w:rPr>
              <w:t>此用例规定了</w:t>
            </w:r>
            <w:r>
              <w:rPr>
                <w:rFonts w:ascii="宋体" w:hAnsi="宋体" w:hint="eastAsia"/>
                <w:sz w:val="24"/>
                <w:szCs w:val="24"/>
              </w:rPr>
              <w:t>顾客</w:t>
            </w:r>
            <w:r w:rsidRPr="00194CF1">
              <w:rPr>
                <w:rFonts w:ascii="宋体" w:hAnsi="宋体"/>
                <w:sz w:val="24"/>
                <w:szCs w:val="24"/>
              </w:rPr>
              <w:t>如何使用本系统</w:t>
            </w:r>
            <w:r>
              <w:rPr>
                <w:rFonts w:ascii="宋体" w:hAnsi="宋体" w:hint="eastAsia"/>
                <w:sz w:val="24"/>
                <w:szCs w:val="24"/>
              </w:rPr>
              <w:t>分析营业数据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前置条件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商家登录了系统，系统中存在该商家营业信息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后置条件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Pr="00194CF1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30BA" w:rsidTr="0096582A">
        <w:tc>
          <w:tcPr>
            <w:tcW w:w="1021" w:type="pct"/>
            <w:shd w:val="clear" w:color="auto" w:fill="FAFAFA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基本</w:t>
            </w:r>
            <w:r>
              <w:rPr>
                <w:rFonts w:ascii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3979" w:type="pct"/>
            <w:shd w:val="clear" w:color="auto" w:fill="FAFAFA"/>
            <w:vAlign w:val="center"/>
          </w:tcPr>
          <w:p w:rsidR="001230BA" w:rsidRPr="00A60ED5" w:rsidRDefault="001230BA" w:rsidP="001230BA">
            <w:pPr>
              <w:pStyle w:val="aff5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商家点击数据分析模块</w:t>
            </w:r>
          </w:p>
          <w:p w:rsidR="001230BA" w:rsidRDefault="001230BA" w:rsidP="001230BA">
            <w:pPr>
              <w:pStyle w:val="aff5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系统显示数据分析界面</w:t>
            </w:r>
          </w:p>
          <w:p w:rsidR="001230BA" w:rsidRDefault="001230BA" w:rsidP="001230BA">
            <w:pPr>
              <w:pStyle w:val="aff5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商家选择所需分析数据的组合</w:t>
            </w:r>
          </w:p>
          <w:p w:rsidR="001230BA" w:rsidRDefault="001230BA" w:rsidP="001230BA">
            <w:pPr>
              <w:pStyle w:val="aff5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系统筛选指定的数据</w:t>
            </w:r>
          </w:p>
          <w:p w:rsidR="001230BA" w:rsidRDefault="001230BA" w:rsidP="001230BA">
            <w:pPr>
              <w:pStyle w:val="aff5"/>
              <w:numPr>
                <w:ilvl w:val="0"/>
                <w:numId w:val="3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商家选择所需分析的数据时间范围</w:t>
            </w:r>
          </w:p>
          <w:p w:rsidR="001230BA" w:rsidRDefault="001230BA" w:rsidP="001230BA">
            <w:pPr>
              <w:pStyle w:val="aff5"/>
              <w:numPr>
                <w:ilvl w:val="0"/>
                <w:numId w:val="3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系统筛选指定的数据</w:t>
            </w:r>
          </w:p>
          <w:p w:rsidR="001230BA" w:rsidRDefault="001230BA" w:rsidP="001230BA">
            <w:pPr>
              <w:pStyle w:val="aff5"/>
              <w:numPr>
                <w:ilvl w:val="0"/>
                <w:numId w:val="3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商家选择分析指标并点击分析数据按钮</w:t>
            </w:r>
          </w:p>
          <w:p w:rsidR="001230BA" w:rsidRPr="00717B4A" w:rsidRDefault="001230BA" w:rsidP="001230BA">
            <w:pPr>
              <w:pStyle w:val="aff5"/>
              <w:numPr>
                <w:ilvl w:val="0"/>
                <w:numId w:val="3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系统分析数据并显示分析结果</w:t>
            </w:r>
          </w:p>
        </w:tc>
      </w:tr>
      <w:tr w:rsidR="001230BA" w:rsidTr="0096582A">
        <w:tc>
          <w:tcPr>
            <w:tcW w:w="1021" w:type="pct"/>
            <w:shd w:val="clear" w:color="auto" w:fill="auto"/>
            <w:vAlign w:val="center"/>
          </w:tcPr>
          <w:p w:rsidR="001230BA" w:rsidRPr="00722E63" w:rsidRDefault="001230BA" w:rsidP="0096582A">
            <w:pPr>
              <w:jc w:val="center"/>
            </w:pPr>
            <w:r w:rsidRPr="00722E63">
              <w:rPr>
                <w:rFonts w:ascii="宋体" w:hAnsi="宋体"/>
                <w:sz w:val="24"/>
                <w:szCs w:val="24"/>
              </w:rPr>
              <w:t>扩展路径</w:t>
            </w:r>
          </w:p>
        </w:tc>
        <w:tc>
          <w:tcPr>
            <w:tcW w:w="3979" w:type="pct"/>
            <w:shd w:val="clear" w:color="auto" w:fill="auto"/>
            <w:vAlign w:val="center"/>
          </w:tcPr>
          <w:p w:rsidR="001230BA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6a</w:t>
            </w:r>
            <w:r w:rsidRPr="00A60ED5"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系统中没有指定时间范围的数据</w:t>
            </w:r>
          </w:p>
          <w:p w:rsidR="001230BA" w:rsidRDefault="001230BA" w:rsidP="0096582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6a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</w:rPr>
              <w:t>提示重新选择时间范围</w:t>
            </w:r>
          </w:p>
          <w:p w:rsidR="001230BA" w:rsidRPr="00194CF1" w:rsidRDefault="001230BA" w:rsidP="0096582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6a2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返回5</w:t>
            </w:r>
          </w:p>
        </w:tc>
      </w:tr>
    </w:tbl>
    <w:p w:rsidR="00703998" w:rsidRPr="001230BA" w:rsidRDefault="00703998" w:rsidP="001230BA">
      <w:pPr>
        <w:rPr>
          <w:rFonts w:hint="eastAsia"/>
        </w:rPr>
      </w:pPr>
    </w:p>
    <w:sectPr w:rsidR="00703998" w:rsidRPr="00123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6C2" w:rsidRDefault="009816C2" w:rsidP="001E1322">
      <w:r>
        <w:separator/>
      </w:r>
    </w:p>
  </w:endnote>
  <w:endnote w:type="continuationSeparator" w:id="0">
    <w:p w:rsidR="009816C2" w:rsidRDefault="009816C2" w:rsidP="001E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6C2" w:rsidRDefault="009816C2" w:rsidP="001E1322">
      <w:r>
        <w:separator/>
      </w:r>
    </w:p>
  </w:footnote>
  <w:footnote w:type="continuationSeparator" w:id="0">
    <w:p w:rsidR="009816C2" w:rsidRDefault="009816C2" w:rsidP="001E1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multilevel"/>
    <w:tmpl w:val="E9F860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6"/>
        </w:tabs>
        <w:ind w:left="75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%2.%3.%4"/>
      <w:lvlJc w:val="left"/>
      <w:pPr>
        <w:tabs>
          <w:tab w:val="num" w:pos="864"/>
        </w:tabs>
        <w:ind w:left="864" w:hanging="864"/>
      </w:pPr>
      <w:rPr>
        <w:rFonts w:eastAsia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11"/>
    <w:multiLevelType w:val="multilevel"/>
    <w:tmpl w:val="77A6B842"/>
    <w:lvl w:ilvl="0">
      <w:start w:val="2"/>
      <w:numFmt w:val="decimal"/>
      <w:lvlText w:val="第%1章"/>
      <w:lvlJc w:val="left"/>
      <w:pPr>
        <w:tabs>
          <w:tab w:val="num" w:pos="289"/>
        </w:tabs>
        <w:ind w:left="0" w:firstLine="0"/>
      </w:pPr>
      <w:rPr>
        <w:rFonts w:eastAsia="黑体" w:hint="eastAsia"/>
        <w:b/>
        <w:i w:val="0"/>
        <w:spacing w:val="0"/>
        <w:sz w:val="44"/>
      </w:rPr>
    </w:lvl>
    <w:lvl w:ilvl="1">
      <w:start w:val="1"/>
      <w:numFmt w:val="decimal"/>
      <w:pStyle w:val="2"/>
      <w:lvlText w:val="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/>
        <w:i w:val="0"/>
        <w:color w:val="auto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18E4403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981F58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20616"/>
    <w:multiLevelType w:val="hybridMultilevel"/>
    <w:tmpl w:val="E512A79E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1C3700"/>
    <w:multiLevelType w:val="hybridMultilevel"/>
    <w:tmpl w:val="E512A79E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7D405B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FE13576"/>
    <w:multiLevelType w:val="hybridMultilevel"/>
    <w:tmpl w:val="0A2693CC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972435"/>
    <w:multiLevelType w:val="hybridMultilevel"/>
    <w:tmpl w:val="13FE7B84"/>
    <w:lvl w:ilvl="0" w:tplc="16BC79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EDF4C6C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6FD58F8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A72A8"/>
    <w:multiLevelType w:val="hybridMultilevel"/>
    <w:tmpl w:val="83BADAF0"/>
    <w:lvl w:ilvl="0" w:tplc="6B76160E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9C5A3F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9A703EE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302C43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0CE6B2F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1822EDF"/>
    <w:multiLevelType w:val="hybridMultilevel"/>
    <w:tmpl w:val="39F24916"/>
    <w:lvl w:ilvl="0" w:tplc="5636D8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5A02709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6C45DE2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414A50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6A3695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80529C"/>
    <w:multiLevelType w:val="hybridMultilevel"/>
    <w:tmpl w:val="521EADE2"/>
    <w:lvl w:ilvl="0" w:tplc="0E2C0E14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845A62"/>
    <w:multiLevelType w:val="hybridMultilevel"/>
    <w:tmpl w:val="3A6A87D6"/>
    <w:lvl w:ilvl="0" w:tplc="9B2A18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881AE7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A044E10"/>
    <w:multiLevelType w:val="hybridMultilevel"/>
    <w:tmpl w:val="5DAE4418"/>
    <w:lvl w:ilvl="0" w:tplc="BB7E46B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C726ECF"/>
    <w:multiLevelType w:val="hybridMultilevel"/>
    <w:tmpl w:val="DF5AFAA2"/>
    <w:lvl w:ilvl="0" w:tplc="DF3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25"/>
  </w:num>
  <w:num w:numId="8">
    <w:abstractNumId w:val="2"/>
  </w:num>
  <w:num w:numId="9">
    <w:abstractNumId w:val="9"/>
  </w:num>
  <w:num w:numId="10">
    <w:abstractNumId w:val="16"/>
  </w:num>
  <w:num w:numId="11">
    <w:abstractNumId w:val="14"/>
  </w:num>
  <w:num w:numId="12">
    <w:abstractNumId w:val="6"/>
  </w:num>
  <w:num w:numId="13">
    <w:abstractNumId w:val="17"/>
  </w:num>
  <w:num w:numId="14">
    <w:abstractNumId w:val="13"/>
  </w:num>
  <w:num w:numId="15">
    <w:abstractNumId w:val="24"/>
  </w:num>
  <w:num w:numId="16">
    <w:abstractNumId w:val="23"/>
  </w:num>
  <w:num w:numId="17">
    <w:abstractNumId w:val="15"/>
  </w:num>
  <w:num w:numId="18">
    <w:abstractNumId w:val="8"/>
  </w:num>
  <w:num w:numId="19">
    <w:abstractNumId w:val="12"/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1"/>
  </w:num>
  <w:num w:numId="23">
    <w:abstractNumId w:val="21"/>
  </w:num>
  <w:num w:numId="24">
    <w:abstractNumId w:val="7"/>
  </w:num>
  <w:num w:numId="25">
    <w:abstractNumId w:val="3"/>
  </w:num>
  <w:num w:numId="26">
    <w:abstractNumId w:val="4"/>
  </w:num>
  <w:num w:numId="27">
    <w:abstractNumId w:val="5"/>
  </w:num>
  <w:num w:numId="28">
    <w:abstractNumId w:val="19"/>
  </w:num>
  <w:num w:numId="29">
    <w:abstractNumId w:val="10"/>
  </w:num>
  <w:num w:numId="30">
    <w:abstractNumId w:val="18"/>
  </w:num>
  <w:num w:numId="31">
    <w:abstractNumId w:val="2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98"/>
    <w:rsid w:val="000E4D69"/>
    <w:rsid w:val="000F1249"/>
    <w:rsid w:val="001230BA"/>
    <w:rsid w:val="001A0F52"/>
    <w:rsid w:val="001E1322"/>
    <w:rsid w:val="00225F27"/>
    <w:rsid w:val="002A6C6E"/>
    <w:rsid w:val="002E785F"/>
    <w:rsid w:val="003839CD"/>
    <w:rsid w:val="003B7FB0"/>
    <w:rsid w:val="004170D3"/>
    <w:rsid w:val="004B0453"/>
    <w:rsid w:val="00500D1D"/>
    <w:rsid w:val="005749C9"/>
    <w:rsid w:val="005C4EDB"/>
    <w:rsid w:val="006D3A33"/>
    <w:rsid w:val="00703998"/>
    <w:rsid w:val="007147BE"/>
    <w:rsid w:val="009816C2"/>
    <w:rsid w:val="00AA72EA"/>
    <w:rsid w:val="00AF78BB"/>
    <w:rsid w:val="00B75206"/>
    <w:rsid w:val="00E17C24"/>
    <w:rsid w:val="00EC5932"/>
    <w:rsid w:val="00F078F6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3D6EF"/>
  <w15:chartTrackingRefBased/>
  <w15:docId w15:val="{1240EE26-048E-444A-8CEC-41218A35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iPriority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iPriority="1" w:unhideWhenUsed="1"/>
    <w:lsdException w:name="annotation text" w:semiHidden="1" w:uiPriority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iPriority="1" w:unhideWhenUsed="1"/>
    <w:lsdException w:name="envelope address" w:semiHidden="1" w:unhideWhenUsed="1"/>
    <w:lsdException w:name="envelope return" w:semiHidden="1" w:unhideWhenUsed="1"/>
    <w:lsdException w:name="footnote reference" w:semiHidden="1" w:uiPriority="1" w:unhideWhenUsed="1"/>
    <w:lsdException w:name="annotation reference" w:semiHidden="1" w:uiPriority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0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AF7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1"/>
    <w:qFormat/>
    <w:rsid w:val="00AF78BB"/>
    <w:pPr>
      <w:keepNext/>
      <w:widowControl/>
      <w:numPr>
        <w:ilvl w:val="1"/>
        <w:numId w:val="6"/>
      </w:numPr>
      <w:tabs>
        <w:tab w:val="left" w:pos="756"/>
        <w:tab w:val="right" w:pos="8640"/>
      </w:tabs>
      <w:spacing w:beforeLines="100" w:before="312" w:afterLines="100" w:after="312" w:line="480" w:lineRule="auto"/>
      <w:jc w:val="left"/>
      <w:outlineLvl w:val="1"/>
    </w:pPr>
    <w:rPr>
      <w:rFonts w:ascii="Garamond" w:hAnsi="Garamond"/>
      <w:b/>
      <w:spacing w:val="-2"/>
      <w:kern w:val="28"/>
      <w:sz w:val="32"/>
    </w:rPr>
  </w:style>
  <w:style w:type="paragraph" w:styleId="3">
    <w:name w:val="heading 3"/>
    <w:basedOn w:val="a"/>
    <w:next w:val="a0"/>
    <w:link w:val="30"/>
    <w:uiPriority w:val="1"/>
    <w:qFormat/>
    <w:rsid w:val="00AF78BB"/>
    <w:pPr>
      <w:keepNext/>
      <w:widowControl/>
      <w:numPr>
        <w:ilvl w:val="2"/>
        <w:numId w:val="6"/>
      </w:numPr>
      <w:tabs>
        <w:tab w:val="left" w:pos="720"/>
        <w:tab w:val="right" w:pos="8640"/>
      </w:tabs>
      <w:spacing w:line="360" w:lineRule="auto"/>
      <w:jc w:val="left"/>
      <w:outlineLvl w:val="2"/>
    </w:pPr>
    <w:rPr>
      <w:rFonts w:ascii="Garamond" w:hAnsi="Garamond"/>
      <w:i/>
      <w:kern w:val="28"/>
      <w:sz w:val="24"/>
      <w:lang w:eastAsia="en-US"/>
    </w:rPr>
  </w:style>
  <w:style w:type="paragraph" w:styleId="4">
    <w:name w:val="heading 4"/>
    <w:basedOn w:val="a"/>
    <w:next w:val="a0"/>
    <w:link w:val="40"/>
    <w:uiPriority w:val="1"/>
    <w:qFormat/>
    <w:rsid w:val="00AF78BB"/>
    <w:pPr>
      <w:keepNext/>
      <w:widowControl/>
      <w:numPr>
        <w:ilvl w:val="3"/>
        <w:numId w:val="6"/>
      </w:numPr>
      <w:tabs>
        <w:tab w:val="left" w:pos="864"/>
        <w:tab w:val="right" w:pos="8640"/>
      </w:tabs>
      <w:spacing w:line="360" w:lineRule="auto"/>
      <w:jc w:val="left"/>
      <w:outlineLvl w:val="3"/>
    </w:pPr>
    <w:rPr>
      <w:rFonts w:ascii="Garamond" w:hAnsi="Garamond"/>
      <w:i/>
      <w:kern w:val="28"/>
      <w:sz w:val="24"/>
      <w:lang w:eastAsia="en-US"/>
    </w:rPr>
  </w:style>
  <w:style w:type="paragraph" w:styleId="5">
    <w:name w:val="heading 5"/>
    <w:basedOn w:val="a"/>
    <w:next w:val="a0"/>
    <w:link w:val="50"/>
    <w:uiPriority w:val="1"/>
    <w:qFormat/>
    <w:rsid w:val="00AF78BB"/>
    <w:pPr>
      <w:keepNext/>
      <w:widowControl/>
      <w:tabs>
        <w:tab w:val="left" w:pos="1008"/>
        <w:tab w:val="right" w:pos="8640"/>
      </w:tabs>
      <w:spacing w:line="360" w:lineRule="auto"/>
      <w:ind w:left="1008" w:hanging="1008"/>
      <w:jc w:val="center"/>
      <w:outlineLvl w:val="4"/>
    </w:pPr>
    <w:rPr>
      <w:rFonts w:ascii="Garamond" w:hAnsi="Garamond"/>
      <w:i/>
      <w:kern w:val="28"/>
      <w:sz w:val="24"/>
      <w:lang w:eastAsia="en-US"/>
    </w:rPr>
  </w:style>
  <w:style w:type="paragraph" w:styleId="6">
    <w:name w:val="heading 6"/>
    <w:basedOn w:val="a"/>
    <w:next w:val="a"/>
    <w:link w:val="60"/>
    <w:uiPriority w:val="1"/>
    <w:qFormat/>
    <w:rsid w:val="00AF78BB"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link w:val="70"/>
    <w:uiPriority w:val="1"/>
    <w:qFormat/>
    <w:rsid w:val="00AF78BB"/>
    <w:pPr>
      <w:keepNext/>
      <w:widowControl/>
      <w:tabs>
        <w:tab w:val="left" w:pos="1296"/>
        <w:tab w:val="right" w:pos="8640"/>
      </w:tabs>
      <w:spacing w:before="80" w:after="60"/>
      <w:ind w:left="1296" w:hanging="1296"/>
      <w:outlineLvl w:val="6"/>
    </w:pPr>
    <w:rPr>
      <w:rFonts w:ascii="Garamond" w:hAnsi="Garamond"/>
      <w:caps/>
      <w:kern w:val="28"/>
      <w:sz w:val="24"/>
      <w:lang w:eastAsia="en-US"/>
    </w:rPr>
  </w:style>
  <w:style w:type="paragraph" w:styleId="8">
    <w:name w:val="heading 8"/>
    <w:basedOn w:val="a"/>
    <w:next w:val="a0"/>
    <w:link w:val="80"/>
    <w:uiPriority w:val="1"/>
    <w:qFormat/>
    <w:rsid w:val="00AF78BB"/>
    <w:pPr>
      <w:keepNext/>
      <w:widowControl/>
      <w:tabs>
        <w:tab w:val="left" w:pos="1440"/>
        <w:tab w:val="right" w:pos="8640"/>
      </w:tabs>
      <w:spacing w:line="360" w:lineRule="auto"/>
      <w:ind w:left="1440" w:hanging="1440"/>
      <w:jc w:val="center"/>
      <w:outlineLvl w:val="7"/>
    </w:pPr>
    <w:rPr>
      <w:rFonts w:ascii="Garamond" w:hAnsi="Garamond"/>
      <w:spacing w:val="-2"/>
      <w:kern w:val="28"/>
      <w:sz w:val="24"/>
      <w:lang w:eastAsia="en-US"/>
    </w:rPr>
  </w:style>
  <w:style w:type="paragraph" w:styleId="9">
    <w:name w:val="heading 9"/>
    <w:basedOn w:val="a"/>
    <w:next w:val="a0"/>
    <w:link w:val="90"/>
    <w:uiPriority w:val="1"/>
    <w:qFormat/>
    <w:rsid w:val="00AF78BB"/>
    <w:pPr>
      <w:keepNext/>
      <w:widowControl/>
      <w:tabs>
        <w:tab w:val="left" w:pos="1584"/>
        <w:tab w:val="right" w:pos="8640"/>
      </w:tabs>
      <w:spacing w:line="360" w:lineRule="auto"/>
      <w:ind w:left="1584" w:hanging="1584"/>
      <w:jc w:val="left"/>
      <w:outlineLvl w:val="8"/>
    </w:pPr>
    <w:rPr>
      <w:rFonts w:ascii="Garamond" w:hAnsi="Garamond"/>
      <w:spacing w:val="-2"/>
      <w:kern w:val="28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toc 2"/>
    <w:basedOn w:val="a"/>
    <w:next w:val="a"/>
    <w:uiPriority w:val="39"/>
    <w:qFormat/>
    <w:rsid w:val="00AF78BB"/>
    <w:pPr>
      <w:spacing w:line="300" w:lineRule="auto"/>
      <w:ind w:left="210"/>
      <w:jc w:val="left"/>
    </w:pPr>
    <w:rPr>
      <w:smallCaps/>
      <w:sz w:val="24"/>
    </w:rPr>
  </w:style>
  <w:style w:type="character" w:customStyle="1" w:styleId="20">
    <w:name w:val="标题 2 字符"/>
    <w:basedOn w:val="a1"/>
    <w:link w:val="2"/>
    <w:uiPriority w:val="1"/>
    <w:rsid w:val="00AF78BB"/>
    <w:rPr>
      <w:rFonts w:ascii="Garamond" w:eastAsia="宋体" w:hAnsi="Garamond" w:cs="Times New Roman"/>
      <w:b/>
      <w:spacing w:val="-2"/>
      <w:kern w:val="28"/>
      <w:sz w:val="32"/>
      <w:szCs w:val="20"/>
    </w:rPr>
  </w:style>
  <w:style w:type="paragraph" w:styleId="a0">
    <w:name w:val="Body Text"/>
    <w:basedOn w:val="a"/>
    <w:link w:val="11"/>
    <w:rsid w:val="00AF78BB"/>
    <w:pPr>
      <w:spacing w:after="120"/>
    </w:pPr>
  </w:style>
  <w:style w:type="character" w:customStyle="1" w:styleId="a4">
    <w:name w:val="正文文本 字符"/>
    <w:basedOn w:val="a1"/>
    <w:uiPriority w:val="99"/>
    <w:semiHidden/>
    <w:rsid w:val="00AF78BB"/>
    <w:rPr>
      <w:rFonts w:ascii="宋体" w:eastAsia="宋体" w:hAnsi="宋体" w:cs="Times New Roman"/>
      <w:sz w:val="28"/>
      <w:szCs w:val="20"/>
    </w:rPr>
  </w:style>
  <w:style w:type="character" w:customStyle="1" w:styleId="30">
    <w:name w:val="标题 3 字符"/>
    <w:basedOn w:val="a1"/>
    <w:link w:val="3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50">
    <w:name w:val="标题 5 字符"/>
    <w:basedOn w:val="a1"/>
    <w:link w:val="5"/>
    <w:uiPriority w:val="1"/>
    <w:rsid w:val="00AF78BB"/>
    <w:rPr>
      <w:rFonts w:ascii="Garamond" w:eastAsia="宋体" w:hAnsi="Garamond" w:cs="Times New Roman"/>
      <w:i/>
      <w:kern w:val="28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1"/>
    <w:rsid w:val="00AF78BB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1"/>
    <w:link w:val="7"/>
    <w:uiPriority w:val="1"/>
    <w:rsid w:val="00AF78BB"/>
    <w:rPr>
      <w:rFonts w:ascii="Garamond" w:eastAsia="宋体" w:hAnsi="Garamond" w:cs="Times New Roman"/>
      <w:caps/>
      <w:kern w:val="28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1"/>
    <w:rsid w:val="00AF78BB"/>
    <w:rPr>
      <w:rFonts w:ascii="Garamond" w:eastAsia="宋体" w:hAnsi="Garamond" w:cs="Times New Roman"/>
      <w:spacing w:val="-2"/>
      <w:kern w:val="28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1"/>
    <w:rsid w:val="00AF78BB"/>
    <w:rPr>
      <w:rFonts w:ascii="Garamond" w:eastAsia="宋体" w:hAnsi="Garamond" w:cs="Times New Roman"/>
      <w:spacing w:val="-2"/>
      <w:kern w:val="28"/>
      <w:sz w:val="24"/>
      <w:szCs w:val="20"/>
      <w:lang w:eastAsia="en-US"/>
    </w:rPr>
  </w:style>
  <w:style w:type="character" w:styleId="a5">
    <w:name w:val="Hyperlink"/>
    <w:uiPriority w:val="1"/>
    <w:rsid w:val="00AF78BB"/>
    <w:rPr>
      <w:color w:val="000000"/>
      <w:u w:val="single"/>
    </w:rPr>
  </w:style>
  <w:style w:type="paragraph" w:styleId="a6">
    <w:name w:val="footnote text"/>
    <w:basedOn w:val="a"/>
    <w:link w:val="a7"/>
    <w:uiPriority w:val="1"/>
    <w:rsid w:val="00AF78BB"/>
    <w:pPr>
      <w:snapToGrid w:val="0"/>
      <w:jc w:val="left"/>
    </w:pPr>
    <w:rPr>
      <w:sz w:val="18"/>
    </w:rPr>
  </w:style>
  <w:style w:type="character" w:customStyle="1" w:styleId="a7">
    <w:name w:val="脚注文本 字符"/>
    <w:basedOn w:val="a1"/>
    <w:link w:val="a6"/>
    <w:uiPriority w:val="1"/>
    <w:rsid w:val="00AF78BB"/>
    <w:rPr>
      <w:rFonts w:ascii="宋体" w:eastAsia="宋体" w:hAnsi="宋体" w:cs="Times New Roman"/>
      <w:sz w:val="18"/>
      <w:szCs w:val="20"/>
    </w:rPr>
  </w:style>
  <w:style w:type="character" w:styleId="a8">
    <w:name w:val="footnote reference"/>
    <w:uiPriority w:val="1"/>
    <w:rsid w:val="00AF78BB"/>
    <w:rPr>
      <w:vertAlign w:val="superscript"/>
    </w:rPr>
  </w:style>
  <w:style w:type="paragraph" w:customStyle="1" w:styleId="ParaCharCharCharCharCharCharCharCharCharChar">
    <w:name w:val="默认段落字体 Para Char Char Char Char Char Char Char Char Char Char"/>
    <w:basedOn w:val="a"/>
    <w:uiPriority w:val="1"/>
    <w:rsid w:val="00AF78BB"/>
    <w:rPr>
      <w:rFonts w:ascii="Tahoma" w:hAnsi="Tahoma"/>
      <w:sz w:val="24"/>
    </w:rPr>
  </w:style>
  <w:style w:type="paragraph" w:customStyle="1" w:styleId="a9">
    <w:name w:val="目录"/>
    <w:basedOn w:val="21"/>
    <w:link w:val="Char"/>
    <w:uiPriority w:val="1"/>
    <w:rsid w:val="00AF78BB"/>
    <w:pPr>
      <w:tabs>
        <w:tab w:val="right" w:leader="dot" w:pos="8302"/>
      </w:tabs>
    </w:pPr>
    <w:rPr>
      <w:rFonts w:ascii="Times New Roman" w:hAnsi="Times New Roman"/>
      <w:caps/>
    </w:rPr>
  </w:style>
  <w:style w:type="character" w:customStyle="1" w:styleId="Char">
    <w:name w:val="目录 Char"/>
    <w:link w:val="a9"/>
    <w:uiPriority w:val="1"/>
    <w:rsid w:val="00AF78BB"/>
    <w:rPr>
      <w:rFonts w:ascii="Times New Roman" w:eastAsia="宋体" w:hAnsi="Times New Roman" w:cs="Times New Roman"/>
      <w:caps/>
      <w:smallCaps/>
      <w:sz w:val="24"/>
      <w:szCs w:val="20"/>
    </w:rPr>
  </w:style>
  <w:style w:type="paragraph" w:styleId="12">
    <w:name w:val="toc 1"/>
    <w:basedOn w:val="a"/>
    <w:next w:val="a"/>
    <w:link w:val="13"/>
    <w:uiPriority w:val="39"/>
    <w:rsid w:val="00AF78BB"/>
    <w:pPr>
      <w:tabs>
        <w:tab w:val="right" w:leader="dot" w:pos="8296"/>
      </w:tabs>
      <w:spacing w:before="120" w:after="120" w:line="300" w:lineRule="auto"/>
      <w:jc w:val="left"/>
    </w:pPr>
    <w:rPr>
      <w:rFonts w:eastAsia="黑体"/>
      <w:caps/>
      <w:lang w:val="x-none" w:eastAsia="x-none"/>
    </w:rPr>
  </w:style>
  <w:style w:type="character" w:customStyle="1" w:styleId="13">
    <w:name w:val="目录 1 字符"/>
    <w:link w:val="12"/>
    <w:uiPriority w:val="39"/>
    <w:rsid w:val="00AF78BB"/>
    <w:rPr>
      <w:rFonts w:ascii="宋体" w:eastAsia="黑体" w:hAnsi="宋体" w:cs="Times New Roman"/>
      <w:caps/>
      <w:sz w:val="28"/>
      <w:szCs w:val="20"/>
      <w:lang w:val="x-none" w:eastAsia="x-none"/>
    </w:rPr>
  </w:style>
  <w:style w:type="paragraph" w:styleId="31">
    <w:name w:val="toc 3"/>
    <w:basedOn w:val="a"/>
    <w:next w:val="a"/>
    <w:uiPriority w:val="1"/>
    <w:rsid w:val="00AF78BB"/>
    <w:pPr>
      <w:ind w:left="420"/>
      <w:jc w:val="left"/>
    </w:pPr>
    <w:rPr>
      <w:i/>
      <w:sz w:val="20"/>
    </w:rPr>
  </w:style>
  <w:style w:type="paragraph" w:styleId="41">
    <w:name w:val="toc 4"/>
    <w:basedOn w:val="a"/>
    <w:next w:val="a"/>
    <w:uiPriority w:val="1"/>
    <w:rsid w:val="00AF78BB"/>
    <w:pPr>
      <w:ind w:left="630"/>
      <w:jc w:val="left"/>
    </w:pPr>
    <w:rPr>
      <w:sz w:val="18"/>
    </w:rPr>
  </w:style>
  <w:style w:type="paragraph" w:styleId="51">
    <w:name w:val="toc 5"/>
    <w:basedOn w:val="a"/>
    <w:next w:val="a"/>
    <w:uiPriority w:val="1"/>
    <w:rsid w:val="00AF78BB"/>
    <w:pPr>
      <w:ind w:left="840"/>
      <w:jc w:val="left"/>
    </w:pPr>
    <w:rPr>
      <w:sz w:val="18"/>
    </w:rPr>
  </w:style>
  <w:style w:type="paragraph" w:styleId="61">
    <w:name w:val="toc 6"/>
    <w:basedOn w:val="a"/>
    <w:next w:val="a"/>
    <w:uiPriority w:val="1"/>
    <w:rsid w:val="00AF78BB"/>
    <w:pPr>
      <w:ind w:left="1050"/>
      <w:jc w:val="left"/>
    </w:pPr>
    <w:rPr>
      <w:sz w:val="18"/>
    </w:rPr>
  </w:style>
  <w:style w:type="paragraph" w:styleId="71">
    <w:name w:val="toc 7"/>
    <w:basedOn w:val="a"/>
    <w:next w:val="a"/>
    <w:uiPriority w:val="1"/>
    <w:rsid w:val="00AF78BB"/>
    <w:pPr>
      <w:ind w:left="1260"/>
      <w:jc w:val="left"/>
    </w:pPr>
    <w:rPr>
      <w:sz w:val="18"/>
    </w:rPr>
  </w:style>
  <w:style w:type="paragraph" w:styleId="81">
    <w:name w:val="toc 8"/>
    <w:basedOn w:val="a"/>
    <w:next w:val="a"/>
    <w:uiPriority w:val="1"/>
    <w:rsid w:val="00AF78BB"/>
    <w:pPr>
      <w:ind w:left="1470"/>
      <w:jc w:val="left"/>
    </w:pPr>
    <w:rPr>
      <w:sz w:val="18"/>
    </w:rPr>
  </w:style>
  <w:style w:type="paragraph" w:styleId="91">
    <w:name w:val="toc 9"/>
    <w:basedOn w:val="a"/>
    <w:next w:val="a"/>
    <w:uiPriority w:val="1"/>
    <w:rsid w:val="00AF78BB"/>
    <w:pPr>
      <w:ind w:left="1680"/>
      <w:jc w:val="left"/>
    </w:pPr>
    <w:rPr>
      <w:sz w:val="18"/>
    </w:rPr>
  </w:style>
  <w:style w:type="paragraph" w:styleId="aa">
    <w:name w:val="Balloon Text"/>
    <w:basedOn w:val="a"/>
    <w:link w:val="ab"/>
    <w:uiPriority w:val="1"/>
    <w:rsid w:val="00AF78BB"/>
    <w:rPr>
      <w:sz w:val="18"/>
    </w:rPr>
  </w:style>
  <w:style w:type="character" w:customStyle="1" w:styleId="ab">
    <w:name w:val="批注框文本 字符"/>
    <w:basedOn w:val="a1"/>
    <w:link w:val="aa"/>
    <w:uiPriority w:val="1"/>
    <w:rsid w:val="00AF78BB"/>
    <w:rPr>
      <w:rFonts w:ascii="宋体" w:eastAsia="宋体" w:hAnsi="宋体" w:cs="Times New Roman"/>
      <w:sz w:val="18"/>
      <w:szCs w:val="20"/>
    </w:rPr>
  </w:style>
  <w:style w:type="paragraph" w:styleId="ac">
    <w:name w:val="annotation text"/>
    <w:basedOn w:val="a"/>
    <w:link w:val="ad"/>
    <w:uiPriority w:val="1"/>
    <w:rsid w:val="00AF78BB"/>
    <w:pPr>
      <w:jc w:val="left"/>
    </w:pPr>
  </w:style>
  <w:style w:type="character" w:customStyle="1" w:styleId="ad">
    <w:name w:val="批注文字 字符"/>
    <w:basedOn w:val="a1"/>
    <w:link w:val="ac"/>
    <w:uiPriority w:val="1"/>
    <w:rsid w:val="00AF78BB"/>
    <w:rPr>
      <w:rFonts w:ascii="宋体" w:eastAsia="宋体" w:hAnsi="宋体" w:cs="Times New Roman"/>
      <w:sz w:val="28"/>
      <w:szCs w:val="20"/>
    </w:rPr>
  </w:style>
  <w:style w:type="character" w:styleId="ae">
    <w:name w:val="annotation reference"/>
    <w:uiPriority w:val="1"/>
    <w:rsid w:val="00AF78BB"/>
    <w:rPr>
      <w:sz w:val="21"/>
    </w:rPr>
  </w:style>
  <w:style w:type="paragraph" w:styleId="af">
    <w:name w:val="annotation subject"/>
    <w:basedOn w:val="ac"/>
    <w:next w:val="ac"/>
    <w:link w:val="af0"/>
    <w:uiPriority w:val="1"/>
    <w:rsid w:val="00AF78BB"/>
    <w:rPr>
      <w:b/>
    </w:rPr>
  </w:style>
  <w:style w:type="character" w:customStyle="1" w:styleId="af0">
    <w:name w:val="批注主题 字符"/>
    <w:basedOn w:val="ad"/>
    <w:link w:val="af"/>
    <w:uiPriority w:val="1"/>
    <w:rsid w:val="00AF78BB"/>
    <w:rPr>
      <w:rFonts w:ascii="宋体" w:eastAsia="宋体" w:hAnsi="宋体" w:cs="Times New Roman"/>
      <w:b/>
      <w:sz w:val="28"/>
      <w:szCs w:val="20"/>
    </w:rPr>
  </w:style>
  <w:style w:type="paragraph" w:styleId="af1">
    <w:name w:val="Date"/>
    <w:basedOn w:val="a"/>
    <w:next w:val="a"/>
    <w:link w:val="af2"/>
    <w:uiPriority w:val="1"/>
    <w:rsid w:val="00AF78BB"/>
    <w:pPr>
      <w:ind w:leftChars="2500" w:left="100"/>
    </w:pPr>
  </w:style>
  <w:style w:type="character" w:customStyle="1" w:styleId="af2">
    <w:name w:val="日期 字符"/>
    <w:basedOn w:val="a1"/>
    <w:link w:val="af1"/>
    <w:uiPriority w:val="1"/>
    <w:rsid w:val="00AF78BB"/>
    <w:rPr>
      <w:rFonts w:ascii="宋体" w:eastAsia="宋体" w:hAnsi="宋体" w:cs="Times New Roman"/>
      <w:sz w:val="28"/>
      <w:szCs w:val="20"/>
    </w:rPr>
  </w:style>
  <w:style w:type="paragraph" w:styleId="32">
    <w:name w:val="index 3"/>
    <w:basedOn w:val="a"/>
    <w:next w:val="a"/>
    <w:uiPriority w:val="1"/>
    <w:rsid w:val="00AF78BB"/>
    <w:pPr>
      <w:ind w:leftChars="400" w:left="400"/>
    </w:pPr>
  </w:style>
  <w:style w:type="paragraph" w:styleId="af3">
    <w:name w:val="caption"/>
    <w:basedOn w:val="a"/>
    <w:next w:val="a"/>
    <w:uiPriority w:val="1"/>
    <w:qFormat/>
    <w:rsid w:val="00AF78BB"/>
    <w:rPr>
      <w:rFonts w:ascii="Arial" w:eastAsia="黑体" w:hAnsi="Arial"/>
      <w:sz w:val="20"/>
    </w:rPr>
  </w:style>
  <w:style w:type="paragraph" w:styleId="af4">
    <w:name w:val="table of figures"/>
    <w:basedOn w:val="a"/>
    <w:next w:val="a"/>
    <w:uiPriority w:val="1"/>
    <w:rsid w:val="00AF78BB"/>
    <w:pPr>
      <w:spacing w:line="360" w:lineRule="auto"/>
      <w:ind w:leftChars="200" w:left="200" w:hangingChars="200" w:hanging="200"/>
    </w:pPr>
  </w:style>
  <w:style w:type="table" w:styleId="af5">
    <w:name w:val="Table Grid"/>
    <w:basedOn w:val="a2"/>
    <w:uiPriority w:val="59"/>
    <w:rsid w:val="00AF78B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ocument Map"/>
    <w:basedOn w:val="a"/>
    <w:link w:val="af7"/>
    <w:uiPriority w:val="1"/>
    <w:rsid w:val="00AF78BB"/>
    <w:pPr>
      <w:shd w:val="clear" w:color="auto" w:fill="000080"/>
    </w:pPr>
  </w:style>
  <w:style w:type="character" w:customStyle="1" w:styleId="af7">
    <w:name w:val="文档结构图 字符"/>
    <w:basedOn w:val="a1"/>
    <w:link w:val="af6"/>
    <w:uiPriority w:val="1"/>
    <w:rsid w:val="00AF78BB"/>
    <w:rPr>
      <w:rFonts w:ascii="宋体" w:eastAsia="宋体" w:hAnsi="宋体" w:cs="Times New Roman"/>
      <w:sz w:val="28"/>
      <w:szCs w:val="20"/>
      <w:shd w:val="clear" w:color="auto" w:fill="000080"/>
    </w:rPr>
  </w:style>
  <w:style w:type="character" w:customStyle="1" w:styleId="11">
    <w:name w:val="正文文本 字符1"/>
    <w:link w:val="a0"/>
    <w:rsid w:val="00AF78BB"/>
    <w:rPr>
      <w:rFonts w:ascii="宋体" w:eastAsia="宋体" w:hAnsi="宋体" w:cs="Times New Roman"/>
      <w:sz w:val="28"/>
      <w:szCs w:val="20"/>
    </w:rPr>
  </w:style>
  <w:style w:type="paragraph" w:customStyle="1" w:styleId="14">
    <w:name w:val="样式1"/>
    <w:basedOn w:val="a0"/>
    <w:rsid w:val="00AF78BB"/>
    <w:pPr>
      <w:spacing w:after="0" w:line="360" w:lineRule="auto"/>
      <w:ind w:firstLineChars="200" w:firstLine="200"/>
    </w:pPr>
    <w:rPr>
      <w:sz w:val="24"/>
    </w:rPr>
  </w:style>
  <w:style w:type="paragraph" w:styleId="af8">
    <w:name w:val="footer"/>
    <w:basedOn w:val="a"/>
    <w:link w:val="15"/>
    <w:uiPriority w:val="99"/>
    <w:rsid w:val="00AF78BB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af9">
    <w:name w:val="页脚 字符"/>
    <w:basedOn w:val="a1"/>
    <w:uiPriority w:val="99"/>
    <w:semiHidden/>
    <w:rsid w:val="00AF78BB"/>
    <w:rPr>
      <w:rFonts w:ascii="宋体" w:eastAsia="宋体" w:hAnsi="宋体" w:cs="Times New Roman"/>
      <w:sz w:val="18"/>
      <w:szCs w:val="18"/>
    </w:rPr>
  </w:style>
  <w:style w:type="character" w:customStyle="1" w:styleId="15">
    <w:name w:val="页脚 字符1"/>
    <w:link w:val="af8"/>
    <w:uiPriority w:val="99"/>
    <w:rsid w:val="00AF78BB"/>
    <w:rPr>
      <w:rFonts w:ascii="宋体" w:eastAsia="宋体" w:hAnsi="宋体" w:cs="Times New Roman"/>
      <w:sz w:val="18"/>
      <w:szCs w:val="20"/>
      <w:lang w:val="x-none" w:eastAsia="x-none"/>
    </w:rPr>
  </w:style>
  <w:style w:type="character" w:styleId="afa">
    <w:name w:val="page number"/>
    <w:basedOn w:val="a1"/>
    <w:rsid w:val="00AF78BB"/>
  </w:style>
  <w:style w:type="paragraph" w:styleId="afb">
    <w:name w:val="header"/>
    <w:basedOn w:val="a"/>
    <w:link w:val="16"/>
    <w:rsid w:val="00AF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afc">
    <w:name w:val="页眉 字符"/>
    <w:basedOn w:val="a1"/>
    <w:uiPriority w:val="99"/>
    <w:semiHidden/>
    <w:rsid w:val="00AF78BB"/>
    <w:rPr>
      <w:rFonts w:ascii="宋体" w:eastAsia="宋体" w:hAnsi="宋体" w:cs="Times New Roman"/>
      <w:sz w:val="18"/>
      <w:szCs w:val="18"/>
    </w:rPr>
  </w:style>
  <w:style w:type="character" w:customStyle="1" w:styleId="16">
    <w:name w:val="页眉 字符1"/>
    <w:link w:val="afb"/>
    <w:rsid w:val="00AF78BB"/>
    <w:rPr>
      <w:rFonts w:ascii="宋体" w:eastAsia="宋体" w:hAnsi="宋体" w:cs="Times New Roman"/>
      <w:sz w:val="18"/>
      <w:szCs w:val="20"/>
      <w:lang w:val="x-none" w:eastAsia="x-none"/>
    </w:rPr>
  </w:style>
  <w:style w:type="paragraph" w:customStyle="1" w:styleId="afd">
    <w:name w:val="一级标题"/>
    <w:basedOn w:val="1"/>
    <w:rsid w:val="00AF78BB"/>
    <w:pPr>
      <w:keepLines w:val="0"/>
      <w:widowControl/>
      <w:tabs>
        <w:tab w:val="right" w:pos="8640"/>
      </w:tabs>
      <w:spacing w:beforeLines="150" w:before="468" w:afterLines="200" w:after="624" w:line="360" w:lineRule="auto"/>
      <w:jc w:val="center"/>
    </w:pPr>
    <w:rPr>
      <w:rFonts w:ascii="黑体" w:eastAsia="黑体" w:hAnsi="Garamond"/>
      <w:bCs w:val="0"/>
      <w:spacing w:val="-2"/>
      <w:kern w:val="0"/>
      <w:sz w:val="36"/>
      <w:szCs w:val="20"/>
    </w:rPr>
  </w:style>
  <w:style w:type="character" w:customStyle="1" w:styleId="10">
    <w:name w:val="标题 1 字符"/>
    <w:basedOn w:val="a1"/>
    <w:link w:val="1"/>
    <w:uiPriority w:val="1"/>
    <w:rsid w:val="00AF78BB"/>
    <w:rPr>
      <w:rFonts w:ascii="宋体" w:eastAsia="宋体" w:hAnsi="宋体" w:cs="Times New Roman"/>
      <w:b/>
      <w:bCs/>
      <w:kern w:val="44"/>
      <w:sz w:val="44"/>
      <w:szCs w:val="44"/>
    </w:rPr>
  </w:style>
  <w:style w:type="paragraph" w:customStyle="1" w:styleId="afe">
    <w:name w:val="英文题目"/>
    <w:basedOn w:val="a"/>
    <w:rsid w:val="00AF78BB"/>
    <w:pPr>
      <w:tabs>
        <w:tab w:val="left" w:pos="1125"/>
        <w:tab w:val="left" w:pos="1500"/>
        <w:tab w:val="center" w:pos="5340"/>
      </w:tabs>
      <w:jc w:val="center"/>
    </w:pPr>
    <w:rPr>
      <w:rFonts w:eastAsia="黑体"/>
      <w:b/>
      <w:sz w:val="32"/>
    </w:rPr>
  </w:style>
  <w:style w:type="paragraph" w:customStyle="1" w:styleId="17">
    <w:name w:val="正文1"/>
    <w:basedOn w:val="a"/>
    <w:link w:val="CharChar1"/>
    <w:rsid w:val="00AF78BB"/>
    <w:pPr>
      <w:adjustRightInd w:val="0"/>
      <w:snapToGrid w:val="0"/>
      <w:spacing w:line="360" w:lineRule="auto"/>
      <w:ind w:firstLineChars="200" w:firstLine="560"/>
    </w:pPr>
  </w:style>
  <w:style w:type="character" w:customStyle="1" w:styleId="CharChar1">
    <w:name w:val="Char Char1"/>
    <w:link w:val="17"/>
    <w:rsid w:val="00AF78BB"/>
    <w:rPr>
      <w:rFonts w:ascii="宋体" w:eastAsia="宋体" w:hAnsi="宋体" w:cs="Times New Roman"/>
      <w:sz w:val="28"/>
      <w:szCs w:val="20"/>
    </w:rPr>
  </w:style>
  <w:style w:type="paragraph" w:customStyle="1" w:styleId="aff">
    <w:name w:val="正文格式"/>
    <w:basedOn w:val="14"/>
    <w:rsid w:val="00AF78BB"/>
    <w:pPr>
      <w:ind w:firstLine="480"/>
    </w:pPr>
  </w:style>
  <w:style w:type="paragraph" w:styleId="22">
    <w:name w:val="Body Text 2"/>
    <w:basedOn w:val="a"/>
    <w:link w:val="23"/>
    <w:rsid w:val="00AF78BB"/>
    <w:pPr>
      <w:spacing w:after="120" w:line="480" w:lineRule="auto"/>
    </w:pPr>
  </w:style>
  <w:style w:type="character" w:customStyle="1" w:styleId="23">
    <w:name w:val="正文文本 2 字符"/>
    <w:basedOn w:val="a1"/>
    <w:link w:val="22"/>
    <w:rsid w:val="00AF78BB"/>
    <w:rPr>
      <w:rFonts w:ascii="宋体" w:eastAsia="宋体" w:hAnsi="宋体" w:cs="Times New Roman"/>
      <w:sz w:val="28"/>
      <w:szCs w:val="20"/>
    </w:rPr>
  </w:style>
  <w:style w:type="paragraph" w:styleId="aff0">
    <w:name w:val="Body Text Indent"/>
    <w:basedOn w:val="a"/>
    <w:link w:val="aff1"/>
    <w:rsid w:val="00AF78BB"/>
    <w:pPr>
      <w:spacing w:after="120"/>
      <w:ind w:leftChars="200" w:left="420"/>
    </w:pPr>
  </w:style>
  <w:style w:type="character" w:customStyle="1" w:styleId="aff1">
    <w:name w:val="正文文本缩进 字符"/>
    <w:basedOn w:val="a1"/>
    <w:link w:val="aff0"/>
    <w:rsid w:val="00AF78BB"/>
    <w:rPr>
      <w:rFonts w:ascii="宋体" w:eastAsia="宋体" w:hAnsi="宋体" w:cs="Times New Roman"/>
      <w:sz w:val="28"/>
      <w:szCs w:val="20"/>
    </w:rPr>
  </w:style>
  <w:style w:type="paragraph" w:styleId="24">
    <w:name w:val="Body Text Indent 2"/>
    <w:basedOn w:val="a"/>
    <w:link w:val="210"/>
    <w:uiPriority w:val="99"/>
    <w:semiHidden/>
    <w:unhideWhenUsed/>
    <w:rsid w:val="00AF78BB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5">
    <w:name w:val="正文文本缩进 2 字符"/>
    <w:basedOn w:val="a1"/>
    <w:uiPriority w:val="99"/>
    <w:semiHidden/>
    <w:rsid w:val="00AF78BB"/>
    <w:rPr>
      <w:rFonts w:ascii="宋体" w:eastAsia="宋体" w:hAnsi="宋体" w:cs="Times New Roman"/>
      <w:sz w:val="28"/>
      <w:szCs w:val="20"/>
    </w:rPr>
  </w:style>
  <w:style w:type="character" w:customStyle="1" w:styleId="210">
    <w:name w:val="正文文本缩进 2 字符1"/>
    <w:link w:val="24"/>
    <w:uiPriority w:val="99"/>
    <w:semiHidden/>
    <w:rsid w:val="00AF78BB"/>
    <w:rPr>
      <w:rFonts w:ascii="宋体" w:eastAsia="宋体" w:hAnsi="宋体" w:cs="Times New Roman"/>
      <w:sz w:val="28"/>
      <w:szCs w:val="20"/>
      <w:lang w:val="x-none" w:eastAsia="x-none"/>
    </w:rPr>
  </w:style>
  <w:style w:type="paragraph" w:styleId="33">
    <w:name w:val="Body Text Indent 3"/>
    <w:basedOn w:val="a"/>
    <w:link w:val="34"/>
    <w:uiPriority w:val="99"/>
    <w:semiHidden/>
    <w:unhideWhenUsed/>
    <w:rsid w:val="00AF78BB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1"/>
    <w:link w:val="33"/>
    <w:uiPriority w:val="99"/>
    <w:semiHidden/>
    <w:rsid w:val="00AF78BB"/>
    <w:rPr>
      <w:rFonts w:ascii="宋体" w:eastAsia="宋体" w:hAnsi="宋体" w:cs="Times New Roman"/>
      <w:sz w:val="16"/>
      <w:szCs w:val="16"/>
    </w:rPr>
  </w:style>
  <w:style w:type="paragraph" w:customStyle="1" w:styleId="aff2">
    <w:name w:val="中山大学学位论文"/>
    <w:basedOn w:val="a"/>
    <w:rsid w:val="00AF78BB"/>
    <w:pPr>
      <w:jc w:val="center"/>
    </w:pPr>
    <w:rPr>
      <w:rFonts w:ascii="黑体" w:eastAsia="黑体"/>
      <w:sz w:val="52"/>
    </w:rPr>
  </w:style>
  <w:style w:type="paragraph" w:customStyle="1" w:styleId="aff3">
    <w:name w:val="中文题目"/>
    <w:basedOn w:val="a"/>
    <w:rsid w:val="00AF78BB"/>
    <w:pPr>
      <w:jc w:val="center"/>
    </w:pPr>
    <w:rPr>
      <w:b/>
      <w:sz w:val="36"/>
    </w:rPr>
  </w:style>
  <w:style w:type="paragraph" w:customStyle="1" w:styleId="18">
    <w:name w:val="标题1"/>
    <w:basedOn w:val="a"/>
    <w:autoRedefine/>
    <w:qFormat/>
    <w:rsid w:val="006D3A33"/>
    <w:pPr>
      <w:jc w:val="center"/>
    </w:pPr>
    <w:rPr>
      <w:rFonts w:ascii="微软雅黑" w:eastAsia="黑体" w:hAnsi="微软雅黑"/>
      <w:b/>
      <w:sz w:val="52"/>
      <w:szCs w:val="52"/>
    </w:rPr>
  </w:style>
  <w:style w:type="paragraph" w:customStyle="1" w:styleId="26">
    <w:name w:val="标题2"/>
    <w:basedOn w:val="a"/>
    <w:autoRedefine/>
    <w:qFormat/>
    <w:rsid w:val="006D3A33"/>
    <w:pPr>
      <w:spacing w:line="360" w:lineRule="auto"/>
    </w:pPr>
    <w:rPr>
      <w:rFonts w:ascii="微软雅黑" w:eastAsia="微软雅黑" w:hAnsi="微软雅黑" w:cs="微软雅黑"/>
      <w:b/>
      <w:sz w:val="44"/>
      <w:szCs w:val="44"/>
    </w:rPr>
  </w:style>
  <w:style w:type="paragraph" w:customStyle="1" w:styleId="35">
    <w:name w:val="标题3"/>
    <w:basedOn w:val="a"/>
    <w:autoRedefine/>
    <w:qFormat/>
    <w:rsid w:val="006D3A33"/>
    <w:pPr>
      <w:mirrorIndents/>
    </w:pPr>
    <w:rPr>
      <w:rFonts w:ascii="微软雅黑" w:eastAsia="微软雅黑" w:hAnsi="微软雅黑" w:cs="微软雅黑"/>
      <w:sz w:val="32"/>
      <w:szCs w:val="32"/>
    </w:rPr>
  </w:style>
  <w:style w:type="paragraph" w:customStyle="1" w:styleId="42">
    <w:name w:val="标题4"/>
    <w:basedOn w:val="aff4"/>
    <w:autoRedefine/>
    <w:qFormat/>
    <w:rsid w:val="00B75206"/>
    <w:pPr>
      <w:mirrorIndents/>
    </w:pPr>
    <w:rPr>
      <w:b/>
      <w:sz w:val="28"/>
      <w:szCs w:val="28"/>
    </w:rPr>
  </w:style>
  <w:style w:type="paragraph" w:customStyle="1" w:styleId="aff4">
    <w:name w:val="文章"/>
    <w:basedOn w:val="a"/>
    <w:qFormat/>
    <w:rsid w:val="006D3A33"/>
    <w:rPr>
      <w:rFonts w:ascii="微软雅黑" w:eastAsia="微软雅黑" w:hAnsi="微软雅黑" w:cs="微软雅黑"/>
      <w:sz w:val="24"/>
      <w:szCs w:val="24"/>
    </w:rPr>
  </w:style>
  <w:style w:type="paragraph" w:styleId="aff5">
    <w:name w:val="List Paragraph"/>
    <w:basedOn w:val="a"/>
    <w:uiPriority w:val="34"/>
    <w:qFormat/>
    <w:rsid w:val="00123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Runhao</dc:creator>
  <cp:keywords/>
  <dc:description/>
  <cp:lastModifiedBy>Lu Runhao</cp:lastModifiedBy>
  <cp:revision>5</cp:revision>
  <dcterms:created xsi:type="dcterms:W3CDTF">2018-11-15T14:16:00Z</dcterms:created>
  <dcterms:modified xsi:type="dcterms:W3CDTF">2018-11-17T02:19:00Z</dcterms:modified>
</cp:coreProperties>
</file>