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29A35" w14:textId="5F57B252" w:rsidR="00A54427" w:rsidRPr="00A54427" w:rsidRDefault="00A54427" w:rsidP="00A544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PROFº REVERDAN – PROGRAMAÇÃO ORIENTADA OBJETO – PIM 3</w:t>
      </w:r>
    </w:p>
    <w:p w14:paraId="77F632AC" w14:textId="77777777" w:rsidR="00A54427" w:rsidRDefault="00A54427" w:rsidP="00A54427">
      <w:pPr>
        <w:rPr>
          <w:rFonts w:ascii="Arial" w:hAnsi="Arial" w:cs="Arial"/>
          <w:b/>
          <w:sz w:val="24"/>
          <w:szCs w:val="24"/>
        </w:rPr>
      </w:pPr>
    </w:p>
    <w:p w14:paraId="4116E0F4" w14:textId="36E48605" w:rsidR="00A54427" w:rsidRDefault="00A54427" w:rsidP="00A54427">
      <w:pPr>
        <w:rPr>
          <w:rFonts w:ascii="Arial" w:hAnsi="Arial" w:cs="Arial"/>
          <w:sz w:val="24"/>
          <w:szCs w:val="24"/>
        </w:rPr>
      </w:pPr>
      <w:r w:rsidRPr="00A54427">
        <w:rPr>
          <w:rFonts w:ascii="Arial" w:hAnsi="Arial" w:cs="Arial"/>
          <w:b/>
          <w:sz w:val="24"/>
          <w:szCs w:val="24"/>
        </w:rPr>
        <w:t>GRUPO:</w:t>
      </w:r>
      <w:r w:rsidRPr="00A54427">
        <w:rPr>
          <w:rFonts w:ascii="Arial" w:hAnsi="Arial" w:cs="Arial"/>
          <w:sz w:val="24"/>
          <w:szCs w:val="24"/>
        </w:rPr>
        <w:t xml:space="preserve"> ADS3N – </w:t>
      </w:r>
      <w:r w:rsidRPr="00D45330">
        <w:rPr>
          <w:rFonts w:ascii="Arial" w:hAnsi="Arial" w:cs="Arial"/>
          <w:i/>
          <w:color w:val="2F5496" w:themeColor="accent1" w:themeShade="BF"/>
          <w:sz w:val="24"/>
          <w:szCs w:val="24"/>
        </w:rPr>
        <w:t>FOUR SYSTEM DEVELOPERS</w:t>
      </w:r>
    </w:p>
    <w:p w14:paraId="16758E65" w14:textId="77777777" w:rsidR="00A54427" w:rsidRDefault="00A54427">
      <w:pPr>
        <w:rPr>
          <w:rFonts w:ascii="Arial" w:hAnsi="Arial" w:cs="Arial"/>
          <w:b/>
          <w:sz w:val="24"/>
          <w:szCs w:val="24"/>
        </w:rPr>
      </w:pPr>
    </w:p>
    <w:p w14:paraId="1E8EEC5D" w14:textId="4260CBC1" w:rsidR="00A54427" w:rsidRPr="00A54427" w:rsidRDefault="00A54427">
      <w:pPr>
        <w:rPr>
          <w:rFonts w:ascii="Arial" w:hAnsi="Arial" w:cs="Arial"/>
          <w:sz w:val="24"/>
          <w:szCs w:val="24"/>
        </w:rPr>
      </w:pPr>
      <w:r w:rsidRPr="00A54427">
        <w:rPr>
          <w:rFonts w:ascii="Arial" w:hAnsi="Arial" w:cs="Arial"/>
          <w:b/>
          <w:sz w:val="24"/>
          <w:szCs w:val="24"/>
        </w:rPr>
        <w:t>NOME:</w:t>
      </w:r>
      <w:r w:rsidRPr="00A54427">
        <w:rPr>
          <w:rFonts w:ascii="Arial" w:hAnsi="Arial" w:cs="Arial"/>
          <w:sz w:val="24"/>
          <w:szCs w:val="24"/>
        </w:rPr>
        <w:t xml:space="preserve"> LUCAS EVANGELISTA DA SILVA</w:t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b/>
          <w:sz w:val="24"/>
          <w:szCs w:val="24"/>
        </w:rPr>
        <w:t>RA:</w:t>
      </w:r>
      <w:r w:rsidRPr="00A54427">
        <w:rPr>
          <w:rFonts w:ascii="Arial" w:hAnsi="Arial" w:cs="Arial"/>
          <w:sz w:val="24"/>
          <w:szCs w:val="24"/>
        </w:rPr>
        <w:t xml:space="preserve"> D6156A0</w:t>
      </w:r>
    </w:p>
    <w:p w14:paraId="458B8466" w14:textId="71AB90C4" w:rsidR="00A54427" w:rsidRPr="00A54427" w:rsidRDefault="00A54427">
      <w:pPr>
        <w:rPr>
          <w:rFonts w:ascii="Arial" w:hAnsi="Arial" w:cs="Arial"/>
          <w:sz w:val="24"/>
          <w:szCs w:val="24"/>
        </w:rPr>
      </w:pPr>
      <w:r w:rsidRPr="00A54427">
        <w:rPr>
          <w:rFonts w:ascii="Arial" w:hAnsi="Arial" w:cs="Arial"/>
          <w:b/>
          <w:sz w:val="24"/>
          <w:szCs w:val="24"/>
        </w:rPr>
        <w:t>NOME:</w:t>
      </w:r>
      <w:r w:rsidRPr="00A54427">
        <w:rPr>
          <w:rFonts w:ascii="Arial" w:hAnsi="Arial" w:cs="Arial"/>
          <w:sz w:val="24"/>
          <w:szCs w:val="24"/>
        </w:rPr>
        <w:t xml:space="preserve"> NELSON JOSÉ BARNABÉ JUNIOR</w:t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b/>
          <w:sz w:val="24"/>
          <w:szCs w:val="24"/>
        </w:rPr>
        <w:t>RA:</w:t>
      </w:r>
      <w:r w:rsidRPr="00A54427">
        <w:rPr>
          <w:rFonts w:ascii="Arial" w:hAnsi="Arial" w:cs="Arial"/>
          <w:sz w:val="24"/>
          <w:szCs w:val="24"/>
        </w:rPr>
        <w:t xml:space="preserve"> D823DB1</w:t>
      </w:r>
    </w:p>
    <w:p w14:paraId="212E640F" w14:textId="1F911F95" w:rsidR="00A54427" w:rsidRPr="00A54427" w:rsidRDefault="00A54427">
      <w:pPr>
        <w:rPr>
          <w:rFonts w:ascii="Arial" w:hAnsi="Arial" w:cs="Arial"/>
          <w:sz w:val="24"/>
          <w:szCs w:val="24"/>
        </w:rPr>
      </w:pPr>
      <w:r w:rsidRPr="00A54427">
        <w:rPr>
          <w:rFonts w:ascii="Arial" w:hAnsi="Arial" w:cs="Arial"/>
          <w:b/>
          <w:sz w:val="24"/>
          <w:szCs w:val="24"/>
        </w:rPr>
        <w:t xml:space="preserve">NOME: </w:t>
      </w:r>
      <w:r w:rsidRPr="00A54427">
        <w:rPr>
          <w:rFonts w:ascii="Arial" w:hAnsi="Arial" w:cs="Arial"/>
          <w:sz w:val="24"/>
          <w:szCs w:val="24"/>
        </w:rPr>
        <w:t>NILTON</w:t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b/>
          <w:sz w:val="24"/>
          <w:szCs w:val="24"/>
        </w:rPr>
        <w:t>RA:</w:t>
      </w:r>
    </w:p>
    <w:p w14:paraId="737A9A65" w14:textId="5DDD9794" w:rsidR="00A54427" w:rsidRPr="00A54427" w:rsidRDefault="00A54427">
      <w:pPr>
        <w:rPr>
          <w:rFonts w:ascii="Arial" w:hAnsi="Arial" w:cs="Arial"/>
          <w:sz w:val="24"/>
          <w:szCs w:val="24"/>
        </w:rPr>
      </w:pPr>
      <w:r w:rsidRPr="00A54427">
        <w:rPr>
          <w:rFonts w:ascii="Arial" w:hAnsi="Arial" w:cs="Arial"/>
          <w:b/>
          <w:sz w:val="24"/>
          <w:szCs w:val="24"/>
        </w:rPr>
        <w:t xml:space="preserve">NOME: </w:t>
      </w:r>
      <w:r w:rsidRPr="00A54427">
        <w:rPr>
          <w:rFonts w:ascii="Arial" w:hAnsi="Arial" w:cs="Arial"/>
          <w:sz w:val="24"/>
          <w:szCs w:val="24"/>
        </w:rPr>
        <w:t>TIAGO</w:t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sz w:val="24"/>
          <w:szCs w:val="24"/>
        </w:rPr>
        <w:tab/>
      </w:r>
      <w:r w:rsidRPr="00A54427">
        <w:rPr>
          <w:rFonts w:ascii="Arial" w:hAnsi="Arial" w:cs="Arial"/>
          <w:b/>
          <w:sz w:val="24"/>
          <w:szCs w:val="24"/>
        </w:rPr>
        <w:t>RA:</w:t>
      </w:r>
    </w:p>
    <w:p w14:paraId="54E5D7A7" w14:textId="5874BB28" w:rsidR="00A54427" w:rsidRDefault="00A54427"/>
    <w:p w14:paraId="1A2D641D" w14:textId="2EB91ACC" w:rsidR="00D45330" w:rsidRPr="00D45330" w:rsidRDefault="00D45330">
      <w:pPr>
        <w:rPr>
          <w:rFonts w:ascii="Arial" w:hAnsi="Arial" w:cs="Arial"/>
          <w:b/>
          <w:sz w:val="24"/>
          <w:szCs w:val="24"/>
        </w:rPr>
      </w:pPr>
      <w:r w:rsidRPr="00D45330">
        <w:rPr>
          <w:rFonts w:ascii="Arial" w:hAnsi="Arial" w:cs="Arial"/>
          <w:b/>
          <w:sz w:val="24"/>
          <w:szCs w:val="24"/>
        </w:rPr>
        <w:t>DOCUMENTO DO</w:t>
      </w:r>
      <w:r>
        <w:rPr>
          <w:rFonts w:ascii="Arial" w:hAnsi="Arial" w:cs="Arial"/>
          <w:b/>
          <w:sz w:val="24"/>
          <w:szCs w:val="24"/>
        </w:rPr>
        <w:t>S</w:t>
      </w:r>
      <w:r w:rsidRPr="00D45330">
        <w:rPr>
          <w:rFonts w:ascii="Arial" w:hAnsi="Arial" w:cs="Arial"/>
          <w:b/>
          <w:sz w:val="24"/>
          <w:szCs w:val="24"/>
        </w:rPr>
        <w:t xml:space="preserve"> REQUIS</w:t>
      </w:r>
      <w:r>
        <w:rPr>
          <w:rFonts w:ascii="Arial" w:hAnsi="Arial" w:cs="Arial"/>
          <w:b/>
          <w:sz w:val="24"/>
          <w:szCs w:val="24"/>
        </w:rPr>
        <w:t>I</w:t>
      </w:r>
      <w:r w:rsidRPr="00D45330">
        <w:rPr>
          <w:rFonts w:ascii="Arial" w:hAnsi="Arial" w:cs="Arial"/>
          <w:b/>
          <w:sz w:val="24"/>
          <w:szCs w:val="24"/>
        </w:rPr>
        <w:t>TOS DO SISTEMA</w:t>
      </w:r>
    </w:p>
    <w:p w14:paraId="272D1E4D" w14:textId="77777777" w:rsidR="00D45330" w:rsidRDefault="00D45330">
      <w:pPr>
        <w:rPr>
          <w:rFonts w:ascii="Arial" w:hAnsi="Arial" w:cs="Arial"/>
          <w:sz w:val="24"/>
          <w:szCs w:val="24"/>
        </w:rPr>
      </w:pPr>
    </w:p>
    <w:p w14:paraId="0591D0B3" w14:textId="0E45CF44" w:rsidR="00896DED" w:rsidRPr="00D45330" w:rsidRDefault="00A54427">
      <w:pPr>
        <w:rPr>
          <w:rFonts w:ascii="Arial" w:hAnsi="Arial" w:cs="Arial"/>
          <w:sz w:val="24"/>
          <w:szCs w:val="24"/>
          <w:u w:val="single"/>
        </w:rPr>
      </w:pPr>
      <w:r w:rsidRPr="00D45330">
        <w:rPr>
          <w:rFonts w:ascii="Arial" w:hAnsi="Arial" w:cs="Arial"/>
          <w:sz w:val="24"/>
          <w:szCs w:val="24"/>
          <w:u w:val="single"/>
        </w:rPr>
        <w:t>REQUISITOS FUNCIONAIS</w:t>
      </w:r>
    </w:p>
    <w:p w14:paraId="12387F4E" w14:textId="3DE31F3F" w:rsidR="00B51F60" w:rsidRDefault="00B51F60" w:rsidP="00D453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Identificação de acesso do usuário;</w:t>
      </w:r>
    </w:p>
    <w:p w14:paraId="0EDC5FAA" w14:textId="12F00644" w:rsidR="00B51F60" w:rsidRDefault="00B51F60" w:rsidP="00D453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usuários;</w:t>
      </w:r>
    </w:p>
    <w:p w14:paraId="1D2D0B5D" w14:textId="12B8F6D1" w:rsidR="00B51F60" w:rsidRDefault="00B51F60" w:rsidP="00D453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pacientes;</w:t>
      </w:r>
    </w:p>
    <w:p w14:paraId="7039AED7" w14:textId="68777B23" w:rsidR="00EC20B0" w:rsidRDefault="00B51F60" w:rsidP="00EC20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exames;</w:t>
      </w:r>
    </w:p>
    <w:p w14:paraId="5CD043B2" w14:textId="0DB7BDD9" w:rsidR="002748F9" w:rsidRDefault="002748F9" w:rsidP="00C825F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etiqueta para pacientes;</w:t>
      </w:r>
    </w:p>
    <w:p w14:paraId="6F1E0440" w14:textId="013E6301" w:rsidR="00EC20B0" w:rsidRDefault="00EC20B0" w:rsidP="00EC20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Editar usuários;</w:t>
      </w:r>
    </w:p>
    <w:p w14:paraId="5168D15D" w14:textId="2E531DE7" w:rsidR="00EC20B0" w:rsidRDefault="00EC20B0" w:rsidP="00EC20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Editar pacientes;</w:t>
      </w:r>
    </w:p>
    <w:p w14:paraId="45AEF345" w14:textId="237B85AF" w:rsidR="00EC20B0" w:rsidRDefault="00EC20B0" w:rsidP="00EC20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Editar exames;</w:t>
      </w:r>
    </w:p>
    <w:p w14:paraId="54C444F1" w14:textId="7A844CC3" w:rsidR="00EC20B0" w:rsidRDefault="00C825F1" w:rsidP="00EC20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Desativar</w:t>
      </w:r>
      <w:r w:rsidR="00EC20B0">
        <w:rPr>
          <w:rFonts w:ascii="Arial" w:hAnsi="Arial" w:cs="Arial"/>
          <w:sz w:val="24"/>
          <w:szCs w:val="24"/>
        </w:rPr>
        <w:t xml:space="preserve"> usuários;</w:t>
      </w:r>
    </w:p>
    <w:p w14:paraId="59486883" w14:textId="19B15CC8" w:rsidR="00EC20B0" w:rsidRDefault="00C825F1" w:rsidP="00EC20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Desativar</w:t>
      </w:r>
      <w:r w:rsidR="00EC20B0">
        <w:rPr>
          <w:rFonts w:ascii="Arial" w:hAnsi="Arial" w:cs="Arial"/>
          <w:sz w:val="24"/>
          <w:szCs w:val="24"/>
        </w:rPr>
        <w:t xml:space="preserve"> pacientes;</w:t>
      </w:r>
    </w:p>
    <w:p w14:paraId="4875A916" w14:textId="253B6D7D" w:rsidR="00EC20B0" w:rsidRPr="00EC20B0" w:rsidRDefault="00C825F1" w:rsidP="00EC20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Desativar</w:t>
      </w:r>
      <w:r w:rsidR="00EC20B0">
        <w:rPr>
          <w:rFonts w:ascii="Arial" w:hAnsi="Arial" w:cs="Arial"/>
          <w:sz w:val="24"/>
          <w:szCs w:val="24"/>
        </w:rPr>
        <w:t xml:space="preserve"> exames;</w:t>
      </w:r>
    </w:p>
    <w:p w14:paraId="40153AEC" w14:textId="78FDA099" w:rsidR="00B51F60" w:rsidRDefault="00B51F60" w:rsidP="00D453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pacientes;</w:t>
      </w:r>
    </w:p>
    <w:p w14:paraId="3507028C" w14:textId="6D84A18B" w:rsidR="00B51F60" w:rsidRDefault="00B51F60" w:rsidP="00D453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exames;</w:t>
      </w:r>
    </w:p>
    <w:p w14:paraId="3DD988AF" w14:textId="4516FC11" w:rsidR="00B51F60" w:rsidRDefault="00B51F60" w:rsidP="002748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usuários;</w:t>
      </w:r>
    </w:p>
    <w:p w14:paraId="233BE6A9" w14:textId="137CE50C" w:rsidR="001164BD" w:rsidRDefault="001164BD" w:rsidP="00E9243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8F9">
        <w:rPr>
          <w:rFonts w:ascii="Arial" w:hAnsi="Arial" w:cs="Arial"/>
          <w:sz w:val="24"/>
          <w:szCs w:val="24"/>
        </w:rPr>
        <w:t>Histórico de exames;</w:t>
      </w:r>
    </w:p>
    <w:p w14:paraId="15A1D412" w14:textId="366DD498" w:rsidR="002748F9" w:rsidRDefault="002748F9" w:rsidP="00E9243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 de pacientes;</w:t>
      </w:r>
    </w:p>
    <w:p w14:paraId="396BC631" w14:textId="33C487FD" w:rsidR="002748F9" w:rsidRDefault="002748F9" w:rsidP="00E9243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 de exames;</w:t>
      </w:r>
    </w:p>
    <w:p w14:paraId="263CF0D4" w14:textId="203FF2D3" w:rsidR="002748F9" w:rsidRDefault="002748F9" w:rsidP="001164B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Impressão do prontuário do paciente;</w:t>
      </w:r>
    </w:p>
    <w:p w14:paraId="5053421F" w14:textId="3F6D5B42" w:rsidR="002748F9" w:rsidRDefault="002748F9" w:rsidP="001164B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Impressão de etiquetas;</w:t>
      </w:r>
    </w:p>
    <w:p w14:paraId="6152C9AB" w14:textId="27354080" w:rsidR="002748F9" w:rsidRPr="00D45330" w:rsidRDefault="002748F9" w:rsidP="001164B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Impressão de exames;</w:t>
      </w:r>
    </w:p>
    <w:p w14:paraId="480A4733" w14:textId="00402E62" w:rsidR="00A54427" w:rsidRPr="00D45330" w:rsidRDefault="00B51F60" w:rsidP="00B51F60">
      <w:pPr>
        <w:pStyle w:val="ListParagraph"/>
        <w:rPr>
          <w:rFonts w:ascii="Arial" w:hAnsi="Arial" w:cs="Arial"/>
          <w:sz w:val="24"/>
          <w:szCs w:val="24"/>
        </w:rPr>
      </w:pPr>
      <w:r w:rsidRPr="00D45330">
        <w:rPr>
          <w:rFonts w:ascii="Arial" w:hAnsi="Arial" w:cs="Arial"/>
          <w:sz w:val="24"/>
          <w:szCs w:val="24"/>
        </w:rPr>
        <w:t xml:space="preserve"> </w:t>
      </w:r>
    </w:p>
    <w:p w14:paraId="21B6495C" w14:textId="160098FB" w:rsidR="00A54427" w:rsidRDefault="00A54427">
      <w:pPr>
        <w:rPr>
          <w:rFonts w:ascii="Arial" w:hAnsi="Arial" w:cs="Arial"/>
          <w:sz w:val="24"/>
          <w:szCs w:val="24"/>
          <w:u w:val="single"/>
        </w:rPr>
      </w:pPr>
      <w:r w:rsidRPr="00D45330">
        <w:rPr>
          <w:rFonts w:ascii="Arial" w:hAnsi="Arial" w:cs="Arial"/>
          <w:sz w:val="24"/>
          <w:szCs w:val="24"/>
          <w:u w:val="single"/>
        </w:rPr>
        <w:t>REQUISITOS NÃO</w:t>
      </w:r>
      <w:bookmarkStart w:id="0" w:name="_GoBack"/>
      <w:bookmarkEnd w:id="0"/>
      <w:r w:rsidRPr="00D45330">
        <w:rPr>
          <w:rFonts w:ascii="Arial" w:hAnsi="Arial" w:cs="Arial"/>
          <w:sz w:val="24"/>
          <w:szCs w:val="24"/>
          <w:u w:val="single"/>
        </w:rPr>
        <w:t xml:space="preserve"> FUNCIONAIS</w:t>
      </w:r>
    </w:p>
    <w:p w14:paraId="2FF97FD2" w14:textId="596D298F" w:rsidR="00D45330" w:rsidRDefault="00D45330" w:rsidP="00D453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Plataforma Windows 7 ou superior;</w:t>
      </w:r>
    </w:p>
    <w:p w14:paraId="73E65EBF" w14:textId="1604EBA5" w:rsidR="002748F9" w:rsidRDefault="002748F9" w:rsidP="002748F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com linguagem C#;</w:t>
      </w:r>
    </w:p>
    <w:p w14:paraId="0E286BA1" w14:textId="77777777" w:rsidR="002748F9" w:rsidRDefault="002748F9" w:rsidP="002748F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Comunicação com banco de dados SQL Server;</w:t>
      </w:r>
    </w:p>
    <w:p w14:paraId="3B8636D0" w14:textId="2FA0E327" w:rsidR="001164BD" w:rsidRDefault="00D45330" w:rsidP="001164B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Backup</w:t>
      </w:r>
      <w:r w:rsidR="00B51F60">
        <w:rPr>
          <w:rFonts w:ascii="Arial" w:hAnsi="Arial" w:cs="Arial"/>
          <w:sz w:val="24"/>
          <w:szCs w:val="24"/>
        </w:rPr>
        <w:t>;</w:t>
      </w:r>
    </w:p>
    <w:p w14:paraId="4A372676" w14:textId="066BAB26" w:rsidR="00C825F1" w:rsidRDefault="00C825F1" w:rsidP="001164B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consulta ao banco de dados devem aparecer em, no máximo, 3</w:t>
      </w:r>
      <w:r>
        <w:rPr>
          <w:rFonts w:ascii="Arial" w:hAnsi="Arial" w:cs="Arial"/>
          <w:sz w:val="24"/>
          <w:szCs w:val="24"/>
        </w:rPr>
        <w:tab/>
        <w:t xml:space="preserve"> segundos;</w:t>
      </w:r>
    </w:p>
    <w:p w14:paraId="47D8F48E" w14:textId="2222021C" w:rsidR="00C825F1" w:rsidRDefault="00C825F1" w:rsidP="001164B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 suportar carga máxima de 15 usuários simultâneos com degradação de desempenho de, no máximo 10% em qualquer operação;</w:t>
      </w:r>
    </w:p>
    <w:p w14:paraId="7E9AE72F" w14:textId="50814359" w:rsidR="00C825F1" w:rsidRDefault="00773EC2" w:rsidP="00773EC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Disponbilidade de pelo menos 99,95%</w:t>
      </w:r>
      <w:r w:rsidRPr="00773EC2">
        <w:rPr>
          <w:rFonts w:ascii="Arial" w:hAnsi="Arial" w:cs="Arial"/>
          <w:sz w:val="24"/>
          <w:szCs w:val="24"/>
        </w:rPr>
        <w:t xml:space="preserve"> do </w:t>
      </w:r>
      <w:r>
        <w:rPr>
          <w:rFonts w:ascii="Arial" w:hAnsi="Arial" w:cs="Arial"/>
          <w:sz w:val="24"/>
          <w:szCs w:val="24"/>
        </w:rPr>
        <w:t xml:space="preserve">tempo em dias de semana entre 08:00 ao </w:t>
      </w:r>
      <w:r w:rsidRPr="00773EC2">
        <w:rPr>
          <w:rFonts w:ascii="Arial" w:hAnsi="Arial" w:cs="Arial"/>
          <w:sz w:val="24"/>
          <w:szCs w:val="24"/>
        </w:rPr>
        <w:t>meia-</w:t>
      </w:r>
      <w:r>
        <w:rPr>
          <w:rFonts w:ascii="Arial" w:hAnsi="Arial" w:cs="Arial"/>
          <w:sz w:val="24"/>
          <w:szCs w:val="24"/>
        </w:rPr>
        <w:t>dia e pelo menos 99,1% entre meio-dia e 22</w:t>
      </w:r>
      <w:r w:rsidRPr="00773EC2">
        <w:rPr>
          <w:rFonts w:ascii="Arial" w:hAnsi="Arial" w:cs="Arial"/>
          <w:sz w:val="24"/>
          <w:szCs w:val="24"/>
        </w:rPr>
        <w:t>:00</w:t>
      </w:r>
      <w:r>
        <w:rPr>
          <w:rFonts w:ascii="Arial" w:hAnsi="Arial" w:cs="Arial"/>
          <w:sz w:val="24"/>
          <w:szCs w:val="24"/>
        </w:rPr>
        <w:t>;</w:t>
      </w:r>
    </w:p>
    <w:p w14:paraId="0A018437" w14:textId="5FC264B3" w:rsidR="00773EC2" w:rsidRDefault="00773EC2" w:rsidP="00773EC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haver falhas em comunicação com o banco durante a gravação;</w:t>
      </w:r>
    </w:p>
    <w:p w14:paraId="3F9E1FBD" w14:textId="5F540307" w:rsidR="00773EC2" w:rsidRDefault="00773EC2" w:rsidP="00773EC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Variaveis de entrada com valores default;</w:t>
      </w:r>
    </w:p>
    <w:p w14:paraId="3505106A" w14:textId="06FB997F" w:rsidR="00773EC2" w:rsidRDefault="00773EC2" w:rsidP="00773EC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de falhas do sistema;</w:t>
      </w:r>
    </w:p>
    <w:p w14:paraId="7D3C4EBC" w14:textId="485B1751" w:rsidR="00773EC2" w:rsidRDefault="00C44439" w:rsidP="00773EC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novo usuário deverá ser capaz de utilizar o sistema após não mais de 30 minutos de orientação;</w:t>
      </w:r>
    </w:p>
    <w:p w14:paraId="1E8E5F28" w14:textId="5018A270" w:rsidR="00C44439" w:rsidRDefault="00C44439" w:rsidP="00C4443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Máquinas com no mínimo 512MB de memória;</w:t>
      </w:r>
    </w:p>
    <w:p w14:paraId="5C1C7F39" w14:textId="67E8B3FE" w:rsidR="00C44439" w:rsidRDefault="00C44439" w:rsidP="00C4443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Dicas de operação do sistema; (MENU AJUDA)</w:t>
      </w:r>
    </w:p>
    <w:p w14:paraId="38A1104D" w14:textId="33ADC2D2" w:rsidR="00C44439" w:rsidRDefault="00C44439" w:rsidP="00C4443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Aprovação de exames pelo Supervisor/Coordenador de Biomedicina;</w:t>
      </w:r>
    </w:p>
    <w:p w14:paraId="2C17D1D3" w14:textId="57432CAF" w:rsidR="00C44439" w:rsidRPr="00C44439" w:rsidRDefault="00C44439" w:rsidP="00C44439">
      <w:pPr>
        <w:pStyle w:val="ListParagraph"/>
        <w:rPr>
          <w:rFonts w:ascii="Arial" w:hAnsi="Arial" w:cs="Arial"/>
          <w:sz w:val="24"/>
          <w:szCs w:val="24"/>
        </w:rPr>
      </w:pPr>
    </w:p>
    <w:sectPr w:rsidR="00C44439" w:rsidRPr="00C4443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D8935" w14:textId="77777777" w:rsidR="005B7701" w:rsidRDefault="005B7701" w:rsidP="00A54427">
      <w:pPr>
        <w:spacing w:after="0" w:line="240" w:lineRule="auto"/>
      </w:pPr>
      <w:r>
        <w:separator/>
      </w:r>
    </w:p>
  </w:endnote>
  <w:endnote w:type="continuationSeparator" w:id="0">
    <w:p w14:paraId="45142439" w14:textId="77777777" w:rsidR="005B7701" w:rsidRDefault="005B7701" w:rsidP="00A54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224FF" w14:textId="77777777" w:rsidR="005B7701" w:rsidRDefault="005B7701" w:rsidP="00A54427">
      <w:pPr>
        <w:spacing w:after="0" w:line="240" w:lineRule="auto"/>
      </w:pPr>
      <w:r>
        <w:separator/>
      </w:r>
    </w:p>
  </w:footnote>
  <w:footnote w:type="continuationSeparator" w:id="0">
    <w:p w14:paraId="21F95235" w14:textId="77777777" w:rsidR="005B7701" w:rsidRDefault="005B7701" w:rsidP="00A54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D4C3F" w14:textId="3FAD3FC6" w:rsidR="00A54427" w:rsidRDefault="00D45330">
    <w:pPr>
      <w:pStyle w:val="Head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74622C" wp14:editId="145C9119">
              <wp:simplePos x="0" y="0"/>
              <wp:positionH relativeFrom="column">
                <wp:posOffset>-108585</wp:posOffset>
              </wp:positionH>
              <wp:positionV relativeFrom="paragraph">
                <wp:posOffset>340995</wp:posOffset>
              </wp:positionV>
              <wp:extent cx="5934075" cy="45719"/>
              <wp:effectExtent l="0" t="0" r="28575" b="12065"/>
              <wp:wrapNone/>
              <wp:docPr id="2" name="Retângulo: Cantos Arredondado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45719"/>
                      </a:xfrm>
                      <a:prstGeom prst="round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FF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7D7E1359" id="Retângulo: Cantos Arredondados 2" o:spid="_x0000_s1026" style="position:absolute;margin-left:-8.55pt;margin-top:26.85pt;width:467.2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P5TrAIAAMgFAAAOAAAAZHJzL2Uyb0RvYy54bWysVNtu2zAMfR+wfxD0vtrJknU16hRBigwD&#10;irZoO/RZkeXYgCxqlHLb5+xX9mOl5EuzttiAYXlQRJM8JI9Inl/sG822Cl0NJuejk5QzZSQUtVnn&#10;/NvD8sNnzpwXphAajMr5QTl+MXv/7nxnMzWGCnShkBGIcdnO5rzy3mZJ4mSlGuFOwCpDyhKwEZ5E&#10;XCcFih2hNzoZp+mnZAdYWASpnKOvl62SzyJ+WSrpb8rSKc90zik3H0+M5yqcyexcZGsUtqpll4b4&#10;hywaURsKOkBdCi/YButXUE0tERyU/kRCk0BZ1lLFGqiaUfqimvtKWBVrIXKcHWhy/w9WXm9vkdVF&#10;zsecGdHQE90p/+unWW80ZGwhjAfH5oiqAHrEgoRxIG1nXUa+9/YWO8nRNTCwL7EJ/1Qb20eiDwPR&#10;au+ZpI/Ts4+T9HTKmSTdZHo6OguYybOzRee/KGhYuOQcYWOKO3rMyLHYXjnf2vd2IaADXRfLWuso&#10;4Hq10Mi2gh5+uUzp14X4zUybv3kG39eelGpwTQINbeHx5g9aBUBt7lRJrFKp45hy7Gc1JCSkVMaP&#10;WlUlCtXmOT1OM0xA8Ii8RMCAXFJ9A3YH0Fu2ID12S1BnH1xVHIfBOf1TYq3z4BEjg/GDc1MbwLcA&#10;NFXVRW7te5JaagJLKygO1HMI7TA6K5c1vfKVcP5WIE0fzSltFH9DR6lhl3PobpxVgD/e+h7saShI&#10;y9mOpjnn7vtGoOJMfzU0LmejySSMfxSo4cYk4LFmdawxm2YB1Dcj2l1Wxmuw97q/lgjNIy2eeYhK&#10;KmEkxc659NgLC99uGVpdUs3n0YxG3gp/Ze6tDOCB1dDAD/tHgbZrdU8zcg395IvsRbO3tsHTwHzj&#10;oazjJDzz2vFN6yI2Trfawj46lqPV8wKePQEAAP//AwBQSwMEFAAGAAgAAAAhAESjs9fbAAAACQEA&#10;AA8AAABkcnMvZG93bnJldi54bWxMj0FOwzAQRfdI3MEaJHat41IaGjKpEIgD0PYAbjyNLeJxFDtt&#10;4PSYFSxH/+n/N/Vu9r240BhdYAS1LEAQt8E47hCOh/fFE4iYNBvdByaEL4qwa25val2ZcOUPuuxT&#10;J3IJx0oj2JSGSsrYWvI6LsNAnLNzGL1O+Rw7aUZ9zeW+l6ui2EivHecFqwd6tdR+7ieP4GL5rdZm&#10;UvKo5rM0b661K4d4fze/PININKc/GH71szo02ekUJjZR9AgLVaqMIjw+lCAysFXlGsQJYVNsQTa1&#10;/P9B8wMAAP//AwBQSwECLQAUAAYACAAAACEAtoM4kv4AAADhAQAAEwAAAAAAAAAAAAAAAAAAAAAA&#10;W0NvbnRlbnRfVHlwZXNdLnhtbFBLAQItABQABgAIAAAAIQA4/SH/1gAAAJQBAAALAAAAAAAAAAAA&#10;AAAAAC8BAABfcmVscy8ucmVsc1BLAQItABQABgAIAAAAIQCJ0P5TrAIAAMgFAAAOAAAAAAAAAAAA&#10;AAAAAC4CAABkcnMvZTJvRG9jLnhtbFBLAQItABQABgAIAAAAIQBEo7PX2wAAAAkBAAAPAAAAAAAA&#10;AAAAAAAAAAYFAABkcnMvZG93bnJldi54bWxQSwUGAAAAAAQABADzAAAADgYAAAAA&#10;" fillcolor="red" strokecolor="yellow" strokeweight="1pt">
              <v:stroke joinstyle="miter"/>
            </v:round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8B7AE84" wp14:editId="7B8A3946">
          <wp:simplePos x="0" y="0"/>
          <wp:positionH relativeFrom="column">
            <wp:posOffset>4892040</wp:posOffset>
          </wp:positionH>
          <wp:positionV relativeFrom="paragraph">
            <wp:posOffset>-97155</wp:posOffset>
          </wp:positionV>
          <wp:extent cx="878467" cy="48577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8467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B70EF"/>
    <w:multiLevelType w:val="hybridMultilevel"/>
    <w:tmpl w:val="94AE608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D4586"/>
    <w:multiLevelType w:val="hybridMultilevel"/>
    <w:tmpl w:val="E6AAB03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F2"/>
    <w:rsid w:val="001164BD"/>
    <w:rsid w:val="001D55CE"/>
    <w:rsid w:val="002748F9"/>
    <w:rsid w:val="005B7701"/>
    <w:rsid w:val="00773EC2"/>
    <w:rsid w:val="00896DED"/>
    <w:rsid w:val="009C074A"/>
    <w:rsid w:val="00A54427"/>
    <w:rsid w:val="00B51F60"/>
    <w:rsid w:val="00C44439"/>
    <w:rsid w:val="00C825F1"/>
    <w:rsid w:val="00D45330"/>
    <w:rsid w:val="00EC20B0"/>
    <w:rsid w:val="00F904BE"/>
    <w:rsid w:val="00FF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71DF0A"/>
  <w15:chartTrackingRefBased/>
  <w15:docId w15:val="{98AEFC5B-A0FF-4202-8F10-A6631C06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4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427"/>
  </w:style>
  <w:style w:type="paragraph" w:styleId="Footer">
    <w:name w:val="footer"/>
    <w:basedOn w:val="Normal"/>
    <w:link w:val="FooterChar"/>
    <w:uiPriority w:val="99"/>
    <w:unhideWhenUsed/>
    <w:rsid w:val="00A544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427"/>
  </w:style>
  <w:style w:type="paragraph" w:styleId="BalloonText">
    <w:name w:val="Balloon Text"/>
    <w:basedOn w:val="Normal"/>
    <w:link w:val="BalloonTextChar"/>
    <w:uiPriority w:val="99"/>
    <w:semiHidden/>
    <w:unhideWhenUsed/>
    <w:rsid w:val="00D453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33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45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72565-26A9-47C2-A23A-F68C8B83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250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José Barnabé Júnior</dc:creator>
  <cp:keywords/>
  <dc:description/>
  <cp:lastModifiedBy>Nelson José Barnabé Júnior</cp:lastModifiedBy>
  <cp:revision>5</cp:revision>
  <dcterms:created xsi:type="dcterms:W3CDTF">2019-03-12T21:31:00Z</dcterms:created>
  <dcterms:modified xsi:type="dcterms:W3CDTF">2019-03-13T21:46:00Z</dcterms:modified>
</cp:coreProperties>
</file>