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Técnica: Base de Datos - Gestión de Solicitudes de Poda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creación:</w:t>
      </w:r>
      <w:r w:rsidDel="00000000" w:rsidR="00000000" w:rsidRPr="00000000">
        <w:rPr>
          <w:rtl w:val="0"/>
        </w:rPr>
        <w:t xml:space="preserve"> 7 de mayo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Desarrollador:</w:t>
      </w:r>
      <w:r w:rsidDel="00000000" w:rsidR="00000000" w:rsidRPr="00000000">
        <w:rPr>
          <w:rtl w:val="0"/>
        </w:rPr>
        <w:t xml:space="preserve"> Kevin Flores Vallejos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MySQL / Docker / Google Antigravity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del Sistema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sistema tiene como objetivo la digitalización y gestión de trámites de poda y derribe de árboles para la oficina técnica en Tarija. Se basa en una estructura relacional para garantizar la integridad de los datos, permitiendo selecciones dinámicas (ej. filtrar barrios por distrito).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Estructura de Tablas (Esquema Relacional)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Tabla Principal: solicitudes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Contiene la información central del trámite y su seguimiento técnico.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Restricciones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id_solicitud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 de recepción de la nota.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fecha_verificacion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 de inspección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comunicacion_interna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Formato: Cod XXXX/XX.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id_barrio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tabla barrios (incluye distrito).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id_nombre_institucional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tabla instituciones.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id_accion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Acción técnica a realizar.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id_especie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Especie del ejemplar.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Ubicación exacta.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numero_casa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Numeración domiciliaria.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Detalles para llegar al lugar.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solicitante_nombre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Nombre del vecino o responsable.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solicitante_telefono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lo_solicitado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Texto literal de la solicitud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id_tecnico_verificacion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Técnico que realizó la inspección.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requiere_plataforma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Uso de camión canasta.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requiere_setar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Corte de energía / Cables.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ficha_tecnica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¿Requiere informe detallado?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procede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Aprobación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cantidad_notas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Número de reitera.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arbol_seco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Estado fitosanitario.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nivel_urgencia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'Baja', 'Intermedia', 'Alta'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Priorización.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es_emergencia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Atención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id_tecnico_ejecucion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Técnico responsable de la cuadrilla.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fecha_ejecucion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Fecha de finalización.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observaciones_finales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Reporte de cierre.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estado_tramite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'En espera', 'Terminado'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Estado actual.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Script de Creación SQL (Optimizado para Google Antigravity)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bloque de código puede ser copiado directamente al editor de base de datos.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-- Creación de tablas maestras</w:t>
        <w:br w:type="textWrapping"/>
        <w:t xml:space="preserve">CREATE TABLE distritos (</w:t>
        <w:br w:type="textWrapping"/>
        <w:t xml:space="preserve">    id_distrito INT PRIMARY KEY AUTO_INCREMENT,</w:t>
        <w:br w:type="textWrapping"/>
        <w:t xml:space="preserve">    nombre VARCHAR(50) NOT NULL</w:t>
        <w:br w:type="textWrapping"/>
        <w:t xml:space="preserve">);</w:t>
        <w:br w:type="textWrapping"/>
        <w:br w:type="textWrapping"/>
        <w:t xml:space="preserve">CREATE TABLE barrios (</w:t>
        <w:br w:type="textWrapping"/>
        <w:t xml:space="preserve">    id_barrio INT PRIMARY KEY AUTO_INCREMENT,</w:t>
        <w:br w:type="textWrapping"/>
        <w:t xml:space="preserve">    nombre VARCHAR(100) NOT NULL,</w:t>
        <w:br w:type="textWrapping"/>
        <w:t xml:space="preserve">    id_distrito INT,</w:t>
        <w:br w:type="textWrapping"/>
        <w:t xml:space="preserve">    FOREIGN KEY (id_distrito) REFERENCES distritos(id_distrito)</w:t>
        <w:br w:type="textWrapping"/>
        <w:t xml:space="preserve">);</w:t>
        <w:br w:type="textWrapping"/>
        <w:br w:type="textWrapping"/>
        <w:t xml:space="preserve">CREATE TABLE instituciones_tipo (</w:t>
        <w:br w:type="textWrapping"/>
        <w:t xml:space="preserve">    id_tipo INT PRIMARY KEY AUTO_INCREMENT,</w:t>
        <w:br w:type="textWrapping"/>
        <w:t xml:space="preserve">    nombre VARCHAR(100) NOT NULL</w:t>
        <w:br w:type="textWrapping"/>
        <w:t xml:space="preserve">);</w:t>
        <w:br w:type="textWrapping"/>
        <w:br w:type="textWrapping"/>
        <w:t xml:space="preserve">CREATE TABLE instituciones_nombres (</w:t>
        <w:br w:type="textWrapping"/>
        <w:t xml:space="preserve">    id_nombre_inst INT PRIMARY KEY AUTO_INCREMENT,</w:t>
        <w:br w:type="textWrapping"/>
        <w:t xml:space="preserve">    nombre VARCHAR(100) NOT NULL,</w:t>
        <w:br w:type="textWrapping"/>
        <w:t xml:space="preserve">    id_tipo INT,</w:t>
        <w:br w:type="textWrapping"/>
        <w:t xml:space="preserve">    FOREIGN KEY (id_tipo) REFERENCES instituciones_tipo(id_tipo)</w:t>
        <w:br w:type="textWrapping"/>
        <w:t xml:space="preserve">);</w:t>
        <w:br w:type="textWrapping"/>
        <w:br w:type="textWrapping"/>
        <w:t xml:space="preserve">CREATE TABLE especies (</w:t>
        <w:br w:type="textWrapping"/>
        <w:t xml:space="preserve">    id_especie INT PRIMARY KEY AUTO_INCREMENT,</w:t>
        <w:br w:type="textWrapping"/>
        <w:t xml:space="preserve">    nombre VARCHAR(100) NOT NULL</w:t>
        <w:br w:type="textWrapping"/>
        <w:t xml:space="preserve">);</w:t>
        <w:br w:type="textWrapping"/>
        <w:br w:type="textWrapping"/>
        <w:t xml:space="preserve">CREATE TABLE acciones (</w:t>
        <w:br w:type="textWrapping"/>
        <w:t xml:space="preserve">    id_accion INT PRIMARY KEY AUTO_INCREMENT,</w:t>
        <w:br w:type="textWrapping"/>
        <w:t xml:space="preserve">    nombre VARCHAR(100) NOT NULL</w:t>
        <w:br w:type="textWrapping"/>
        <w:t xml:space="preserve">);</w:t>
        <w:br w:type="textWrapping"/>
        <w:br w:type="textWrapping"/>
        <w:t xml:space="preserve">CREATE TABLE tecnicos (</w:t>
        <w:br w:type="textWrapping"/>
        <w:t xml:space="preserve">    id_tecnico INT PRIMARY KEY AUTO_INCREMENT,</w:t>
        <w:br w:type="textWrapping"/>
        <w:t xml:space="preserve">    nombre VARCHAR(100) NOT NULL</w:t>
        <w:br w:type="textWrapping"/>
        <w:t xml:space="preserve">);</w:t>
        <w:br w:type="textWrapping"/>
        <w:br w:type="textWrapping"/>
        <w:t xml:space="preserve">-- Tabla Principal</w:t>
        <w:br w:type="textWrapping"/>
        <w:t xml:space="preserve">CREATE TABLE solicitudes (</w:t>
        <w:br w:type="textWrapping"/>
        <w:t xml:space="preserve">    id_solicitud INT PRIMARY KEY AUTO_INCREMENT,</w:t>
        <w:br w:type="textWrapping"/>
        <w:t xml:space="preserve">    fecha_ingreso DATE NOT NULL,</w:t>
        <w:br w:type="textWrapping"/>
        <w:t xml:space="preserve">    fecha_verificacion DATE,</w:t>
        <w:br w:type="textWrapping"/>
        <w:t xml:space="preserve">    comunicacion_interna VARCHAR(50),</w:t>
        <w:br w:type="textWrapping"/>
        <w:t xml:space="preserve">    id_barrio INT,</w:t>
        <w:br w:type="textWrapping"/>
        <w:t xml:space="preserve">    id_nombre_institucional INT,</w:t>
        <w:br w:type="textWrapping"/>
        <w:t xml:space="preserve">    id_accion INT,</w:t>
        <w:br w:type="textWrapping"/>
        <w:t xml:space="preserve">    id_especie INT,</w:t>
        <w:br w:type="textWrapping"/>
        <w:t xml:space="preserve">    calle VARCHAR(255),</w:t>
        <w:br w:type="textWrapping"/>
        <w:t xml:space="preserve">    numero_casa VARCHAR(50),</w:t>
        <w:br w:type="textWrapping"/>
        <w:t xml:space="preserve">    referencia TEXT,</w:t>
        <w:br w:type="textWrapping"/>
        <w:t xml:space="preserve">    solicitante_nombre VARCHAR(255),</w:t>
        <w:br w:type="textWrapping"/>
        <w:t xml:space="preserve">    solicitante_telefono VARCHAR(50),</w:t>
        <w:br w:type="textWrapping"/>
        <w:t xml:space="preserve">    lo_solicitado TEXT,</w:t>
        <w:br w:type="textWrapping"/>
        <w:t xml:space="preserve">    id_tecnico_verificacion INT,</w:t>
        <w:br w:type="textWrapping"/>
        <w:t xml:space="preserve">    requiere_plataforma BOOLEAN DEFAULT 0,</w:t>
        <w:br w:type="textWrapping"/>
        <w:t xml:space="preserve">    requiere_setar BOOLEAN DEFAULT 0,</w:t>
        <w:br w:type="textWrapping"/>
        <w:t xml:space="preserve">    ficha_tecnica BOOLEAN DEFAULT 0,</w:t>
        <w:br w:type="textWrapping"/>
        <w:t xml:space="preserve">    procede BOOLEAN DEFAULT 0,</w:t>
        <w:br w:type="textWrapping"/>
        <w:t xml:space="preserve">    cantidad_notas INT DEFAULT 1,</w:t>
        <w:br w:type="textWrapping"/>
        <w:t xml:space="preserve">    arbol_seco BOOLEAN DEFAULT 0,</w:t>
        <w:br w:type="textWrapping"/>
        <w:t xml:space="preserve">    nivel_urgencia ENUM('Baja', 'Intermedia', 'Alta'),</w:t>
        <w:br w:type="textWrapping"/>
        <w:t xml:space="preserve">    es_emergencia BOOLEAN DEFAULT 0,</w:t>
        <w:br w:type="textWrapping"/>
        <w:t xml:space="preserve">    id_tecnico_ejecucion INT,</w:t>
        <w:br w:type="textWrapping"/>
        <w:t xml:space="preserve">    fecha_ejecucion DATE,</w:t>
        <w:br w:type="textWrapping"/>
        <w:t xml:space="preserve">    observaciones_finales TEXT,</w:t>
        <w:br w:type="textWrapping"/>
        <w:t xml:space="preserve">    estado_tramite ENUM('En espera', 'Terminado') DEFAULT 'En espera',</w:t>
        <w:br w:type="textWrapping"/>
        <w:t xml:space="preserve">    FOREIGN KEY (id_barrio) REFERENCES barrios(id_barrio),</w:t>
        <w:br w:type="textWrapping"/>
        <w:t xml:space="preserve">    FOREIGN KEY (id_nombre_institucional) REFERENCES instituciones_nombres(id_nombre_inst),</w:t>
        <w:br w:type="textWrapping"/>
        <w:t xml:space="preserve">    FOREIGN KEY (id_accion) REFERENCES acciones(id_accion),</w:t>
        <w:br w:type="textWrapping"/>
        <w:t xml:space="preserve">    FOREIGN KEY (id_especie) REFERENCES especies(id_especie),</w:t>
        <w:br w:type="textWrapping"/>
        <w:t xml:space="preserve">    FOREIGN KEY (id_tecnico_verificacion) REFERENCES tecnicos(id_tecnico),</w:t>
        <w:br w:type="textWrapping"/>
        <w:t xml:space="preserve">    FOREIGN KEY (id_tecnico_ejecucion) REFERENCES tecnicos(id_tecnico)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Lógica de Negocio y Conectividad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Integridad Referencial:</w:t>
      </w:r>
      <w:r w:rsidDel="00000000" w:rsidR="00000000" w:rsidRPr="00000000">
        <w:rPr>
          <w:rtl w:val="0"/>
        </w:rPr>
        <w:t xml:space="preserve"> Al usar Claves Foráneas (FK), el sistema impide borrar un Distrito si tiene barrios asociados, evitando datos huérfanos.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Filtros Dinámicos:</w:t>
      </w:r>
      <w:r w:rsidDel="00000000" w:rsidR="00000000" w:rsidRPr="00000000">
        <w:rPr>
          <w:rtl w:val="0"/>
        </w:rPr>
        <w:t xml:space="preserve"> En la interfaz de usuario, al seleccionar un Distrito, se debe realizar una consulta SELECT * FROM barrios WHERE id_distrito = ? para poblar el segundo desplegable.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Técnicos:</w:t>
      </w:r>
      <w:r w:rsidDel="00000000" w:rsidR="00000000" w:rsidRPr="00000000">
        <w:rPr>
          <w:rtl w:val="0"/>
        </w:rPr>
        <w:t xml:space="preserve"> Se ha unificado la lista de ingenieros y técnicos en una sola tabla (tecnicos) para facilitar el mantenimiento si entra personal nuevo.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