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321F08B2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524CA178" w:rsidR="00087B0D" w:rsidRPr="00876ADD" w:rsidRDefault="00C426C5" w:rsidP="00BE1819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1E10BD">
              <w:rPr>
                <w:b/>
              </w:rPr>
              <w:t>4</w:t>
            </w:r>
            <w:r w:rsidR="00876ADD" w:rsidRPr="00876ADD">
              <w:rPr>
                <w:b/>
              </w:rPr>
              <w:t xml:space="preserve"> </w:t>
            </w:r>
            <w:r w:rsidR="00A02146">
              <w:rPr>
                <w:b/>
              </w:rPr>
              <w:t>–</w:t>
            </w:r>
            <w:r w:rsidR="00186583">
              <w:rPr>
                <w:b/>
              </w:rPr>
              <w:t xml:space="preserve"> </w:t>
            </w:r>
            <w:bookmarkStart w:id="0" w:name="_GoBack"/>
            <w:r w:rsidR="001E10BD" w:rsidRPr="001E10BD">
              <w:rPr>
                <w:b/>
              </w:rPr>
              <w:t xml:space="preserve">Efetuar </w:t>
            </w:r>
            <w:r w:rsidR="00BE1819">
              <w:rPr>
                <w:b/>
              </w:rPr>
              <w:t>P</w:t>
            </w:r>
            <w:r w:rsidR="001E10BD" w:rsidRPr="001E10BD">
              <w:rPr>
                <w:b/>
              </w:rPr>
              <w:t>agamento</w:t>
            </w:r>
            <w:bookmarkEnd w:id="0"/>
          </w:p>
        </w:tc>
      </w:tr>
      <w:tr w:rsidR="00087B0D" w14:paraId="41F5A903" w14:textId="77777777" w:rsidTr="321F08B2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20A9DB93" w:rsidR="00087B0D" w:rsidRDefault="00186583">
            <w:r>
              <w:t>Principal</w:t>
            </w:r>
          </w:p>
        </w:tc>
      </w:tr>
      <w:tr w:rsidR="00087B0D" w14:paraId="65D06424" w14:textId="77777777" w:rsidTr="321F08B2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41C83D8E" w:rsidR="00087B0D" w:rsidRDefault="00186583" w:rsidP="000674FE">
            <w:r>
              <w:t>Cliente</w:t>
            </w:r>
          </w:p>
        </w:tc>
      </w:tr>
      <w:tr w:rsidR="00087B0D" w14:paraId="69E1FC62" w14:textId="77777777" w:rsidTr="321F08B2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3EB5E66A" w:rsidR="00087B0D" w:rsidRDefault="001E10BD" w:rsidP="00876ADD">
            <w:r>
              <w:t>Caixa</w:t>
            </w:r>
          </w:p>
        </w:tc>
      </w:tr>
      <w:tr w:rsidR="00087B0D" w14:paraId="2025487E" w14:textId="77777777" w:rsidTr="321F08B2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42BFF424" w:rsidR="00087B0D" w:rsidRDefault="00186583">
            <w:r>
              <w:t xml:space="preserve">Este UC tem a finalidade de </w:t>
            </w:r>
            <w:r w:rsidR="001E10BD">
              <w:t>efetuar a transação do pedido</w:t>
            </w:r>
          </w:p>
        </w:tc>
      </w:tr>
      <w:tr w:rsidR="00087B0D" w14:paraId="33BC8377" w14:textId="77777777" w:rsidTr="321F08B2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61472F4D" w:rsidR="00087B0D" w:rsidRDefault="00311998">
            <w:r>
              <w:t>O Cliente precisa ter algum pedido com pagamento em aberto</w:t>
            </w:r>
          </w:p>
        </w:tc>
      </w:tr>
      <w:tr w:rsidR="00087B0D" w14:paraId="59790298" w14:textId="77777777" w:rsidTr="321F08B2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3DCA1DF3" w:rsidR="00087B0D" w:rsidRDefault="00311998" w:rsidP="00BC6912">
            <w:r>
              <w:t>Pagamento efetuado com sucesso</w:t>
            </w:r>
          </w:p>
        </w:tc>
      </w:tr>
      <w:tr w:rsidR="00087B0D" w14:paraId="59319447" w14:textId="77777777" w:rsidTr="321F08B2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321F08B2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795551BF" w14:textId="77777777" w:rsidTr="321F08B2">
        <w:tc>
          <w:tcPr>
            <w:tcW w:w="4322" w:type="dxa"/>
          </w:tcPr>
          <w:p w14:paraId="66ACDF2D" w14:textId="45EA07C2" w:rsidR="0071735C" w:rsidRDefault="001E10BD" w:rsidP="001E10BD">
            <w:pPr>
              <w:pStyle w:val="PargrafodaLista"/>
              <w:numPr>
                <w:ilvl w:val="0"/>
                <w:numId w:val="11"/>
              </w:numPr>
            </w:pPr>
            <w:r>
              <w:t xml:space="preserve">Informar dados do pagamento </w:t>
            </w:r>
          </w:p>
        </w:tc>
        <w:tc>
          <w:tcPr>
            <w:tcW w:w="5000" w:type="dxa"/>
          </w:tcPr>
          <w:p w14:paraId="10FA9C92" w14:textId="7625C27A" w:rsidR="0071735C" w:rsidRDefault="001E10BD" w:rsidP="00A02146">
            <w:pPr>
              <w:pStyle w:val="PargrafodaLista"/>
              <w:numPr>
                <w:ilvl w:val="0"/>
                <w:numId w:val="11"/>
              </w:numPr>
            </w:pPr>
            <w:r>
              <w:t>Processar os dados informados (FA-</w:t>
            </w:r>
            <w:r w:rsidR="00FB23C2">
              <w:t>01) (FE-01)</w:t>
            </w:r>
          </w:p>
        </w:tc>
      </w:tr>
      <w:tr w:rsidR="00A35450" w14:paraId="229AACD1" w14:textId="77777777" w:rsidTr="321F08B2">
        <w:tc>
          <w:tcPr>
            <w:tcW w:w="4322" w:type="dxa"/>
          </w:tcPr>
          <w:p w14:paraId="592DFBE1" w14:textId="534FF704" w:rsidR="00A35450" w:rsidRDefault="00A35450" w:rsidP="001E10BD">
            <w:pPr>
              <w:pStyle w:val="PargrafodaLista"/>
            </w:pPr>
          </w:p>
        </w:tc>
        <w:tc>
          <w:tcPr>
            <w:tcW w:w="5000" w:type="dxa"/>
          </w:tcPr>
          <w:p w14:paraId="5424CB5E" w14:textId="2ED89AC6" w:rsidR="00A35450" w:rsidRDefault="001E10BD" w:rsidP="001E10BD">
            <w:pPr>
              <w:pStyle w:val="PargrafodaLista"/>
              <w:numPr>
                <w:ilvl w:val="0"/>
                <w:numId w:val="11"/>
              </w:numPr>
            </w:pPr>
            <w:r>
              <w:t xml:space="preserve">Apresentar mensagem de pagamento </w:t>
            </w:r>
            <w:r w:rsidR="00FB23C2">
              <w:t>autorizado</w:t>
            </w:r>
            <w:r>
              <w:t xml:space="preserve"> </w:t>
            </w:r>
          </w:p>
        </w:tc>
      </w:tr>
      <w:tr w:rsidR="00A35450" w14:paraId="12CA38AA" w14:textId="77777777" w:rsidTr="321F08B2">
        <w:tc>
          <w:tcPr>
            <w:tcW w:w="4322" w:type="dxa"/>
          </w:tcPr>
          <w:p w14:paraId="22E49556" w14:textId="3DC4472B" w:rsidR="00A35450" w:rsidRDefault="00A35450" w:rsidP="001E10BD">
            <w:pPr>
              <w:pStyle w:val="PargrafodaLista"/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3641BBB1" w14:textId="46BD0918" w:rsidR="00A35450" w:rsidRDefault="000C64FF" w:rsidP="000C64FF">
            <w:pPr>
              <w:pStyle w:val="PargrafodaLista"/>
              <w:numPr>
                <w:ilvl w:val="0"/>
                <w:numId w:val="11"/>
              </w:numPr>
            </w:pPr>
            <w:r>
              <w:t xml:space="preserve">Gerar comprovante de pagamento </w:t>
            </w:r>
          </w:p>
        </w:tc>
      </w:tr>
      <w:tr w:rsidR="0071735C" w14:paraId="4F32EA8C" w14:textId="77777777" w:rsidTr="321F08B2">
        <w:tc>
          <w:tcPr>
            <w:tcW w:w="4322" w:type="dxa"/>
          </w:tcPr>
          <w:p w14:paraId="72EC908C" w14:textId="77AB6D5E" w:rsidR="0071735C" w:rsidRDefault="0071735C" w:rsidP="00BD52F3"/>
        </w:tc>
        <w:tc>
          <w:tcPr>
            <w:tcW w:w="5000" w:type="dxa"/>
          </w:tcPr>
          <w:p w14:paraId="78722CF0" w14:textId="76D5AD96" w:rsidR="0071735C" w:rsidRDefault="00311998" w:rsidP="00311998">
            <w:pPr>
              <w:pStyle w:val="PargrafodaLista"/>
              <w:numPr>
                <w:ilvl w:val="0"/>
                <w:numId w:val="11"/>
              </w:numPr>
            </w:pPr>
            <w:r>
              <w:t xml:space="preserve">Caso o pagamento foi efetuado: UC05 – Verificar disponibilidade </w:t>
            </w:r>
          </w:p>
        </w:tc>
      </w:tr>
      <w:tr w:rsidR="005831D2" w14:paraId="6E471B4D" w14:textId="77777777" w:rsidTr="321F08B2">
        <w:tc>
          <w:tcPr>
            <w:tcW w:w="4322" w:type="dxa"/>
          </w:tcPr>
          <w:p w14:paraId="6C5F1FFB" w14:textId="77777777" w:rsidR="005831D2" w:rsidRDefault="005831D2" w:rsidP="00BD52F3"/>
        </w:tc>
        <w:tc>
          <w:tcPr>
            <w:tcW w:w="5000" w:type="dxa"/>
          </w:tcPr>
          <w:p w14:paraId="185ACBBF" w14:textId="2089B6B5" w:rsidR="005831D2" w:rsidRDefault="321F08B2" w:rsidP="321F08B2">
            <w:r>
              <w:t xml:space="preserve">     FIM DO UC</w:t>
            </w:r>
          </w:p>
        </w:tc>
      </w:tr>
      <w:tr w:rsidR="0071735C" w:rsidRPr="00A35450" w14:paraId="59B08B29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321F08B2">
        <w:tc>
          <w:tcPr>
            <w:tcW w:w="9322" w:type="dxa"/>
            <w:gridSpan w:val="2"/>
          </w:tcPr>
          <w:p w14:paraId="3C834A00" w14:textId="3CA37D5C" w:rsidR="00D004E2" w:rsidRDefault="00FB23C2" w:rsidP="00BF7C9D">
            <w:pPr>
              <w:ind w:left="360"/>
            </w:pPr>
            <w:r>
              <w:br/>
            </w:r>
            <w:r w:rsidR="321F08B2">
              <w:t xml:space="preserve">Formas de pagamento:  Cartão de Crédito / débito, boleto e </w:t>
            </w:r>
            <w:proofErr w:type="spellStart"/>
            <w:r w:rsidR="321F08B2">
              <w:t>Pix</w:t>
            </w:r>
            <w:proofErr w:type="spellEnd"/>
            <w:r w:rsidR="321F08B2">
              <w:t>.</w:t>
            </w:r>
          </w:p>
          <w:p w14:paraId="245E1CA9" w14:textId="58FBAD86" w:rsidR="00D9250D" w:rsidRDefault="00D9250D" w:rsidP="00BF7C9D">
            <w:pPr>
              <w:ind w:left="360"/>
            </w:pP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D004E2" w:rsidRPr="00A35450" w14:paraId="0473F72C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77777777" w:rsidR="00D004E2" w:rsidRPr="00A35450" w:rsidRDefault="00D004E2" w:rsidP="000B4EFF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5508FB34" w14:textId="77777777" w:rsidTr="321F08B2">
        <w:tc>
          <w:tcPr>
            <w:tcW w:w="9322" w:type="dxa"/>
            <w:gridSpan w:val="2"/>
          </w:tcPr>
          <w:p w14:paraId="6FDE1212" w14:textId="77777777" w:rsidR="0071735C" w:rsidRDefault="0071735C" w:rsidP="00BF7C9D">
            <w:pPr>
              <w:ind w:left="360"/>
            </w:pPr>
          </w:p>
          <w:p w14:paraId="35683A7F" w14:textId="5435A9DC" w:rsidR="00D004E2" w:rsidRDefault="00731028" w:rsidP="00BF7C9D">
            <w:pPr>
              <w:ind w:left="360"/>
            </w:pPr>
            <w:r>
              <w:t xml:space="preserve">RN01 - </w:t>
            </w:r>
            <w:r w:rsidR="008857A0">
              <w:t>O estoque é so</w:t>
            </w:r>
            <w:r w:rsidR="00E31C97">
              <w:t>b demanda de pagamento</w:t>
            </w:r>
            <w:r>
              <w:t>.</w:t>
            </w:r>
          </w:p>
          <w:p w14:paraId="29C250EA" w14:textId="2331AF2F" w:rsidR="00731028" w:rsidRDefault="00731028" w:rsidP="00BF7C9D">
            <w:pPr>
              <w:ind w:left="360"/>
            </w:pPr>
            <w:r>
              <w:t>RN02 – Os b</w:t>
            </w:r>
            <w:r w:rsidR="003E4ADE">
              <w:t xml:space="preserve">oletos </w:t>
            </w:r>
            <w:r w:rsidR="000B4EFF">
              <w:t>têm</w:t>
            </w:r>
            <w:r w:rsidR="003E4ADE">
              <w:t xml:space="preserve"> a validade de 2 dias uteis.</w:t>
            </w:r>
          </w:p>
          <w:p w14:paraId="3AF7985C" w14:textId="6BC37DB9" w:rsidR="003E4ADE" w:rsidRDefault="321F08B2" w:rsidP="00BF7C9D">
            <w:pPr>
              <w:ind w:left="360"/>
            </w:pPr>
            <w:r>
              <w:t xml:space="preserve">RN03 – Os pagamentos via </w:t>
            </w:r>
            <w:proofErr w:type="spellStart"/>
            <w:r>
              <w:t>Pix</w:t>
            </w:r>
            <w:proofErr w:type="spellEnd"/>
            <w:r>
              <w:t xml:space="preserve"> devem </w:t>
            </w:r>
            <w:proofErr w:type="spellStart"/>
            <w:r>
              <w:t>se</w:t>
            </w:r>
            <w:proofErr w:type="spellEnd"/>
            <w:r>
              <w:t xml:space="preserve"> efetuados em até 30 minutos. </w:t>
            </w:r>
          </w:p>
          <w:p w14:paraId="75BCB0EB" w14:textId="77777777" w:rsidR="00890ECB" w:rsidRDefault="00890ECB" w:rsidP="00BF7C9D">
            <w:pPr>
              <w:ind w:left="360"/>
            </w:pPr>
          </w:p>
          <w:p w14:paraId="7A98DAA6" w14:textId="77777777" w:rsidR="00D004E2" w:rsidRDefault="00D004E2" w:rsidP="00BF7C9D">
            <w:pPr>
              <w:ind w:left="360"/>
            </w:pPr>
          </w:p>
        </w:tc>
      </w:tr>
      <w:tr w:rsidR="00311998" w:rsidRPr="00A8342B" w14:paraId="73713505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220E800" w14:textId="29DE7BD5" w:rsidR="00311998" w:rsidRPr="00A8342B" w:rsidRDefault="00311998" w:rsidP="00311998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311998" w:rsidRPr="00A8342B" w14:paraId="5A1DCF8C" w14:textId="77777777" w:rsidTr="321F08B2">
        <w:tc>
          <w:tcPr>
            <w:tcW w:w="9322" w:type="dxa"/>
            <w:gridSpan w:val="2"/>
            <w:shd w:val="clear" w:color="auto" w:fill="auto"/>
          </w:tcPr>
          <w:p w14:paraId="07CD16B9" w14:textId="77777777" w:rsidR="00311998" w:rsidRDefault="00311998" w:rsidP="00311998">
            <w:pPr>
              <w:rPr>
                <w:b/>
              </w:rPr>
            </w:pPr>
          </w:p>
          <w:p w14:paraId="69B5A92E" w14:textId="063008B0" w:rsidR="009A66ED" w:rsidRPr="009A66ED" w:rsidRDefault="321F08B2" w:rsidP="00311998">
            <w:r>
              <w:t>UC05 – Verificar disponibilidade: Somente depois do cliente pagar o valor do pedido o sistema irá verificar se existi a disponibilidade do produto</w:t>
            </w:r>
          </w:p>
          <w:p w14:paraId="036BD02C" w14:textId="77777777" w:rsidR="009A66ED" w:rsidRPr="00F9067E" w:rsidRDefault="009A66ED" w:rsidP="00311998">
            <w:pPr>
              <w:rPr>
                <w:b/>
              </w:rPr>
            </w:pPr>
          </w:p>
        </w:tc>
      </w:tr>
      <w:tr w:rsidR="00052CBB" w:rsidRPr="00A8342B" w14:paraId="336644CB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3824FD0F" w:rsidR="00052CBB" w:rsidRPr="00A8342B" w:rsidRDefault="00052CBB" w:rsidP="000B4EFF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5831D2">
              <w:rPr>
                <w:b/>
              </w:rPr>
              <w:t xml:space="preserve"> – Pagamento não autorizado</w:t>
            </w:r>
          </w:p>
        </w:tc>
      </w:tr>
      <w:tr w:rsidR="00052CBB" w:rsidRPr="00A35450" w14:paraId="77EAD6BC" w14:textId="77777777" w:rsidTr="321F08B2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14:paraId="7DC7686A" w14:textId="77777777" w:rsidTr="321F08B2">
        <w:tc>
          <w:tcPr>
            <w:tcW w:w="4322" w:type="dxa"/>
          </w:tcPr>
          <w:p w14:paraId="073CD107" w14:textId="77777777" w:rsidR="00052CBB" w:rsidRDefault="00052CBB" w:rsidP="000B4EFF"/>
        </w:tc>
        <w:tc>
          <w:tcPr>
            <w:tcW w:w="5000" w:type="dxa"/>
          </w:tcPr>
          <w:p w14:paraId="432BAE38" w14:textId="047E5AA1" w:rsidR="00052CBB" w:rsidRDefault="001E10BD" w:rsidP="001E10BD">
            <w:pPr>
              <w:pStyle w:val="PargrafodaLista"/>
              <w:numPr>
                <w:ilvl w:val="0"/>
                <w:numId w:val="12"/>
              </w:numPr>
            </w:pPr>
            <w:r>
              <w:t>Apresentar mensagem de pagamento não autorizado</w:t>
            </w:r>
          </w:p>
        </w:tc>
      </w:tr>
      <w:tr w:rsidR="005831D2" w14:paraId="0EC9E88F" w14:textId="77777777" w:rsidTr="321F08B2">
        <w:tc>
          <w:tcPr>
            <w:tcW w:w="4322" w:type="dxa"/>
          </w:tcPr>
          <w:p w14:paraId="65FDB50C" w14:textId="77777777" w:rsidR="005831D2" w:rsidRDefault="005831D2" w:rsidP="005831D2"/>
        </w:tc>
        <w:tc>
          <w:tcPr>
            <w:tcW w:w="5000" w:type="dxa"/>
          </w:tcPr>
          <w:p w14:paraId="51178804" w14:textId="52F9D151" w:rsidR="005831D2" w:rsidRDefault="321F08B2" w:rsidP="321F08B2">
            <w:r>
              <w:t xml:space="preserve">     FIM DO UC</w:t>
            </w:r>
          </w:p>
        </w:tc>
      </w:tr>
      <w:tr w:rsidR="00052CBB" w14:paraId="5E05901A" w14:textId="77777777" w:rsidTr="321F08B2">
        <w:tc>
          <w:tcPr>
            <w:tcW w:w="4322" w:type="dxa"/>
          </w:tcPr>
          <w:p w14:paraId="72EB6706" w14:textId="77777777" w:rsidR="00052CBB" w:rsidRDefault="00052CBB" w:rsidP="000B4EFF"/>
        </w:tc>
        <w:tc>
          <w:tcPr>
            <w:tcW w:w="5000" w:type="dxa"/>
          </w:tcPr>
          <w:p w14:paraId="4BDC5068" w14:textId="77777777" w:rsidR="00052CBB" w:rsidRDefault="00052CBB" w:rsidP="000B4EFF">
            <w:pPr>
              <w:ind w:left="360"/>
            </w:pPr>
          </w:p>
        </w:tc>
      </w:tr>
      <w:tr w:rsidR="00E834E4" w:rsidRPr="00A8342B" w14:paraId="1A4F0FC8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16E0A08E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  <w:r w:rsidR="00221F1F">
              <w:rPr>
                <w:b/>
              </w:rPr>
              <w:t xml:space="preserve">dados </w:t>
            </w:r>
            <w:r w:rsidR="00E31C97">
              <w:rPr>
                <w:b/>
              </w:rPr>
              <w:t xml:space="preserve">do pagamento </w:t>
            </w:r>
            <w:r w:rsidR="00FB23C2">
              <w:rPr>
                <w:b/>
              </w:rPr>
              <w:t>inválidos</w:t>
            </w:r>
          </w:p>
        </w:tc>
      </w:tr>
      <w:tr w:rsidR="00E834E4" w14:paraId="68768834" w14:textId="77777777" w:rsidTr="321F08B2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0B4EFF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4A881BCA" w14:textId="77777777" w:rsidTr="321F08B2">
        <w:tc>
          <w:tcPr>
            <w:tcW w:w="4322" w:type="dxa"/>
          </w:tcPr>
          <w:p w14:paraId="26542349" w14:textId="77777777" w:rsidR="00E834E4" w:rsidRDefault="00E834E4" w:rsidP="000B4EFF"/>
        </w:tc>
        <w:tc>
          <w:tcPr>
            <w:tcW w:w="5000" w:type="dxa"/>
          </w:tcPr>
          <w:p w14:paraId="04DA6CAF" w14:textId="6091756C" w:rsidR="00E834E4" w:rsidRDefault="00221F1F" w:rsidP="00FB23C2">
            <w:pPr>
              <w:pStyle w:val="PargrafodaLista"/>
              <w:numPr>
                <w:ilvl w:val="0"/>
                <w:numId w:val="13"/>
              </w:numPr>
            </w:pPr>
            <w:r>
              <w:t>Apresentar uma mensagem d</w:t>
            </w:r>
            <w:r w:rsidR="001E10BD">
              <w:t xml:space="preserve">e dados </w:t>
            </w:r>
            <w:r w:rsidR="00FB23C2">
              <w:t>inválidos</w:t>
            </w:r>
          </w:p>
        </w:tc>
      </w:tr>
      <w:tr w:rsidR="005831D2" w14:paraId="54DBBCF7" w14:textId="77777777" w:rsidTr="321F08B2">
        <w:tc>
          <w:tcPr>
            <w:tcW w:w="4322" w:type="dxa"/>
          </w:tcPr>
          <w:p w14:paraId="629EE049" w14:textId="77777777" w:rsidR="005831D2" w:rsidRDefault="005831D2" w:rsidP="005831D2"/>
        </w:tc>
        <w:tc>
          <w:tcPr>
            <w:tcW w:w="5000" w:type="dxa"/>
          </w:tcPr>
          <w:p w14:paraId="040F2A70" w14:textId="0F2416A6" w:rsidR="005831D2" w:rsidRDefault="321F08B2" w:rsidP="321F08B2">
            <w:r>
              <w:t xml:space="preserve">      FIM DO UC</w:t>
            </w:r>
          </w:p>
        </w:tc>
      </w:tr>
      <w:tr w:rsidR="005831D2" w14:paraId="2AE1BF2E" w14:textId="77777777" w:rsidTr="321F08B2">
        <w:tc>
          <w:tcPr>
            <w:tcW w:w="4322" w:type="dxa"/>
          </w:tcPr>
          <w:p w14:paraId="0CED2501" w14:textId="77777777" w:rsidR="005831D2" w:rsidRDefault="005831D2" w:rsidP="005831D2"/>
        </w:tc>
        <w:tc>
          <w:tcPr>
            <w:tcW w:w="5000" w:type="dxa"/>
          </w:tcPr>
          <w:p w14:paraId="00B13F9B" w14:textId="77777777" w:rsidR="005831D2" w:rsidRDefault="005831D2" w:rsidP="005831D2">
            <w:pPr>
              <w:ind w:left="360"/>
            </w:pPr>
          </w:p>
        </w:tc>
      </w:tr>
      <w:tr w:rsidR="005831D2" w:rsidRPr="00A35450" w14:paraId="50CF3245" w14:textId="77777777" w:rsidTr="321F08B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5831D2" w:rsidRPr="00A35450" w:rsidRDefault="005831D2" w:rsidP="005831D2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831D2" w:rsidRPr="00A35450" w14:paraId="5BF2C9B4" w14:textId="77777777" w:rsidTr="321F08B2">
        <w:tc>
          <w:tcPr>
            <w:tcW w:w="9322" w:type="dxa"/>
            <w:gridSpan w:val="2"/>
          </w:tcPr>
          <w:p w14:paraId="37C852F7" w14:textId="77777777" w:rsidR="005831D2" w:rsidRDefault="005831D2" w:rsidP="005831D2">
            <w:pPr>
              <w:rPr>
                <w:b/>
              </w:rPr>
            </w:pPr>
          </w:p>
          <w:p w14:paraId="19E0B0FE" w14:textId="44B0BF50" w:rsidR="005831D2" w:rsidRPr="00A35450" w:rsidRDefault="321F08B2" w:rsidP="321F08B2">
            <w:pPr>
              <w:rPr>
                <w:b/>
                <w:bCs/>
              </w:rPr>
            </w:pPr>
            <w:r w:rsidRPr="321F08B2">
              <w:rPr>
                <w:b/>
                <w:bCs/>
              </w:rPr>
              <w:lastRenderedPageBreak/>
              <w:t>Não há</w:t>
            </w:r>
            <w:r w:rsidR="005831D2">
              <w:br/>
            </w: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245A6"/>
    <w:multiLevelType w:val="hybridMultilevel"/>
    <w:tmpl w:val="75F0EC0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E66623D"/>
    <w:multiLevelType w:val="hybridMultilevel"/>
    <w:tmpl w:val="F7306FB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04BA9"/>
    <w:rsid w:val="00052CBB"/>
    <w:rsid w:val="000674FE"/>
    <w:rsid w:val="00087B0D"/>
    <w:rsid w:val="000A7511"/>
    <w:rsid w:val="000B4EFF"/>
    <w:rsid w:val="000C64FF"/>
    <w:rsid w:val="00186583"/>
    <w:rsid w:val="001A1FC4"/>
    <w:rsid w:val="001E10BD"/>
    <w:rsid w:val="00221F1F"/>
    <w:rsid w:val="002C31F4"/>
    <w:rsid w:val="00311998"/>
    <w:rsid w:val="003E4ADE"/>
    <w:rsid w:val="00485D14"/>
    <w:rsid w:val="005831D2"/>
    <w:rsid w:val="0071735C"/>
    <w:rsid w:val="00731028"/>
    <w:rsid w:val="00811AD1"/>
    <w:rsid w:val="00872DF1"/>
    <w:rsid w:val="00876A08"/>
    <w:rsid w:val="00876ADD"/>
    <w:rsid w:val="008857A0"/>
    <w:rsid w:val="00890ECB"/>
    <w:rsid w:val="009A66ED"/>
    <w:rsid w:val="00A02146"/>
    <w:rsid w:val="00A35450"/>
    <w:rsid w:val="00A53B53"/>
    <w:rsid w:val="00A8342B"/>
    <w:rsid w:val="00AD2405"/>
    <w:rsid w:val="00B40E2D"/>
    <w:rsid w:val="00BC6912"/>
    <w:rsid w:val="00BD52F3"/>
    <w:rsid w:val="00BE1819"/>
    <w:rsid w:val="00BF7C9D"/>
    <w:rsid w:val="00C426C5"/>
    <w:rsid w:val="00D004E2"/>
    <w:rsid w:val="00D27C2B"/>
    <w:rsid w:val="00D9250D"/>
    <w:rsid w:val="00E31C97"/>
    <w:rsid w:val="00E834E4"/>
    <w:rsid w:val="00EF7EB7"/>
    <w:rsid w:val="00FB23C2"/>
    <w:rsid w:val="321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6F65AF10-E9AF-447E-93F6-6612E41E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Nogueira de Campos</dc:creator>
  <cp:keywords/>
  <cp:lastModifiedBy>Rafaela Oliveira De Sousa</cp:lastModifiedBy>
  <cp:revision>33</cp:revision>
  <dcterms:created xsi:type="dcterms:W3CDTF">2020-07-08T03:52:00Z</dcterms:created>
  <dcterms:modified xsi:type="dcterms:W3CDTF">2021-03-05T01:40:00Z</dcterms:modified>
</cp:coreProperties>
</file>