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429A" w:rsidRDefault="003E429A" w:rsidP="00F87C04">
      <w:pPr>
        <w:pStyle w:val="Titre1"/>
        <w:jc w:val="center"/>
      </w:pPr>
      <w:r>
        <w:t xml:space="preserve">Rapport de Projet - </w:t>
      </w:r>
      <w:r w:rsidR="00F87C04">
        <w:t>CTAR</w:t>
      </w:r>
    </w:p>
    <w:p w:rsidR="003E429A" w:rsidRDefault="003E429A" w:rsidP="003E429A"/>
    <w:p w:rsidR="003E429A" w:rsidRDefault="003E429A" w:rsidP="003E429A">
      <w:pPr>
        <w:pStyle w:val="Titre2"/>
      </w:pPr>
      <w:r>
        <w:t>I. Introduction</w:t>
      </w:r>
    </w:p>
    <w:p w:rsidR="003E429A" w:rsidRDefault="003E429A" w:rsidP="003E429A"/>
    <w:p w:rsidR="003E429A" w:rsidRPr="00727AA3" w:rsidRDefault="003E429A" w:rsidP="003E429A">
      <w:pPr>
        <w:rPr>
          <w:sz w:val="20"/>
          <w:szCs w:val="20"/>
        </w:rPr>
      </w:pPr>
      <w:r w:rsidRPr="00727AA3">
        <w:rPr>
          <w:sz w:val="20"/>
          <w:szCs w:val="20"/>
        </w:rPr>
        <w:t>Dans le cadre de ce projet, nous avons réalisé un générateur/extracteur d'archive .tar conforme à la norme GNU POSIX 1003.1-1988 "</w:t>
      </w:r>
      <w:proofErr w:type="spellStart"/>
      <w:r w:rsidRPr="00727AA3">
        <w:rPr>
          <w:sz w:val="20"/>
          <w:szCs w:val="20"/>
        </w:rPr>
        <w:t>ustar</w:t>
      </w:r>
      <w:proofErr w:type="spellEnd"/>
      <w:r w:rsidRPr="00727AA3">
        <w:rPr>
          <w:sz w:val="20"/>
          <w:szCs w:val="20"/>
        </w:rPr>
        <w:t>". Ce rapport détaillera nos choix de conception, les difficultés rencontrées, leurs solutions, et fournira un guide d'utilisation du programme.</w:t>
      </w:r>
      <w:r w:rsidR="00727AA3" w:rsidRPr="00727AA3">
        <w:rPr>
          <w:sz w:val="20"/>
          <w:szCs w:val="20"/>
        </w:rPr>
        <w:br/>
      </w:r>
    </w:p>
    <w:p w:rsidR="003E429A" w:rsidRDefault="003E429A" w:rsidP="003E429A">
      <w:pPr>
        <w:pStyle w:val="Titre2"/>
      </w:pPr>
      <w:r>
        <w:t>II. Choix de Conception</w:t>
      </w:r>
    </w:p>
    <w:p w:rsidR="003E429A" w:rsidRDefault="003E429A" w:rsidP="003E429A">
      <w:pPr>
        <w:pStyle w:val="Titre3"/>
      </w:pPr>
      <w:r>
        <w:t>1. Structure du Projet</w:t>
      </w:r>
    </w:p>
    <w:p w:rsidR="003E429A" w:rsidRPr="00727AA3" w:rsidRDefault="003E429A" w:rsidP="003E429A">
      <w:pPr>
        <w:rPr>
          <w:sz w:val="20"/>
          <w:szCs w:val="20"/>
        </w:rPr>
      </w:pPr>
      <w:r w:rsidRPr="00727AA3">
        <w:rPr>
          <w:sz w:val="20"/>
          <w:szCs w:val="20"/>
        </w:rPr>
        <w:t>Le projet est structuré de manière modulaire avec des fichiers .h et .</w:t>
      </w:r>
      <w:proofErr w:type="gramStart"/>
      <w:r w:rsidRPr="00727AA3">
        <w:rPr>
          <w:sz w:val="20"/>
          <w:szCs w:val="20"/>
        </w:rPr>
        <w:t>c .</w:t>
      </w:r>
      <w:proofErr w:type="gramEnd"/>
      <w:r w:rsidRPr="00727AA3">
        <w:rPr>
          <w:sz w:val="20"/>
          <w:szCs w:val="20"/>
        </w:rPr>
        <w:t xml:space="preserve"> Cette approche facilite la maintenance et la lisibilité du code.</w:t>
      </w:r>
    </w:p>
    <w:p w:rsidR="003E429A" w:rsidRDefault="003E429A" w:rsidP="003E429A">
      <w:pPr>
        <w:pStyle w:val="Titre3"/>
      </w:pPr>
      <w:r>
        <w:t xml:space="preserve">2. Utilisation de </w:t>
      </w:r>
      <w:proofErr w:type="spellStart"/>
      <w:r>
        <w:t>zlib</w:t>
      </w:r>
      <w:proofErr w:type="spellEnd"/>
    </w:p>
    <w:p w:rsidR="003E429A" w:rsidRPr="00727AA3" w:rsidRDefault="003E429A" w:rsidP="003E429A">
      <w:pPr>
        <w:rPr>
          <w:sz w:val="20"/>
          <w:szCs w:val="20"/>
        </w:rPr>
      </w:pPr>
      <w:r w:rsidRPr="00727AA3">
        <w:rPr>
          <w:sz w:val="20"/>
          <w:szCs w:val="20"/>
        </w:rPr>
        <w:t xml:space="preserve">Nous avons intégré la bibliothèque </w:t>
      </w:r>
      <w:proofErr w:type="spellStart"/>
      <w:r w:rsidRPr="00727AA3">
        <w:rPr>
          <w:sz w:val="20"/>
          <w:szCs w:val="20"/>
        </w:rPr>
        <w:t>zlib</w:t>
      </w:r>
      <w:proofErr w:type="spellEnd"/>
      <w:r w:rsidRPr="00727AA3">
        <w:rPr>
          <w:sz w:val="20"/>
          <w:szCs w:val="20"/>
        </w:rPr>
        <w:t xml:space="preserve"> comme recommandé pour ajouter la fonctionnalité de compression à notre archive. </w:t>
      </w:r>
    </w:p>
    <w:p w:rsidR="003E429A" w:rsidRDefault="003E429A" w:rsidP="003E429A">
      <w:pPr>
        <w:pStyle w:val="Titre3"/>
      </w:pPr>
      <w:r>
        <w:t>3. Approche Incrémentale</w:t>
      </w:r>
    </w:p>
    <w:p w:rsidR="003E429A" w:rsidRPr="00727AA3" w:rsidRDefault="003E429A" w:rsidP="003E429A">
      <w:pPr>
        <w:rPr>
          <w:sz w:val="20"/>
          <w:szCs w:val="20"/>
        </w:rPr>
      </w:pPr>
      <w:r w:rsidRPr="00727AA3">
        <w:rPr>
          <w:sz w:val="20"/>
          <w:szCs w:val="20"/>
        </w:rPr>
        <w:t>L'approche incrémentale a été suivie avec succès, en commençant par la récupération des paramètres, puis la lecture, l'extraction, et enfin la création d'archive. Cela a facilité le suivi du développement et la détection précoce des erreurs via des tests réguliers.</w:t>
      </w:r>
    </w:p>
    <w:p w:rsidR="003E429A" w:rsidRDefault="003E429A" w:rsidP="003E429A">
      <w:pPr>
        <w:pStyle w:val="Titre3"/>
      </w:pPr>
      <w:r>
        <w:t>4. Respect des Contraintes</w:t>
      </w:r>
    </w:p>
    <w:p w:rsidR="003E429A" w:rsidRPr="00727AA3" w:rsidRDefault="003E429A" w:rsidP="003E429A">
      <w:pPr>
        <w:rPr>
          <w:sz w:val="20"/>
          <w:szCs w:val="20"/>
        </w:rPr>
      </w:pPr>
      <w:r w:rsidRPr="00727AA3">
        <w:rPr>
          <w:sz w:val="20"/>
          <w:szCs w:val="20"/>
        </w:rPr>
        <w:t xml:space="preserve">Nous avons basé notre conception sur les contraintes imposées. Voici un récapitulatif des contraintes imposés et leur respect : </w:t>
      </w:r>
    </w:p>
    <w:p w:rsidR="009948A4" w:rsidRPr="00727AA3" w:rsidRDefault="003E429A" w:rsidP="009948A4">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16"/>
          <w:szCs w:val="16"/>
        </w:rPr>
        <w:t xml:space="preserve"> </w:t>
      </w:r>
      <w:r w:rsidRPr="00727AA3">
        <w:rPr>
          <w:rFonts w:asciiTheme="minorHAnsi" w:hAnsiTheme="minorHAnsi" w:cstheme="minorHAnsi"/>
          <w:b/>
          <w:bCs/>
          <w:sz w:val="20"/>
          <w:szCs w:val="20"/>
        </w:rPr>
        <w:t xml:space="preserve">CT01 </w:t>
      </w:r>
      <w:r w:rsidRPr="00727AA3">
        <w:rPr>
          <w:rFonts w:asciiTheme="minorHAnsi" w:hAnsiTheme="minorHAnsi" w:cstheme="minorHAnsi"/>
          <w:sz w:val="20"/>
          <w:szCs w:val="20"/>
        </w:rPr>
        <w:t xml:space="preserve">– La compilation du projet doit se faire via un </w:t>
      </w:r>
      <w:proofErr w:type="spellStart"/>
      <w:r w:rsidRPr="00727AA3">
        <w:rPr>
          <w:rFonts w:asciiTheme="minorHAnsi" w:hAnsiTheme="minorHAnsi" w:cstheme="minorHAnsi"/>
          <w:b/>
          <w:bCs/>
          <w:i/>
          <w:iCs/>
          <w:sz w:val="20"/>
          <w:szCs w:val="20"/>
        </w:rPr>
        <w:t>Makefile</w:t>
      </w:r>
      <w:proofErr w:type="spellEnd"/>
      <w:r w:rsidR="009948A4" w:rsidRPr="00727AA3">
        <w:rPr>
          <w:rFonts w:asciiTheme="minorHAnsi" w:hAnsiTheme="minorHAnsi" w:cstheme="minorHAnsi"/>
          <w:sz w:val="20"/>
          <w:szCs w:val="20"/>
        </w:rPr>
        <w:t> </w:t>
      </w:r>
    </w:p>
    <w:p w:rsidR="009948A4" w:rsidRPr="00727AA3" w:rsidRDefault="003E429A" w:rsidP="003E429A">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CT02 </w:t>
      </w:r>
      <w:r w:rsidRPr="00727AA3">
        <w:rPr>
          <w:rFonts w:asciiTheme="minorHAnsi" w:hAnsiTheme="minorHAnsi" w:cstheme="minorHAnsi"/>
          <w:sz w:val="20"/>
          <w:szCs w:val="20"/>
        </w:rPr>
        <w:t xml:space="preserve">– La définition des structures doit se faire dans un fichier </w:t>
      </w:r>
      <w:proofErr w:type="spellStart"/>
      <w:r w:rsidRPr="00727AA3">
        <w:rPr>
          <w:rFonts w:asciiTheme="minorHAnsi" w:hAnsiTheme="minorHAnsi" w:cstheme="minorHAnsi"/>
          <w:b/>
          <w:bCs/>
          <w:i/>
          <w:iCs/>
          <w:sz w:val="20"/>
          <w:szCs w:val="20"/>
        </w:rPr>
        <w:t>typedef.h</w:t>
      </w:r>
      <w:proofErr w:type="spellEnd"/>
      <w:r w:rsidRPr="00727AA3">
        <w:rPr>
          <w:rFonts w:asciiTheme="minorHAnsi" w:hAnsiTheme="minorHAnsi" w:cstheme="minorHAnsi"/>
          <w:sz w:val="20"/>
          <w:szCs w:val="20"/>
        </w:rPr>
        <w:t xml:space="preserve">. </w:t>
      </w:r>
    </w:p>
    <w:p w:rsidR="009948A4" w:rsidRPr="00727AA3" w:rsidRDefault="003E429A" w:rsidP="003E429A">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CT03 </w:t>
      </w:r>
      <w:r w:rsidRPr="00727AA3">
        <w:rPr>
          <w:rFonts w:asciiTheme="minorHAnsi" w:hAnsiTheme="minorHAnsi" w:cstheme="minorHAnsi"/>
          <w:sz w:val="20"/>
          <w:szCs w:val="20"/>
        </w:rPr>
        <w:t xml:space="preserve">– La définition des méthodes </w:t>
      </w:r>
      <w:proofErr w:type="spellStart"/>
      <w:r w:rsidRPr="00727AA3">
        <w:rPr>
          <w:rFonts w:asciiTheme="minorHAnsi" w:hAnsiTheme="minorHAnsi" w:cstheme="minorHAnsi"/>
          <w:sz w:val="20"/>
          <w:szCs w:val="20"/>
        </w:rPr>
        <w:t>protoype</w:t>
      </w:r>
      <w:proofErr w:type="spellEnd"/>
      <w:r w:rsidRPr="00727AA3">
        <w:rPr>
          <w:rFonts w:asciiTheme="minorHAnsi" w:hAnsiTheme="minorHAnsi" w:cstheme="minorHAnsi"/>
          <w:sz w:val="20"/>
          <w:szCs w:val="20"/>
        </w:rPr>
        <w:t xml:space="preserve"> (</w:t>
      </w:r>
      <w:r w:rsidRPr="00727AA3">
        <w:rPr>
          <w:rFonts w:asciiTheme="minorHAnsi" w:hAnsiTheme="minorHAnsi" w:cstheme="minorHAnsi"/>
          <w:i/>
          <w:iCs/>
          <w:sz w:val="20"/>
          <w:szCs w:val="20"/>
        </w:rPr>
        <w:t>.h</w:t>
      </w:r>
      <w:r w:rsidRPr="00727AA3">
        <w:rPr>
          <w:rFonts w:asciiTheme="minorHAnsi" w:hAnsiTheme="minorHAnsi" w:cstheme="minorHAnsi"/>
          <w:sz w:val="20"/>
          <w:szCs w:val="20"/>
        </w:rPr>
        <w:t>) &amp; implémentation (</w:t>
      </w:r>
      <w:r w:rsidRPr="00727AA3">
        <w:rPr>
          <w:rFonts w:asciiTheme="minorHAnsi" w:hAnsiTheme="minorHAnsi" w:cstheme="minorHAnsi"/>
          <w:i/>
          <w:iCs/>
          <w:sz w:val="20"/>
          <w:szCs w:val="20"/>
        </w:rPr>
        <w:t>.c</w:t>
      </w:r>
      <w:r w:rsidRPr="00727AA3">
        <w:rPr>
          <w:rFonts w:asciiTheme="minorHAnsi" w:hAnsiTheme="minorHAnsi" w:cstheme="minorHAnsi"/>
          <w:sz w:val="20"/>
          <w:szCs w:val="20"/>
        </w:rPr>
        <w:t xml:space="preserve">) doit se faire de manière séparée autant que faire se peut. </w:t>
      </w:r>
    </w:p>
    <w:p w:rsidR="009948A4" w:rsidRPr="00727AA3" w:rsidRDefault="003E429A" w:rsidP="009948A4">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CT04 </w:t>
      </w:r>
      <w:r w:rsidRPr="00727AA3">
        <w:rPr>
          <w:rFonts w:asciiTheme="minorHAnsi" w:hAnsiTheme="minorHAnsi" w:cstheme="minorHAnsi"/>
          <w:sz w:val="20"/>
          <w:szCs w:val="20"/>
        </w:rPr>
        <w:t xml:space="preserve">– Le code produit doit être documenté. </w:t>
      </w:r>
    </w:p>
    <w:p w:rsidR="009948A4" w:rsidRPr="00727AA3" w:rsidRDefault="003E429A" w:rsidP="003E429A">
      <w:pPr>
        <w:pStyle w:val="Default"/>
        <w:spacing w:after="13"/>
        <w:rPr>
          <w:rFonts w:asciiTheme="minorHAnsi" w:hAnsiTheme="minorHAnsi" w:cstheme="minorHAnsi"/>
          <w:sz w:val="20"/>
          <w:szCs w:val="20"/>
        </w:rPr>
      </w:pPr>
      <w:bookmarkStart w:id="0" w:name="_Hlk154677807"/>
      <w:r w:rsidRPr="00727AA3">
        <w:rPr>
          <w:rFonts w:ascii="Segoe UI Emoji" w:hAnsi="Segoe UI Emoji" w:cs="Segoe UI Emoji"/>
          <w:sz w:val="16"/>
          <w:szCs w:val="16"/>
        </w:rPr>
        <w:t>✔️</w:t>
      </w:r>
      <w:bookmarkEnd w:id="0"/>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CT05 </w:t>
      </w:r>
      <w:r w:rsidRPr="00727AA3">
        <w:rPr>
          <w:rFonts w:asciiTheme="minorHAnsi" w:hAnsiTheme="minorHAnsi" w:cstheme="minorHAnsi"/>
          <w:sz w:val="20"/>
          <w:szCs w:val="20"/>
        </w:rPr>
        <w:t xml:space="preserve">– La récupération des paramètres doit se faire via les fonctions usuelles </w:t>
      </w:r>
      <w:proofErr w:type="spellStart"/>
      <w:proofErr w:type="gramStart"/>
      <w:r w:rsidRPr="00727AA3">
        <w:rPr>
          <w:rFonts w:asciiTheme="minorHAnsi" w:hAnsiTheme="minorHAnsi" w:cstheme="minorHAnsi"/>
          <w:b/>
          <w:bCs/>
          <w:i/>
          <w:iCs/>
          <w:sz w:val="20"/>
          <w:szCs w:val="20"/>
        </w:rPr>
        <w:t>getopt</w:t>
      </w:r>
      <w:proofErr w:type="spellEnd"/>
      <w:r w:rsidRPr="00727AA3">
        <w:rPr>
          <w:rFonts w:asciiTheme="minorHAnsi" w:hAnsiTheme="minorHAnsi" w:cstheme="minorHAnsi"/>
          <w:b/>
          <w:bCs/>
          <w:i/>
          <w:iCs/>
          <w:sz w:val="20"/>
          <w:szCs w:val="20"/>
        </w:rPr>
        <w:t>(</w:t>
      </w:r>
      <w:proofErr w:type="gramEnd"/>
      <w:r w:rsidRPr="00727AA3">
        <w:rPr>
          <w:rFonts w:asciiTheme="minorHAnsi" w:hAnsiTheme="minorHAnsi" w:cstheme="minorHAnsi"/>
          <w:b/>
          <w:bCs/>
          <w:i/>
          <w:iCs/>
          <w:sz w:val="20"/>
          <w:szCs w:val="20"/>
        </w:rPr>
        <w:t xml:space="preserve">) </w:t>
      </w:r>
      <w:r w:rsidRPr="00727AA3">
        <w:rPr>
          <w:rFonts w:asciiTheme="minorHAnsi" w:hAnsiTheme="minorHAnsi" w:cstheme="minorHAnsi"/>
          <w:sz w:val="20"/>
          <w:szCs w:val="20"/>
        </w:rPr>
        <w:t xml:space="preserve">/ </w:t>
      </w:r>
      <w:proofErr w:type="spellStart"/>
      <w:r w:rsidRPr="00727AA3">
        <w:rPr>
          <w:rFonts w:asciiTheme="minorHAnsi" w:hAnsiTheme="minorHAnsi" w:cstheme="minorHAnsi"/>
          <w:b/>
          <w:bCs/>
          <w:i/>
          <w:iCs/>
          <w:sz w:val="20"/>
          <w:szCs w:val="20"/>
        </w:rPr>
        <w:t>getoptlong</w:t>
      </w:r>
      <w:proofErr w:type="spellEnd"/>
      <w:r w:rsidRPr="00727AA3">
        <w:rPr>
          <w:rFonts w:asciiTheme="minorHAnsi" w:hAnsiTheme="minorHAnsi" w:cstheme="minorHAnsi"/>
          <w:b/>
          <w:bCs/>
          <w:i/>
          <w:iCs/>
          <w:sz w:val="20"/>
          <w:szCs w:val="20"/>
        </w:rPr>
        <w:t xml:space="preserve">() </w:t>
      </w:r>
      <w:r w:rsidRPr="00727AA3">
        <w:rPr>
          <w:rFonts w:asciiTheme="minorHAnsi" w:hAnsiTheme="minorHAnsi" w:cstheme="minorHAnsi"/>
          <w:sz w:val="20"/>
          <w:szCs w:val="20"/>
        </w:rPr>
        <w:t xml:space="preserve">. </w:t>
      </w:r>
    </w:p>
    <w:p w:rsidR="003E429A" w:rsidRPr="00727AA3" w:rsidRDefault="003E429A" w:rsidP="003E429A">
      <w:pPr>
        <w:pStyle w:val="Default"/>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CT06 </w:t>
      </w:r>
      <w:r w:rsidRPr="00727AA3">
        <w:rPr>
          <w:rFonts w:asciiTheme="minorHAnsi" w:hAnsiTheme="minorHAnsi" w:cstheme="minorHAnsi"/>
          <w:sz w:val="20"/>
          <w:szCs w:val="20"/>
        </w:rPr>
        <w:t xml:space="preserve">– La gestion des erreurs doit se faire via « les mécanismes proposés par </w:t>
      </w:r>
      <w:proofErr w:type="spellStart"/>
      <w:r w:rsidRPr="00727AA3">
        <w:rPr>
          <w:rFonts w:asciiTheme="minorHAnsi" w:hAnsiTheme="minorHAnsi" w:cstheme="minorHAnsi"/>
          <w:sz w:val="20"/>
          <w:szCs w:val="20"/>
        </w:rPr>
        <w:t>errno</w:t>
      </w:r>
      <w:proofErr w:type="spellEnd"/>
      <w:r w:rsidRPr="00727AA3">
        <w:rPr>
          <w:rFonts w:asciiTheme="minorHAnsi" w:hAnsiTheme="minorHAnsi" w:cstheme="minorHAnsi"/>
          <w:sz w:val="20"/>
          <w:szCs w:val="20"/>
        </w:rPr>
        <w:t xml:space="preserve"> ». </w:t>
      </w:r>
    </w:p>
    <w:p w:rsidR="003E429A" w:rsidRPr="00727AA3" w:rsidRDefault="003E429A" w:rsidP="003E429A">
      <w:pPr>
        <w:pStyle w:val="Default"/>
        <w:rPr>
          <w:rFonts w:asciiTheme="minorHAnsi" w:hAnsiTheme="minorHAnsi" w:cstheme="minorHAnsi"/>
          <w:sz w:val="20"/>
          <w:szCs w:val="20"/>
        </w:rPr>
      </w:pPr>
    </w:p>
    <w:p w:rsidR="003E429A" w:rsidRPr="00727AA3" w:rsidRDefault="003E429A" w:rsidP="003E429A">
      <w:pPr>
        <w:pStyle w:val="Default"/>
        <w:rPr>
          <w:rFonts w:asciiTheme="minorHAnsi" w:hAnsiTheme="minorHAnsi" w:cstheme="minorHAnsi"/>
          <w:sz w:val="20"/>
          <w:szCs w:val="20"/>
        </w:rPr>
      </w:pPr>
      <w:r w:rsidRPr="00727AA3">
        <w:rPr>
          <w:rFonts w:asciiTheme="minorHAnsi" w:hAnsiTheme="minorHAnsi" w:cstheme="minorHAnsi"/>
          <w:sz w:val="20"/>
          <w:szCs w:val="20"/>
        </w:rPr>
        <w:t>Contraintes facultatives :</w:t>
      </w:r>
    </w:p>
    <w:p w:rsidR="003E429A" w:rsidRPr="00727AA3" w:rsidRDefault="003E429A" w:rsidP="003E429A">
      <w:pPr>
        <w:pStyle w:val="Default"/>
        <w:spacing w:after="13"/>
        <w:rPr>
          <w:rFonts w:asciiTheme="minorHAnsi" w:hAnsiTheme="minorHAnsi" w:cstheme="minorHAnsi"/>
          <w:sz w:val="20"/>
          <w:szCs w:val="20"/>
        </w:rPr>
      </w:pPr>
      <w:r w:rsidRPr="00727AA3">
        <w:rPr>
          <w:rFonts w:ascii="Segoe UI Emoji" w:hAnsi="Segoe UI Emoji" w:cs="Segoe UI Emoji"/>
          <w:sz w:val="16"/>
          <w:szCs w:val="16"/>
        </w:rPr>
        <w:t>✔️</w:t>
      </w:r>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CTO01 </w:t>
      </w:r>
      <w:r w:rsidRPr="00727AA3">
        <w:rPr>
          <w:rFonts w:asciiTheme="minorHAnsi" w:hAnsiTheme="minorHAnsi" w:cstheme="minorHAnsi"/>
          <w:sz w:val="20"/>
          <w:szCs w:val="20"/>
        </w:rPr>
        <w:t xml:space="preserve">– La documentation du code générée via l’utilitaire </w:t>
      </w:r>
      <w:proofErr w:type="spellStart"/>
      <w:r w:rsidRPr="00727AA3">
        <w:rPr>
          <w:rFonts w:asciiTheme="minorHAnsi" w:hAnsiTheme="minorHAnsi" w:cstheme="minorHAnsi"/>
          <w:b/>
          <w:bCs/>
          <w:i/>
          <w:iCs/>
          <w:sz w:val="20"/>
          <w:szCs w:val="20"/>
        </w:rPr>
        <w:t>doxygen</w:t>
      </w:r>
      <w:proofErr w:type="spellEnd"/>
      <w:r w:rsidRPr="00727AA3">
        <w:rPr>
          <w:rFonts w:asciiTheme="minorHAnsi" w:hAnsiTheme="minorHAnsi" w:cstheme="minorHAnsi"/>
          <w:i/>
          <w:iCs/>
          <w:sz w:val="20"/>
          <w:szCs w:val="20"/>
        </w:rPr>
        <w:t xml:space="preserve">. </w:t>
      </w:r>
      <w:proofErr w:type="spellStart"/>
      <w:r w:rsidR="009948A4" w:rsidRPr="00727AA3">
        <w:rPr>
          <w:rFonts w:asciiTheme="minorHAnsi" w:hAnsiTheme="minorHAnsi" w:cstheme="minorHAnsi"/>
          <w:i/>
          <w:iCs/>
          <w:sz w:val="20"/>
          <w:szCs w:val="20"/>
        </w:rPr>
        <w:t>DoxyFile</w:t>
      </w:r>
      <w:proofErr w:type="spellEnd"/>
      <w:r w:rsidR="009948A4" w:rsidRPr="00727AA3">
        <w:rPr>
          <w:rFonts w:asciiTheme="minorHAnsi" w:hAnsiTheme="minorHAnsi" w:cstheme="minorHAnsi"/>
          <w:i/>
          <w:iCs/>
          <w:sz w:val="20"/>
          <w:szCs w:val="20"/>
        </w:rPr>
        <w:t xml:space="preserve"> dans le dossier doc</w:t>
      </w:r>
    </w:p>
    <w:p w:rsidR="003E429A" w:rsidRPr="00727AA3" w:rsidRDefault="003E429A" w:rsidP="003E429A">
      <w:pPr>
        <w:pStyle w:val="Default"/>
        <w:spacing w:after="13"/>
        <w:rPr>
          <w:rFonts w:asciiTheme="minorHAnsi" w:hAnsiTheme="minorHAnsi" w:cstheme="minorHAnsi"/>
          <w:sz w:val="20"/>
          <w:szCs w:val="20"/>
        </w:rPr>
      </w:pPr>
      <w:bookmarkStart w:id="1" w:name="_Hlk154677688"/>
      <w:r w:rsidRPr="00727AA3">
        <w:rPr>
          <w:rFonts w:ascii="Segoe UI Emoji" w:hAnsi="Segoe UI Emoji" w:cs="Segoe UI Emoji"/>
          <w:sz w:val="16"/>
          <w:szCs w:val="16"/>
        </w:rPr>
        <w:t>✔️</w:t>
      </w:r>
      <w:bookmarkEnd w:id="1"/>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CTO02 </w:t>
      </w:r>
      <w:r w:rsidRPr="00727AA3">
        <w:rPr>
          <w:rFonts w:asciiTheme="minorHAnsi" w:hAnsiTheme="minorHAnsi" w:cstheme="minorHAnsi"/>
          <w:sz w:val="20"/>
          <w:szCs w:val="20"/>
        </w:rPr>
        <w:t xml:space="preserve">– Le code est soumis à un contrôle de couverture via l’utilitaire </w:t>
      </w:r>
      <w:proofErr w:type="spellStart"/>
      <w:r w:rsidRPr="00727AA3">
        <w:rPr>
          <w:rFonts w:asciiTheme="minorHAnsi" w:hAnsiTheme="minorHAnsi" w:cstheme="minorHAnsi"/>
          <w:b/>
          <w:bCs/>
          <w:i/>
          <w:iCs/>
          <w:sz w:val="20"/>
          <w:szCs w:val="20"/>
        </w:rPr>
        <w:t>gcov</w:t>
      </w:r>
      <w:proofErr w:type="spellEnd"/>
      <w:r w:rsidRPr="00727AA3">
        <w:rPr>
          <w:rFonts w:asciiTheme="minorHAnsi" w:hAnsiTheme="minorHAnsi" w:cstheme="minorHAnsi"/>
          <w:i/>
          <w:iCs/>
          <w:sz w:val="20"/>
          <w:szCs w:val="20"/>
        </w:rPr>
        <w:t xml:space="preserve">. </w:t>
      </w:r>
      <w:proofErr w:type="spellStart"/>
      <w:r w:rsidR="009948A4" w:rsidRPr="00727AA3">
        <w:rPr>
          <w:rFonts w:asciiTheme="minorHAnsi" w:hAnsiTheme="minorHAnsi" w:cstheme="minorHAnsi"/>
          <w:i/>
          <w:iCs/>
          <w:sz w:val="20"/>
          <w:szCs w:val="20"/>
        </w:rPr>
        <w:t>Execution</w:t>
      </w:r>
      <w:proofErr w:type="spellEnd"/>
      <w:r w:rsidR="009948A4" w:rsidRPr="00727AA3">
        <w:rPr>
          <w:rFonts w:asciiTheme="minorHAnsi" w:hAnsiTheme="minorHAnsi" w:cstheme="minorHAnsi"/>
          <w:i/>
          <w:iCs/>
          <w:sz w:val="20"/>
          <w:szCs w:val="20"/>
        </w:rPr>
        <w:t xml:space="preserve"> via le </w:t>
      </w:r>
      <w:proofErr w:type="spellStart"/>
      <w:r w:rsidR="009948A4" w:rsidRPr="00727AA3">
        <w:rPr>
          <w:rFonts w:asciiTheme="minorHAnsi" w:hAnsiTheme="minorHAnsi" w:cstheme="minorHAnsi"/>
          <w:i/>
          <w:iCs/>
          <w:sz w:val="20"/>
          <w:szCs w:val="20"/>
        </w:rPr>
        <w:t>makefile</w:t>
      </w:r>
      <w:proofErr w:type="spellEnd"/>
    </w:p>
    <w:p w:rsidR="003E429A" w:rsidRDefault="003E429A" w:rsidP="003E429A">
      <w:pPr>
        <w:pStyle w:val="Default"/>
        <w:rPr>
          <w:rFonts w:asciiTheme="minorHAnsi" w:hAnsiTheme="minorHAnsi" w:cstheme="minorHAnsi"/>
          <w:sz w:val="20"/>
          <w:szCs w:val="20"/>
        </w:rPr>
      </w:pPr>
      <w:bookmarkStart w:id="2" w:name="_Hlk154677725"/>
      <w:r w:rsidRPr="00727AA3">
        <w:rPr>
          <w:rFonts w:ascii="Segoe UI Emoji" w:hAnsi="Segoe UI Emoji" w:cs="Segoe UI Emoji"/>
          <w:sz w:val="16"/>
          <w:szCs w:val="16"/>
        </w:rPr>
        <w:t>❌</w:t>
      </w:r>
      <w:bookmarkEnd w:id="2"/>
      <w:r w:rsidRPr="00727AA3">
        <w:rPr>
          <w:rFonts w:asciiTheme="minorHAnsi" w:hAnsiTheme="minorHAnsi" w:cstheme="minorHAnsi"/>
          <w:sz w:val="20"/>
          <w:szCs w:val="20"/>
        </w:rPr>
        <w:t xml:space="preserve"> </w:t>
      </w:r>
      <w:r w:rsidRPr="00727AA3">
        <w:rPr>
          <w:rFonts w:asciiTheme="minorHAnsi" w:hAnsiTheme="minorHAnsi" w:cstheme="minorHAnsi"/>
          <w:b/>
          <w:bCs/>
          <w:sz w:val="20"/>
          <w:szCs w:val="20"/>
        </w:rPr>
        <w:t xml:space="preserve">CTO03 </w:t>
      </w:r>
      <w:r w:rsidRPr="00727AA3">
        <w:rPr>
          <w:rFonts w:asciiTheme="minorHAnsi" w:hAnsiTheme="minorHAnsi" w:cstheme="minorHAnsi"/>
          <w:sz w:val="20"/>
          <w:szCs w:val="20"/>
        </w:rPr>
        <w:t xml:space="preserve">– Une page de manuel Linux est rédigée pour détailler l’exécution du binaire. </w:t>
      </w:r>
    </w:p>
    <w:p w:rsidR="00996595" w:rsidRDefault="00996595" w:rsidP="003E429A">
      <w:pPr>
        <w:pStyle w:val="Default"/>
        <w:rPr>
          <w:rFonts w:asciiTheme="minorHAnsi" w:hAnsiTheme="minorHAnsi" w:cstheme="minorHAnsi"/>
          <w:sz w:val="20"/>
          <w:szCs w:val="20"/>
        </w:rPr>
      </w:pPr>
    </w:p>
    <w:p w:rsidR="00996595" w:rsidRDefault="00996595" w:rsidP="00996595">
      <w:pPr>
        <w:pStyle w:val="Titre3"/>
        <w:rPr>
          <w:sz w:val="22"/>
          <w:szCs w:val="22"/>
        </w:rPr>
      </w:pPr>
      <w:r>
        <w:t xml:space="preserve">5. </w:t>
      </w:r>
      <w:r>
        <w:t xml:space="preserve">Respect des </w:t>
      </w:r>
      <w:r>
        <w:t>F</w:t>
      </w:r>
      <w:r>
        <w:rPr>
          <w:sz w:val="22"/>
          <w:szCs w:val="22"/>
        </w:rPr>
        <w:t xml:space="preserve">onctions </w:t>
      </w:r>
      <w:r>
        <w:rPr>
          <w:sz w:val="22"/>
          <w:szCs w:val="22"/>
        </w:rPr>
        <w:t>M</w:t>
      </w:r>
      <w:r>
        <w:rPr>
          <w:sz w:val="22"/>
          <w:szCs w:val="22"/>
        </w:rPr>
        <w:t>étiers</w:t>
      </w:r>
      <w:r>
        <w:rPr>
          <w:sz w:val="22"/>
          <w:szCs w:val="22"/>
        </w:rPr>
        <w:t xml:space="preserve"> attendues</w:t>
      </w:r>
    </w:p>
    <w:p w:rsidR="00996595" w:rsidRPr="00996595" w:rsidRDefault="00996595" w:rsidP="00996595">
      <w:pPr>
        <w:autoSpaceDE w:val="0"/>
        <w:autoSpaceDN w:val="0"/>
        <w:adjustRightInd w:val="0"/>
        <w:spacing w:after="0" w:line="240" w:lineRule="auto"/>
        <w:rPr>
          <w:rFonts w:ascii="Wingdings" w:hAnsi="Wingdings" w:cs="Wingdings"/>
          <w:color w:val="000000"/>
          <w:kern w:val="0"/>
          <w:sz w:val="24"/>
          <w:szCs w:val="24"/>
        </w:rPr>
      </w:pPr>
    </w:p>
    <w:p w:rsidR="00996595" w:rsidRPr="00996595" w:rsidRDefault="00996595" w:rsidP="00996595">
      <w:pPr>
        <w:autoSpaceDE w:val="0"/>
        <w:autoSpaceDN w:val="0"/>
        <w:adjustRightInd w:val="0"/>
        <w:spacing w:after="10" w:line="240" w:lineRule="auto"/>
        <w:rPr>
          <w:rFonts w:cstheme="minorHAnsi"/>
          <w:color w:val="000000"/>
          <w:kern w:val="0"/>
          <w:sz w:val="20"/>
          <w:szCs w:val="20"/>
        </w:rPr>
      </w:pPr>
      <w:r w:rsidRPr="00996595">
        <w:rPr>
          <w:rFonts w:ascii="Segoe UI Emoji" w:hAnsi="Segoe UI Emoji" w:cs="Segoe UI Emoji"/>
          <w:b/>
          <w:bCs/>
          <w:color w:val="000000"/>
          <w:kern w:val="0"/>
          <w:sz w:val="16"/>
          <w:szCs w:val="16"/>
        </w:rPr>
        <w:t>✔️</w:t>
      </w:r>
      <w:r>
        <w:rPr>
          <w:rFonts w:ascii="Segoe UI Emoji" w:hAnsi="Segoe UI Emoji" w:cs="Segoe UI Emoji"/>
          <w:b/>
          <w:bCs/>
          <w:color w:val="000000"/>
          <w:kern w:val="0"/>
          <w:sz w:val="16"/>
          <w:szCs w:val="16"/>
        </w:rPr>
        <w:t xml:space="preserve"> </w:t>
      </w:r>
      <w:r w:rsidRPr="00996595">
        <w:rPr>
          <w:rFonts w:cstheme="minorHAnsi"/>
          <w:b/>
          <w:bCs/>
          <w:color w:val="000000"/>
          <w:kern w:val="0"/>
          <w:sz w:val="20"/>
          <w:szCs w:val="20"/>
        </w:rPr>
        <w:t xml:space="preserve">FM01 </w:t>
      </w:r>
      <w:r w:rsidRPr="00996595">
        <w:rPr>
          <w:rFonts w:cstheme="minorHAnsi"/>
          <w:color w:val="000000"/>
          <w:kern w:val="0"/>
          <w:sz w:val="20"/>
          <w:szCs w:val="20"/>
        </w:rPr>
        <w:t xml:space="preserve">– Le binaire est capable de lister les éléments d’une archive. </w:t>
      </w:r>
    </w:p>
    <w:p w:rsidR="00996595" w:rsidRPr="00996595" w:rsidRDefault="00996595" w:rsidP="00996595">
      <w:pPr>
        <w:autoSpaceDE w:val="0"/>
        <w:autoSpaceDN w:val="0"/>
        <w:adjustRightInd w:val="0"/>
        <w:spacing w:after="10" w:line="240" w:lineRule="auto"/>
        <w:rPr>
          <w:rFonts w:cstheme="minorHAnsi"/>
          <w:color w:val="000000"/>
          <w:kern w:val="0"/>
          <w:sz w:val="20"/>
          <w:szCs w:val="20"/>
        </w:rPr>
      </w:pPr>
      <w:r w:rsidRPr="00996595">
        <w:rPr>
          <w:rFonts w:ascii="Segoe UI Emoji" w:hAnsi="Segoe UI Emoji" w:cs="Segoe UI Emoji"/>
          <w:color w:val="000000"/>
          <w:kern w:val="0"/>
          <w:sz w:val="16"/>
          <w:szCs w:val="16"/>
        </w:rPr>
        <w:t>✔️</w:t>
      </w:r>
      <w:r>
        <w:rPr>
          <w:rFonts w:ascii="Segoe UI Emoji" w:hAnsi="Segoe UI Emoji" w:cs="Segoe UI Emoji"/>
          <w:color w:val="000000"/>
          <w:kern w:val="0"/>
          <w:sz w:val="16"/>
          <w:szCs w:val="16"/>
        </w:rPr>
        <w:t xml:space="preserve"> </w:t>
      </w:r>
      <w:r w:rsidRPr="00996595">
        <w:rPr>
          <w:rFonts w:cstheme="minorHAnsi"/>
          <w:b/>
          <w:bCs/>
          <w:color w:val="000000"/>
          <w:kern w:val="0"/>
          <w:sz w:val="20"/>
          <w:szCs w:val="20"/>
        </w:rPr>
        <w:t xml:space="preserve">FM02 </w:t>
      </w:r>
      <w:r w:rsidRPr="00996595">
        <w:rPr>
          <w:rFonts w:cstheme="minorHAnsi"/>
          <w:color w:val="000000"/>
          <w:kern w:val="0"/>
          <w:sz w:val="20"/>
          <w:szCs w:val="20"/>
        </w:rPr>
        <w:t xml:space="preserve">– Le binaire est d’extraire l’intégralité d’une archive passée en paramètre. </w:t>
      </w:r>
    </w:p>
    <w:p w:rsidR="00996595" w:rsidRDefault="00996595" w:rsidP="00996595">
      <w:pPr>
        <w:autoSpaceDE w:val="0"/>
        <w:autoSpaceDN w:val="0"/>
        <w:adjustRightInd w:val="0"/>
        <w:spacing w:after="0" w:line="240" w:lineRule="auto"/>
        <w:rPr>
          <w:rFonts w:cstheme="minorHAnsi"/>
          <w:color w:val="000000"/>
          <w:kern w:val="0"/>
          <w:sz w:val="20"/>
          <w:szCs w:val="20"/>
        </w:rPr>
      </w:pPr>
      <w:r w:rsidRPr="00996595">
        <w:rPr>
          <w:rFonts w:ascii="Segoe UI Emoji" w:hAnsi="Segoe UI Emoji" w:cs="Segoe UI Emoji"/>
          <w:color w:val="000000"/>
          <w:kern w:val="0"/>
          <w:sz w:val="16"/>
          <w:szCs w:val="16"/>
        </w:rPr>
        <w:t>✔️</w:t>
      </w:r>
      <w:r>
        <w:rPr>
          <w:rFonts w:ascii="Segoe UI Emoji" w:hAnsi="Segoe UI Emoji" w:cs="Segoe UI Emoji"/>
          <w:color w:val="000000"/>
          <w:kern w:val="0"/>
          <w:sz w:val="16"/>
          <w:szCs w:val="16"/>
        </w:rPr>
        <w:t xml:space="preserve"> </w:t>
      </w:r>
      <w:r w:rsidRPr="00996595">
        <w:rPr>
          <w:rFonts w:cstheme="minorHAnsi"/>
          <w:b/>
          <w:bCs/>
          <w:color w:val="000000"/>
          <w:kern w:val="0"/>
          <w:sz w:val="20"/>
          <w:szCs w:val="20"/>
        </w:rPr>
        <w:t xml:space="preserve">FM03 </w:t>
      </w:r>
      <w:r w:rsidRPr="00996595">
        <w:rPr>
          <w:rFonts w:cstheme="minorHAnsi"/>
          <w:color w:val="000000"/>
          <w:kern w:val="0"/>
          <w:sz w:val="20"/>
          <w:szCs w:val="20"/>
        </w:rPr>
        <w:t xml:space="preserve">– L’application est capable de générer une archive. </w:t>
      </w:r>
    </w:p>
    <w:p w:rsidR="00996595" w:rsidRPr="00996595" w:rsidRDefault="00996595" w:rsidP="00996595">
      <w:pPr>
        <w:autoSpaceDE w:val="0"/>
        <w:autoSpaceDN w:val="0"/>
        <w:adjustRightInd w:val="0"/>
        <w:spacing w:after="0" w:line="240" w:lineRule="auto"/>
        <w:rPr>
          <w:rFonts w:cstheme="minorHAnsi"/>
          <w:color w:val="000000"/>
          <w:kern w:val="0"/>
          <w:sz w:val="20"/>
          <w:szCs w:val="20"/>
        </w:rPr>
      </w:pPr>
    </w:p>
    <w:p w:rsidR="00996595" w:rsidRDefault="00996595" w:rsidP="00996595">
      <w:pPr>
        <w:autoSpaceDE w:val="0"/>
        <w:autoSpaceDN w:val="0"/>
        <w:adjustRightInd w:val="0"/>
        <w:spacing w:after="0" w:line="240" w:lineRule="auto"/>
        <w:rPr>
          <w:rFonts w:cstheme="minorHAnsi"/>
          <w:color w:val="000000"/>
          <w:kern w:val="0"/>
          <w:sz w:val="20"/>
          <w:szCs w:val="20"/>
        </w:rPr>
      </w:pPr>
      <w:r w:rsidRPr="00996595">
        <w:rPr>
          <w:rFonts w:cstheme="minorHAnsi"/>
          <w:color w:val="000000"/>
          <w:kern w:val="0"/>
          <w:sz w:val="20"/>
          <w:szCs w:val="20"/>
        </w:rPr>
        <w:t xml:space="preserve">D’autres fonctionnalités supplémentaires </w:t>
      </w:r>
      <w:r>
        <w:rPr>
          <w:rFonts w:cstheme="minorHAnsi"/>
          <w:color w:val="000000"/>
          <w:kern w:val="0"/>
          <w:sz w:val="20"/>
          <w:szCs w:val="20"/>
        </w:rPr>
        <w:t xml:space="preserve">ont été </w:t>
      </w:r>
      <w:r w:rsidRPr="00996595">
        <w:rPr>
          <w:rFonts w:cstheme="minorHAnsi"/>
          <w:color w:val="000000"/>
          <w:kern w:val="0"/>
          <w:sz w:val="20"/>
          <w:szCs w:val="20"/>
        </w:rPr>
        <w:t xml:space="preserve">pris en compte : </w:t>
      </w:r>
    </w:p>
    <w:p w:rsidR="00996595" w:rsidRPr="00996595" w:rsidRDefault="00996595" w:rsidP="00996595">
      <w:pPr>
        <w:autoSpaceDE w:val="0"/>
        <w:autoSpaceDN w:val="0"/>
        <w:adjustRightInd w:val="0"/>
        <w:spacing w:after="0" w:line="240" w:lineRule="auto"/>
        <w:rPr>
          <w:rFonts w:cstheme="minorHAnsi"/>
          <w:color w:val="000000"/>
          <w:kern w:val="0"/>
          <w:sz w:val="20"/>
          <w:szCs w:val="20"/>
        </w:rPr>
      </w:pPr>
    </w:p>
    <w:p w:rsidR="00996595" w:rsidRPr="00996595" w:rsidRDefault="00996595" w:rsidP="00996595">
      <w:pPr>
        <w:autoSpaceDE w:val="0"/>
        <w:autoSpaceDN w:val="0"/>
        <w:adjustRightInd w:val="0"/>
        <w:spacing w:after="13" w:line="240" w:lineRule="auto"/>
        <w:rPr>
          <w:rFonts w:cstheme="minorHAnsi"/>
          <w:color w:val="000000"/>
          <w:kern w:val="0"/>
          <w:sz w:val="20"/>
          <w:szCs w:val="20"/>
        </w:rPr>
      </w:pPr>
      <w:r w:rsidRPr="00996595">
        <w:rPr>
          <w:rFonts w:ascii="Segoe UI Emoji" w:hAnsi="Segoe UI Emoji" w:cs="Segoe UI Emoji"/>
          <w:color w:val="000000"/>
          <w:kern w:val="0"/>
          <w:sz w:val="16"/>
          <w:szCs w:val="16"/>
        </w:rPr>
        <w:t>✔️</w:t>
      </w:r>
      <w:r w:rsidRPr="00996595">
        <w:rPr>
          <w:rFonts w:cstheme="minorHAnsi"/>
          <w:b/>
          <w:bCs/>
          <w:color w:val="000000"/>
          <w:kern w:val="0"/>
          <w:sz w:val="20"/>
          <w:szCs w:val="20"/>
        </w:rPr>
        <w:t xml:space="preserve">FMO01 </w:t>
      </w:r>
      <w:r w:rsidRPr="00996595">
        <w:rPr>
          <w:rFonts w:cstheme="minorHAnsi"/>
          <w:color w:val="000000"/>
          <w:kern w:val="0"/>
          <w:sz w:val="20"/>
          <w:szCs w:val="20"/>
        </w:rPr>
        <w:t xml:space="preserve">– La prise en charge de la compression d’une archive tar (via la libraire </w:t>
      </w:r>
      <w:proofErr w:type="spellStart"/>
      <w:r w:rsidRPr="00996595">
        <w:rPr>
          <w:rFonts w:cstheme="minorHAnsi"/>
          <w:color w:val="000000"/>
          <w:kern w:val="0"/>
          <w:sz w:val="20"/>
          <w:szCs w:val="20"/>
        </w:rPr>
        <w:t>zlib</w:t>
      </w:r>
      <w:proofErr w:type="spellEnd"/>
      <w:r w:rsidRPr="00996595">
        <w:rPr>
          <w:rFonts w:cstheme="minorHAnsi"/>
          <w:color w:val="000000"/>
          <w:kern w:val="0"/>
          <w:sz w:val="20"/>
          <w:szCs w:val="20"/>
        </w:rPr>
        <w:t>)</w:t>
      </w:r>
      <w:r w:rsidRPr="00996595">
        <w:rPr>
          <w:rFonts w:cstheme="minorHAnsi"/>
          <w:i/>
          <w:iCs/>
          <w:color w:val="000000"/>
          <w:kern w:val="0"/>
          <w:sz w:val="20"/>
          <w:szCs w:val="20"/>
        </w:rPr>
        <w:t xml:space="preserve">. </w:t>
      </w:r>
    </w:p>
    <w:p w:rsidR="00996595" w:rsidRPr="00996595" w:rsidRDefault="00996595" w:rsidP="00996595">
      <w:pPr>
        <w:autoSpaceDE w:val="0"/>
        <w:autoSpaceDN w:val="0"/>
        <w:adjustRightInd w:val="0"/>
        <w:spacing w:after="13" w:line="240" w:lineRule="auto"/>
        <w:rPr>
          <w:rFonts w:cstheme="minorHAnsi"/>
          <w:color w:val="000000"/>
          <w:kern w:val="0"/>
          <w:sz w:val="20"/>
          <w:szCs w:val="20"/>
        </w:rPr>
      </w:pPr>
      <w:r w:rsidRPr="00996595">
        <w:rPr>
          <w:rFonts w:ascii="Segoe UI Emoji" w:hAnsi="Segoe UI Emoji" w:cs="Segoe UI Emoji"/>
          <w:color w:val="000000"/>
          <w:kern w:val="0"/>
          <w:sz w:val="16"/>
          <w:szCs w:val="16"/>
        </w:rPr>
        <w:t>✔️</w:t>
      </w:r>
      <w:r w:rsidRPr="00996595">
        <w:rPr>
          <w:rFonts w:cstheme="minorHAnsi"/>
          <w:b/>
          <w:bCs/>
          <w:color w:val="000000"/>
          <w:kern w:val="0"/>
          <w:sz w:val="20"/>
          <w:szCs w:val="20"/>
        </w:rPr>
        <w:t xml:space="preserve">FMO02 </w:t>
      </w:r>
      <w:r w:rsidRPr="00996595">
        <w:rPr>
          <w:rFonts w:cstheme="minorHAnsi"/>
          <w:color w:val="000000"/>
          <w:kern w:val="0"/>
          <w:sz w:val="20"/>
          <w:szCs w:val="20"/>
        </w:rPr>
        <w:t>– La prise en charge de la décompression d’une archive tar.gz (</w:t>
      </w:r>
      <w:proofErr w:type="spellStart"/>
      <w:r w:rsidRPr="00996595">
        <w:rPr>
          <w:rFonts w:cstheme="minorHAnsi"/>
          <w:color w:val="000000"/>
          <w:kern w:val="0"/>
          <w:sz w:val="20"/>
          <w:szCs w:val="20"/>
        </w:rPr>
        <w:t>gzip</w:t>
      </w:r>
      <w:proofErr w:type="spellEnd"/>
      <w:r w:rsidRPr="00996595">
        <w:rPr>
          <w:rFonts w:cstheme="minorHAnsi"/>
          <w:color w:val="000000"/>
          <w:kern w:val="0"/>
          <w:sz w:val="20"/>
          <w:szCs w:val="20"/>
        </w:rPr>
        <w:t>)</w:t>
      </w:r>
      <w:r w:rsidRPr="00996595">
        <w:rPr>
          <w:rFonts w:cstheme="minorHAnsi"/>
          <w:i/>
          <w:iCs/>
          <w:color w:val="000000"/>
          <w:kern w:val="0"/>
          <w:sz w:val="20"/>
          <w:szCs w:val="20"/>
        </w:rPr>
        <w:t xml:space="preserve">. </w:t>
      </w:r>
    </w:p>
    <w:p w:rsidR="006804EB" w:rsidRPr="00996595" w:rsidRDefault="00996595" w:rsidP="00996595">
      <w:pPr>
        <w:autoSpaceDE w:val="0"/>
        <w:autoSpaceDN w:val="0"/>
        <w:adjustRightInd w:val="0"/>
        <w:spacing w:after="0" w:line="240" w:lineRule="auto"/>
        <w:rPr>
          <w:rFonts w:cstheme="minorHAnsi"/>
          <w:color w:val="000000"/>
          <w:kern w:val="0"/>
          <w:sz w:val="20"/>
          <w:szCs w:val="20"/>
        </w:rPr>
      </w:pPr>
      <w:bookmarkStart w:id="3" w:name="_Hlk154677731"/>
      <w:r w:rsidRPr="00996595">
        <w:rPr>
          <w:rFonts w:ascii="Segoe UI Emoji" w:hAnsi="Segoe UI Emoji" w:cs="Segoe UI Emoji"/>
          <w:color w:val="000000"/>
          <w:kern w:val="0"/>
          <w:sz w:val="16"/>
          <w:szCs w:val="16"/>
        </w:rPr>
        <w:t>❌</w:t>
      </w:r>
      <w:bookmarkEnd w:id="3"/>
      <w:r w:rsidRPr="00996595">
        <w:rPr>
          <w:rFonts w:cstheme="minorHAnsi"/>
          <w:b/>
          <w:bCs/>
          <w:color w:val="000000"/>
          <w:kern w:val="0"/>
          <w:sz w:val="20"/>
          <w:szCs w:val="20"/>
        </w:rPr>
        <w:t xml:space="preserve">FMO03 </w:t>
      </w:r>
      <w:r w:rsidRPr="00996595">
        <w:rPr>
          <w:rFonts w:cstheme="minorHAnsi"/>
          <w:color w:val="000000"/>
          <w:kern w:val="0"/>
          <w:sz w:val="20"/>
          <w:szCs w:val="20"/>
        </w:rPr>
        <w:t xml:space="preserve">– La réalisation d’une interface en mode console « </w:t>
      </w:r>
      <w:proofErr w:type="spellStart"/>
      <w:r w:rsidRPr="00996595">
        <w:rPr>
          <w:rFonts w:cstheme="minorHAnsi"/>
          <w:color w:val="000000"/>
          <w:kern w:val="0"/>
          <w:sz w:val="20"/>
          <w:szCs w:val="20"/>
        </w:rPr>
        <w:t>tui</w:t>
      </w:r>
      <w:proofErr w:type="spellEnd"/>
      <w:r w:rsidRPr="00996595">
        <w:rPr>
          <w:rFonts w:cstheme="minorHAnsi"/>
          <w:color w:val="000000"/>
          <w:kern w:val="0"/>
          <w:sz w:val="20"/>
          <w:szCs w:val="20"/>
        </w:rPr>
        <w:t xml:space="preserve"> » via la librairie </w:t>
      </w:r>
      <w:proofErr w:type="spellStart"/>
      <w:r w:rsidRPr="00996595">
        <w:rPr>
          <w:rFonts w:cstheme="minorHAnsi"/>
          <w:color w:val="000000"/>
          <w:kern w:val="0"/>
          <w:sz w:val="20"/>
          <w:szCs w:val="20"/>
        </w:rPr>
        <w:t>ncurses</w:t>
      </w:r>
      <w:proofErr w:type="spellEnd"/>
      <w:r w:rsidRPr="00996595">
        <w:rPr>
          <w:rFonts w:cstheme="minorHAnsi"/>
          <w:i/>
          <w:iCs/>
          <w:color w:val="000000"/>
          <w:kern w:val="0"/>
          <w:sz w:val="20"/>
          <w:szCs w:val="20"/>
        </w:rPr>
        <w:t xml:space="preserve">. </w:t>
      </w:r>
    </w:p>
    <w:p w:rsidR="00F87C04" w:rsidRDefault="003E429A" w:rsidP="006804EB">
      <w:pPr>
        <w:pStyle w:val="Titre2"/>
      </w:pPr>
      <w:r>
        <w:lastRenderedPageBreak/>
        <w:t>III. Difficultés Rencontrées et Solutions</w:t>
      </w:r>
    </w:p>
    <w:p w:rsidR="006804EB" w:rsidRPr="006804EB" w:rsidRDefault="006804EB" w:rsidP="006804EB"/>
    <w:p w:rsidR="00F87C04" w:rsidRDefault="006804EB" w:rsidP="006804EB">
      <w:pPr>
        <w:pStyle w:val="Titre3"/>
      </w:pPr>
      <w:r w:rsidRPr="006804EB">
        <w:t>1.</w:t>
      </w:r>
      <w:r>
        <w:t xml:space="preserve"> </w:t>
      </w:r>
      <w:r w:rsidR="00F87C04">
        <w:t>Compréhension du Système Tar et Gestion des Entêtes</w:t>
      </w:r>
    </w:p>
    <w:p w:rsidR="006804EB" w:rsidRPr="006804EB" w:rsidRDefault="006804EB" w:rsidP="006804EB"/>
    <w:p w:rsidR="00F87C04" w:rsidRDefault="00F87C04" w:rsidP="00F87C04">
      <w:pPr>
        <w:pStyle w:val="Titre4"/>
      </w:pPr>
      <w:r>
        <w:t>1.1. Structure Tar et Norme "</w:t>
      </w:r>
      <w:proofErr w:type="spellStart"/>
      <w:r>
        <w:t>ustar</w:t>
      </w:r>
      <w:proofErr w:type="spellEnd"/>
      <w:r>
        <w:t>"</w:t>
      </w:r>
    </w:p>
    <w:p w:rsidR="00F87C04" w:rsidRPr="00727AA3" w:rsidRDefault="00F87C04" w:rsidP="00F87C04">
      <w:pPr>
        <w:rPr>
          <w:sz w:val="20"/>
          <w:szCs w:val="20"/>
        </w:rPr>
      </w:pPr>
      <w:r w:rsidRPr="00727AA3">
        <w:rPr>
          <w:sz w:val="20"/>
          <w:szCs w:val="20"/>
        </w:rPr>
        <w:t>La première difficulté a résidé dans la compréhension détaillée de la structure tar, qui repose sur une organisation en blocs de 512 octets. Cela a nécessité une analyse approfondie de la norme GNU POSIX 1003.1-1988 "</w:t>
      </w:r>
      <w:proofErr w:type="spellStart"/>
      <w:r w:rsidRPr="00727AA3">
        <w:rPr>
          <w:sz w:val="20"/>
          <w:szCs w:val="20"/>
        </w:rPr>
        <w:t>ustar</w:t>
      </w:r>
      <w:proofErr w:type="spellEnd"/>
      <w:r w:rsidRPr="00727AA3">
        <w:rPr>
          <w:sz w:val="20"/>
          <w:szCs w:val="20"/>
        </w:rPr>
        <w:t xml:space="preserve">". La création de la structure </w:t>
      </w:r>
      <w:proofErr w:type="spellStart"/>
      <w:r w:rsidRPr="00727AA3">
        <w:rPr>
          <w:sz w:val="20"/>
          <w:szCs w:val="20"/>
        </w:rPr>
        <w:t>struct</w:t>
      </w:r>
      <w:proofErr w:type="spellEnd"/>
      <w:r w:rsidRPr="00727AA3">
        <w:rPr>
          <w:sz w:val="20"/>
          <w:szCs w:val="20"/>
        </w:rPr>
        <w:t xml:space="preserve"> </w:t>
      </w:r>
      <w:proofErr w:type="spellStart"/>
      <w:r w:rsidRPr="00727AA3">
        <w:rPr>
          <w:sz w:val="20"/>
          <w:szCs w:val="20"/>
        </w:rPr>
        <w:t>header_tar</w:t>
      </w:r>
      <w:proofErr w:type="spellEnd"/>
      <w:r w:rsidRPr="00727AA3">
        <w:rPr>
          <w:sz w:val="20"/>
          <w:szCs w:val="20"/>
        </w:rPr>
        <w:t xml:space="preserve"> pour représenter les entêtes des fichiers a été cruciale, demandant une gestion précise de champs tels que le nom du fichier, les permissions et la taille, encodés en octal, ...</w:t>
      </w:r>
    </w:p>
    <w:p w:rsidR="00F87C04" w:rsidRDefault="00F87C04" w:rsidP="00F87C04">
      <w:pPr>
        <w:pStyle w:val="Titre4"/>
      </w:pPr>
      <w:r>
        <w:t>1.2. Lecture Séquentielle et Analyse des Entêtes</w:t>
      </w:r>
    </w:p>
    <w:p w:rsidR="00F87C04" w:rsidRPr="00727AA3" w:rsidRDefault="00F87C04" w:rsidP="00F87C04">
      <w:pPr>
        <w:rPr>
          <w:sz w:val="20"/>
          <w:szCs w:val="20"/>
        </w:rPr>
      </w:pPr>
      <w:r w:rsidRPr="00727AA3">
        <w:rPr>
          <w:sz w:val="20"/>
          <w:szCs w:val="20"/>
        </w:rPr>
        <w:t>La seconde difficulté a été la mise en œuvre d'une lecture séquentielle précise des blocs pour extraire les entêtes. Chaque fichier dans l'archive est précédé de son entête, et comprendre comment extraire correctement ces informations a été un défi. La manipulation d'entêtes a demandé une attention particulière à la conversion des valeurs octales en types de données appropriés.</w:t>
      </w:r>
    </w:p>
    <w:p w:rsidR="00F87C04" w:rsidRDefault="00F87C04" w:rsidP="00F87C04"/>
    <w:p w:rsidR="00F87C04" w:rsidRDefault="00F87C04" w:rsidP="00F87C04">
      <w:pPr>
        <w:pStyle w:val="Titre3"/>
      </w:pPr>
      <w:r>
        <w:t>2. Lecture de Fichiers et Gestion des Buffers</w:t>
      </w:r>
    </w:p>
    <w:p w:rsidR="006804EB" w:rsidRPr="006804EB" w:rsidRDefault="006804EB" w:rsidP="006804EB"/>
    <w:p w:rsidR="00F87C04" w:rsidRDefault="00F87C04" w:rsidP="00F87C04">
      <w:pPr>
        <w:pStyle w:val="Titre4"/>
      </w:pPr>
      <w:r>
        <w:t>2.1. Blocs de 512 Octets et Itérations</w:t>
      </w:r>
    </w:p>
    <w:p w:rsidR="00F87C04" w:rsidRPr="00727AA3" w:rsidRDefault="00F87C04" w:rsidP="00F87C04">
      <w:pPr>
        <w:rPr>
          <w:sz w:val="20"/>
          <w:szCs w:val="20"/>
        </w:rPr>
      </w:pPr>
      <w:r w:rsidRPr="00727AA3">
        <w:rPr>
          <w:sz w:val="20"/>
          <w:szCs w:val="20"/>
        </w:rPr>
        <w:t>La première partie de la gestion des fichiers a nécessité une lecture précise des blocs de 512 octets. La création de buffers pour stocker temporairement ces blocs a été cruciale, assurant une lecture itérative jusqu'à la fin de l'archive. La gestion correcte des tailles de fichiers a été un point clé pour éviter des erreurs de lecture ou d'extraction.</w:t>
      </w:r>
    </w:p>
    <w:p w:rsidR="00F87C04" w:rsidRPr="00F87C04" w:rsidRDefault="00F87C04" w:rsidP="00F87C04">
      <w:pPr>
        <w:pStyle w:val="Titre4"/>
      </w:pPr>
      <w:r w:rsidRPr="00F87C04">
        <w:t xml:space="preserve">2.2 Taille des Fichiers et </w:t>
      </w:r>
      <w:proofErr w:type="spellStart"/>
      <w:r w:rsidRPr="00F87C04">
        <w:t>Buffering</w:t>
      </w:r>
      <w:proofErr w:type="spellEnd"/>
    </w:p>
    <w:p w:rsidR="00F87C04" w:rsidRDefault="00F87C04" w:rsidP="00F87C04">
      <w:pPr>
        <w:rPr>
          <w:sz w:val="20"/>
          <w:szCs w:val="20"/>
        </w:rPr>
      </w:pPr>
      <w:r w:rsidRPr="00727AA3">
        <w:rPr>
          <w:sz w:val="20"/>
          <w:szCs w:val="20"/>
        </w:rPr>
        <w:t>La gestion des tailles de fichiers a été cruciale pour garantir une lecture précise et complète des données. La création et la gestion de buffers ont été essentielles pour stocker les données lues temporairement. S'assurer que la taille des fichiers est correctement gérée et que la lecture des blocs se fait de manière ordonnée ont été des aspects techniques à résoudre.</w:t>
      </w:r>
    </w:p>
    <w:p w:rsidR="006804EB" w:rsidRPr="006804EB" w:rsidRDefault="006804EB" w:rsidP="00F87C04">
      <w:pPr>
        <w:rPr>
          <w:sz w:val="20"/>
          <w:szCs w:val="20"/>
        </w:rPr>
      </w:pPr>
    </w:p>
    <w:p w:rsidR="00F87C04" w:rsidRDefault="00F87C04" w:rsidP="00F87C04">
      <w:pPr>
        <w:pStyle w:val="Titre3"/>
      </w:pPr>
      <w:r>
        <w:t xml:space="preserve">3 Compression et Décompression avec </w:t>
      </w:r>
      <w:proofErr w:type="spellStart"/>
      <w:r>
        <w:t>Gzip</w:t>
      </w:r>
      <w:proofErr w:type="spellEnd"/>
    </w:p>
    <w:p w:rsidR="00F87C04" w:rsidRPr="00727AA3" w:rsidRDefault="00F87C04" w:rsidP="00F87C04">
      <w:pPr>
        <w:rPr>
          <w:sz w:val="20"/>
          <w:szCs w:val="20"/>
        </w:rPr>
      </w:pPr>
      <w:r w:rsidRPr="00727AA3">
        <w:rPr>
          <w:sz w:val="20"/>
          <w:szCs w:val="20"/>
        </w:rPr>
        <w:t xml:space="preserve">L'intégration de la compression </w:t>
      </w:r>
      <w:proofErr w:type="spellStart"/>
      <w:r w:rsidRPr="00727AA3">
        <w:rPr>
          <w:sz w:val="20"/>
          <w:szCs w:val="20"/>
        </w:rPr>
        <w:t>Gzip</w:t>
      </w:r>
      <w:proofErr w:type="spellEnd"/>
      <w:r w:rsidRPr="00727AA3">
        <w:rPr>
          <w:sz w:val="20"/>
          <w:szCs w:val="20"/>
        </w:rPr>
        <w:t xml:space="preserve"> dans le projet a constitué un défi supplémentaire. La manipulation des flux compressés a nécessité une compréhension approfondie des mécanismes de </w:t>
      </w:r>
      <w:proofErr w:type="spellStart"/>
      <w:r w:rsidRPr="00727AA3">
        <w:rPr>
          <w:sz w:val="20"/>
          <w:szCs w:val="20"/>
        </w:rPr>
        <w:t>Gzip</w:t>
      </w:r>
      <w:proofErr w:type="spellEnd"/>
      <w:r w:rsidRPr="00727AA3">
        <w:rPr>
          <w:sz w:val="20"/>
          <w:szCs w:val="20"/>
        </w:rPr>
        <w:t>, ajoutant une complexité supplémentaire à la lecture et à la création d'archives.</w:t>
      </w:r>
    </w:p>
    <w:p w:rsidR="003E429A" w:rsidRDefault="003E429A" w:rsidP="003E429A"/>
    <w:p w:rsidR="00996595" w:rsidRDefault="00996595">
      <w:pPr>
        <w:rPr>
          <w:rFonts w:asciiTheme="majorHAnsi" w:eastAsiaTheme="majorEastAsia" w:hAnsiTheme="majorHAnsi" w:cstheme="majorBidi"/>
          <w:color w:val="2F5496" w:themeColor="accent1" w:themeShade="BF"/>
          <w:sz w:val="26"/>
          <w:szCs w:val="26"/>
        </w:rPr>
      </w:pPr>
      <w:r>
        <w:br w:type="page"/>
      </w:r>
    </w:p>
    <w:p w:rsidR="003E429A" w:rsidRDefault="003E429A" w:rsidP="006804EB">
      <w:pPr>
        <w:pStyle w:val="Titre2"/>
      </w:pPr>
      <w:r>
        <w:lastRenderedPageBreak/>
        <w:t>IV. Temps Passé sur le Projet</w:t>
      </w:r>
      <w:r w:rsidR="000A652B">
        <w:t xml:space="preserve"> (38h)</w:t>
      </w:r>
    </w:p>
    <w:p w:rsidR="00727AA3" w:rsidRPr="00727AA3" w:rsidRDefault="00727AA3" w:rsidP="003E429A">
      <w:pPr>
        <w:rPr>
          <w:sz w:val="20"/>
          <w:szCs w:val="20"/>
        </w:rPr>
      </w:pPr>
      <w:r w:rsidRPr="00727AA3">
        <w:rPr>
          <w:sz w:val="20"/>
          <w:szCs w:val="20"/>
        </w:rPr>
        <w:t xml:space="preserve">Ayant opté pour le pair </w:t>
      </w:r>
      <w:proofErr w:type="spellStart"/>
      <w:r w:rsidRPr="00727AA3">
        <w:rPr>
          <w:sz w:val="20"/>
          <w:szCs w:val="20"/>
        </w:rPr>
        <w:t>programming</w:t>
      </w:r>
      <w:proofErr w:type="spellEnd"/>
      <w:r w:rsidRPr="00727AA3">
        <w:rPr>
          <w:sz w:val="20"/>
          <w:szCs w:val="20"/>
        </w:rPr>
        <w:t xml:space="preserve"> nous ne pouvons pas réellement représenter le temps/personne</w:t>
      </w:r>
    </w:p>
    <w:p w:rsidR="0053584C" w:rsidRPr="0053584C" w:rsidRDefault="003E429A" w:rsidP="0053584C">
      <w:pPr>
        <w:pStyle w:val="Titre3"/>
        <w:numPr>
          <w:ilvl w:val="0"/>
          <w:numId w:val="3"/>
        </w:numPr>
      </w:pPr>
      <w:r>
        <w:t>Conception</w:t>
      </w:r>
      <w:r w:rsidR="0053584C">
        <w:t xml:space="preserve"> (4h)</w:t>
      </w:r>
    </w:p>
    <w:p w:rsidR="003E429A" w:rsidRPr="00727AA3" w:rsidRDefault="003E429A" w:rsidP="00727AA3">
      <w:pPr>
        <w:spacing w:after="0" w:line="240" w:lineRule="auto"/>
        <w:rPr>
          <w:sz w:val="20"/>
          <w:szCs w:val="20"/>
        </w:rPr>
      </w:pPr>
      <w:r w:rsidRPr="00727AA3">
        <w:rPr>
          <w:sz w:val="20"/>
          <w:szCs w:val="20"/>
        </w:rPr>
        <w:t xml:space="preserve">- Conception Globale du Projet : </w:t>
      </w:r>
      <w:r w:rsidR="0053584C" w:rsidRPr="00727AA3">
        <w:rPr>
          <w:sz w:val="20"/>
          <w:szCs w:val="20"/>
        </w:rPr>
        <w:t>3</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Définition des Structures et Interfaces : </w:t>
      </w:r>
      <w:r w:rsidR="0053584C" w:rsidRPr="00727AA3">
        <w:rPr>
          <w:sz w:val="20"/>
          <w:szCs w:val="20"/>
        </w:rPr>
        <w:t>1</w:t>
      </w:r>
      <w:r w:rsidRPr="00727AA3">
        <w:rPr>
          <w:sz w:val="20"/>
          <w:szCs w:val="20"/>
        </w:rPr>
        <w:t xml:space="preserve"> heures</w:t>
      </w:r>
    </w:p>
    <w:p w:rsidR="003E429A" w:rsidRDefault="0053584C" w:rsidP="0053584C">
      <w:pPr>
        <w:pStyle w:val="Titre3"/>
      </w:pPr>
      <w:r>
        <w:t>2</w:t>
      </w:r>
      <w:r w:rsidR="003E429A">
        <w:t>. Codage</w:t>
      </w:r>
      <w:r>
        <w:t xml:space="preserve"> (25h)</w:t>
      </w:r>
    </w:p>
    <w:p w:rsidR="003E429A" w:rsidRPr="00727AA3" w:rsidRDefault="003E429A" w:rsidP="00727AA3">
      <w:pPr>
        <w:spacing w:after="0" w:line="240" w:lineRule="auto"/>
        <w:rPr>
          <w:sz w:val="20"/>
          <w:szCs w:val="20"/>
        </w:rPr>
      </w:pPr>
      <w:r w:rsidRPr="00727AA3">
        <w:rPr>
          <w:sz w:val="20"/>
          <w:szCs w:val="20"/>
        </w:rPr>
        <w:t xml:space="preserve">- Implémentation de la Lecture d'Archive : </w:t>
      </w:r>
      <w:r w:rsidR="000A652B" w:rsidRPr="00727AA3">
        <w:rPr>
          <w:sz w:val="20"/>
          <w:szCs w:val="20"/>
        </w:rPr>
        <w:t>5</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Implémentation de l'Extracteur d'Archive : </w:t>
      </w:r>
      <w:r w:rsidR="0053584C" w:rsidRPr="00727AA3">
        <w:rPr>
          <w:sz w:val="20"/>
          <w:szCs w:val="20"/>
        </w:rPr>
        <w:t>10</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Implémentation du Générateur d'Archive : </w:t>
      </w:r>
      <w:r w:rsidR="0053584C" w:rsidRPr="00727AA3">
        <w:rPr>
          <w:sz w:val="20"/>
          <w:szCs w:val="20"/>
        </w:rPr>
        <w:t>10</w:t>
      </w:r>
      <w:r w:rsidRPr="00727AA3">
        <w:rPr>
          <w:sz w:val="20"/>
          <w:szCs w:val="20"/>
        </w:rPr>
        <w:t xml:space="preserve"> heures</w:t>
      </w:r>
    </w:p>
    <w:p w:rsidR="003E429A" w:rsidRDefault="003E429A" w:rsidP="000A652B">
      <w:pPr>
        <w:pStyle w:val="Titre3"/>
      </w:pPr>
      <w:r>
        <w:t>3. Tests</w:t>
      </w:r>
      <w:r w:rsidR="000A652B">
        <w:t xml:space="preserve"> (4h)</w:t>
      </w:r>
    </w:p>
    <w:p w:rsidR="003E429A" w:rsidRPr="00727AA3" w:rsidRDefault="003E429A" w:rsidP="00727AA3">
      <w:pPr>
        <w:spacing w:after="0" w:line="240" w:lineRule="auto"/>
        <w:rPr>
          <w:sz w:val="20"/>
          <w:szCs w:val="20"/>
        </w:rPr>
      </w:pPr>
      <w:r w:rsidRPr="00727AA3">
        <w:rPr>
          <w:sz w:val="20"/>
          <w:szCs w:val="20"/>
        </w:rPr>
        <w:t>- Tests Unitaire</w:t>
      </w:r>
      <w:r w:rsidR="000A652B" w:rsidRPr="00727AA3">
        <w:rPr>
          <w:sz w:val="20"/>
          <w:szCs w:val="20"/>
        </w:rPr>
        <w:t xml:space="preserve">s </w:t>
      </w:r>
      <w:r w:rsidRPr="00727AA3">
        <w:rPr>
          <w:sz w:val="20"/>
          <w:szCs w:val="20"/>
        </w:rPr>
        <w:t xml:space="preserve">: </w:t>
      </w:r>
      <w:r w:rsidR="000A652B" w:rsidRPr="00727AA3">
        <w:rPr>
          <w:sz w:val="20"/>
          <w:szCs w:val="20"/>
        </w:rPr>
        <w:t>2</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Correction des Bugs et Optimisation : </w:t>
      </w:r>
      <w:r w:rsidR="000A652B" w:rsidRPr="00727AA3">
        <w:rPr>
          <w:sz w:val="20"/>
          <w:szCs w:val="20"/>
        </w:rPr>
        <w:t>2</w:t>
      </w:r>
      <w:r w:rsidRPr="00727AA3">
        <w:rPr>
          <w:sz w:val="20"/>
          <w:szCs w:val="20"/>
        </w:rPr>
        <w:t xml:space="preserve"> heures</w:t>
      </w:r>
    </w:p>
    <w:p w:rsidR="003E429A" w:rsidRDefault="003E429A" w:rsidP="000A652B">
      <w:pPr>
        <w:pStyle w:val="Titre3"/>
      </w:pPr>
      <w:r>
        <w:t>4. Rédaction du Rapport</w:t>
      </w:r>
      <w:r w:rsidR="000A652B">
        <w:t xml:space="preserve"> (5h)</w:t>
      </w:r>
    </w:p>
    <w:p w:rsidR="003E429A" w:rsidRPr="00727AA3" w:rsidRDefault="003E429A" w:rsidP="00727AA3">
      <w:pPr>
        <w:spacing w:after="0" w:line="240" w:lineRule="auto"/>
        <w:rPr>
          <w:sz w:val="20"/>
          <w:szCs w:val="20"/>
        </w:rPr>
      </w:pPr>
      <w:r w:rsidRPr="00727AA3">
        <w:rPr>
          <w:sz w:val="20"/>
          <w:szCs w:val="20"/>
        </w:rPr>
        <w:t xml:space="preserve">- Rédaction de la Documentation : </w:t>
      </w:r>
      <w:r w:rsidR="000A652B" w:rsidRPr="00727AA3">
        <w:rPr>
          <w:sz w:val="20"/>
          <w:szCs w:val="20"/>
        </w:rPr>
        <w:t>3</w:t>
      </w:r>
      <w:r w:rsidRPr="00727AA3">
        <w:rPr>
          <w:sz w:val="20"/>
          <w:szCs w:val="20"/>
        </w:rPr>
        <w:t xml:space="preserve"> heures</w:t>
      </w:r>
    </w:p>
    <w:p w:rsidR="003E429A" w:rsidRPr="00727AA3" w:rsidRDefault="003E429A" w:rsidP="00727AA3">
      <w:pPr>
        <w:spacing w:after="0" w:line="240" w:lineRule="auto"/>
        <w:rPr>
          <w:sz w:val="20"/>
          <w:szCs w:val="20"/>
        </w:rPr>
      </w:pPr>
      <w:r w:rsidRPr="00727AA3">
        <w:rPr>
          <w:sz w:val="20"/>
          <w:szCs w:val="20"/>
        </w:rPr>
        <w:t xml:space="preserve">- Rédaction du Rapport de Projet : </w:t>
      </w:r>
      <w:r w:rsidR="000A652B" w:rsidRPr="00727AA3">
        <w:rPr>
          <w:sz w:val="20"/>
          <w:szCs w:val="20"/>
        </w:rPr>
        <w:t>2</w:t>
      </w:r>
      <w:r w:rsidRPr="00727AA3">
        <w:rPr>
          <w:sz w:val="20"/>
          <w:szCs w:val="20"/>
        </w:rPr>
        <w:t xml:space="preserve"> heures</w:t>
      </w:r>
    </w:p>
    <w:p w:rsidR="003E429A" w:rsidRDefault="003E429A" w:rsidP="003E429A"/>
    <w:p w:rsidR="003E429A" w:rsidRDefault="003E429A" w:rsidP="006804EB">
      <w:pPr>
        <w:pStyle w:val="Titre2"/>
      </w:pPr>
      <w:r>
        <w:t>V. Guide d'Utilisation</w:t>
      </w:r>
    </w:p>
    <w:p w:rsidR="003E429A" w:rsidRPr="00727AA3" w:rsidRDefault="003E429A" w:rsidP="003E429A">
      <w:pPr>
        <w:rPr>
          <w:sz w:val="20"/>
          <w:szCs w:val="20"/>
        </w:rPr>
      </w:pPr>
      <w:r w:rsidRPr="00727AA3">
        <w:rPr>
          <w:sz w:val="20"/>
          <w:szCs w:val="20"/>
        </w:rPr>
        <w:t>Le programme propose plusieurs fonctionnalités accessibles via des options en ligne de commande :</w:t>
      </w:r>
    </w:p>
    <w:p w:rsidR="00996595" w:rsidRPr="00996595" w:rsidRDefault="00B438B4" w:rsidP="00B438B4">
      <w:pPr>
        <w:pStyle w:val="Default"/>
        <w:rPr>
          <w:sz w:val="20"/>
          <w:szCs w:val="20"/>
        </w:rPr>
      </w:pPr>
      <w:r w:rsidRPr="00727AA3">
        <w:rPr>
          <w:b/>
          <w:bCs/>
          <w:sz w:val="20"/>
          <w:szCs w:val="20"/>
        </w:rPr>
        <w:t xml:space="preserve">FM01 </w:t>
      </w:r>
      <w:r w:rsidRPr="00727AA3">
        <w:rPr>
          <w:sz w:val="20"/>
          <w:szCs w:val="20"/>
        </w:rPr>
        <w:t>– Le binaire est capable de lister les éléments d’une archive :</w:t>
      </w:r>
      <w:r w:rsidR="00F75919" w:rsidRPr="00727AA3">
        <w:rPr>
          <w:sz w:val="20"/>
          <w:szCs w:val="20"/>
        </w:rPr>
        <w:br/>
      </w:r>
    </w:p>
    <w:p w:rsidR="00F75919" w:rsidRDefault="00F75919" w:rsidP="00B438B4">
      <w:pPr>
        <w:pStyle w:val="Default"/>
        <w:rPr>
          <w:sz w:val="22"/>
          <w:szCs w:val="22"/>
        </w:rPr>
      </w:pPr>
      <w:r>
        <w:rPr>
          <w:noProof/>
          <w:sz w:val="22"/>
          <w:szCs w:val="22"/>
        </w:rPr>
        <w:drawing>
          <wp:inline distT="0" distB="0" distL="0" distR="0" wp14:anchorId="1C9D662D">
            <wp:extent cx="2173357" cy="280082"/>
            <wp:effectExtent l="0" t="0" r="0" b="5715"/>
            <wp:docPr id="97388707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32763"/>
                    <a:stretch/>
                  </pic:blipFill>
                  <pic:spPr bwMode="auto">
                    <a:xfrm>
                      <a:off x="0" y="0"/>
                      <a:ext cx="2218148" cy="285854"/>
                    </a:xfrm>
                    <a:prstGeom prst="rect">
                      <a:avLst/>
                    </a:prstGeom>
                    <a:noFill/>
                    <a:ln>
                      <a:noFill/>
                    </a:ln>
                    <a:extLst>
                      <a:ext uri="{53640926-AAD7-44D8-BBD7-CCE9431645EC}">
                        <a14:shadowObscured xmlns:a14="http://schemas.microsoft.com/office/drawing/2010/main"/>
                      </a:ext>
                    </a:extLst>
                  </pic:spPr>
                </pic:pic>
              </a:graphicData>
            </a:graphic>
          </wp:inline>
        </w:drawing>
      </w:r>
    </w:p>
    <w:p w:rsidR="00F75919" w:rsidRDefault="00F75919" w:rsidP="00F75919">
      <w:pPr>
        <w:pStyle w:val="Default"/>
      </w:pPr>
    </w:p>
    <w:p w:rsidR="00F75919" w:rsidRPr="00727AA3" w:rsidRDefault="00F75919" w:rsidP="00F75919">
      <w:pPr>
        <w:pStyle w:val="Default"/>
        <w:rPr>
          <w:sz w:val="20"/>
          <w:szCs w:val="20"/>
        </w:rPr>
      </w:pPr>
      <w:r w:rsidRPr="00727AA3">
        <w:rPr>
          <w:b/>
          <w:bCs/>
          <w:sz w:val="20"/>
          <w:szCs w:val="20"/>
        </w:rPr>
        <w:t xml:space="preserve">FM02 </w:t>
      </w:r>
      <w:r w:rsidRPr="00727AA3">
        <w:rPr>
          <w:sz w:val="20"/>
          <w:szCs w:val="20"/>
        </w:rPr>
        <w:t>– Le binaire est capable d’extraire l’intégralité d’une archive passée en paramètre</w:t>
      </w:r>
    </w:p>
    <w:p w:rsidR="00F75919" w:rsidRPr="00727AA3" w:rsidRDefault="00F75919" w:rsidP="00F75919">
      <w:pPr>
        <w:pStyle w:val="Default"/>
        <w:rPr>
          <w:b/>
          <w:bCs/>
          <w:sz w:val="20"/>
          <w:szCs w:val="20"/>
        </w:rPr>
      </w:pPr>
      <w:r w:rsidRPr="00727AA3">
        <w:rPr>
          <w:b/>
          <w:bCs/>
          <w:sz w:val="20"/>
          <w:szCs w:val="20"/>
        </w:rPr>
        <w:t>ET</w:t>
      </w:r>
    </w:p>
    <w:p w:rsidR="00996595" w:rsidRDefault="00F75919" w:rsidP="00F75919">
      <w:pPr>
        <w:pStyle w:val="Default"/>
        <w:rPr>
          <w:sz w:val="22"/>
          <w:szCs w:val="22"/>
        </w:rPr>
      </w:pPr>
      <w:r w:rsidRPr="00727AA3">
        <w:rPr>
          <w:b/>
          <w:bCs/>
          <w:sz w:val="20"/>
          <w:szCs w:val="20"/>
        </w:rPr>
        <w:t xml:space="preserve">FMO02 </w:t>
      </w:r>
      <w:r w:rsidRPr="00727AA3">
        <w:rPr>
          <w:sz w:val="20"/>
          <w:szCs w:val="20"/>
        </w:rPr>
        <w:t>– La prise en charge de la décompression d’une archive tar.gz (</w:t>
      </w:r>
      <w:proofErr w:type="spellStart"/>
      <w:r w:rsidRPr="00727AA3">
        <w:rPr>
          <w:sz w:val="20"/>
          <w:szCs w:val="20"/>
        </w:rPr>
        <w:t>gzip</w:t>
      </w:r>
      <w:proofErr w:type="spellEnd"/>
      <w:r w:rsidRPr="00727AA3">
        <w:rPr>
          <w:sz w:val="20"/>
          <w:szCs w:val="20"/>
        </w:rPr>
        <w:t>) :</w:t>
      </w:r>
      <w:r w:rsidRPr="00727AA3">
        <w:rPr>
          <w:sz w:val="20"/>
          <w:szCs w:val="20"/>
        </w:rPr>
        <w:br/>
      </w:r>
    </w:p>
    <w:p w:rsidR="00F75919" w:rsidRDefault="00F75919" w:rsidP="00F75919">
      <w:pPr>
        <w:pStyle w:val="Default"/>
        <w:rPr>
          <w:sz w:val="22"/>
          <w:szCs w:val="22"/>
        </w:rPr>
      </w:pPr>
      <w:r>
        <w:rPr>
          <w:noProof/>
          <w:sz w:val="22"/>
          <w:szCs w:val="22"/>
        </w:rPr>
        <w:drawing>
          <wp:inline distT="0" distB="0" distL="0" distR="0" wp14:anchorId="61ECB425">
            <wp:extent cx="3009332" cy="791210"/>
            <wp:effectExtent l="0" t="0" r="635" b="8890"/>
            <wp:docPr id="276984754"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t="11882" r="5292" b="11517"/>
                    <a:stretch/>
                  </pic:blipFill>
                  <pic:spPr bwMode="auto">
                    <a:xfrm>
                      <a:off x="0" y="0"/>
                      <a:ext cx="3058667" cy="804181"/>
                    </a:xfrm>
                    <a:prstGeom prst="rect">
                      <a:avLst/>
                    </a:prstGeom>
                    <a:noFill/>
                    <a:ln>
                      <a:noFill/>
                    </a:ln>
                    <a:extLst>
                      <a:ext uri="{53640926-AAD7-44D8-BBD7-CCE9431645EC}">
                        <a14:shadowObscured xmlns:a14="http://schemas.microsoft.com/office/drawing/2010/main"/>
                      </a:ext>
                    </a:extLst>
                  </pic:spPr>
                </pic:pic>
              </a:graphicData>
            </a:graphic>
          </wp:inline>
        </w:drawing>
      </w:r>
    </w:p>
    <w:p w:rsidR="00F75919" w:rsidRDefault="00F75919" w:rsidP="00F75919">
      <w:pPr>
        <w:pStyle w:val="Default"/>
        <w:rPr>
          <w:sz w:val="22"/>
          <w:szCs w:val="22"/>
        </w:rPr>
      </w:pPr>
    </w:p>
    <w:p w:rsidR="00F75919" w:rsidRDefault="00F75919" w:rsidP="00F75919">
      <w:pPr>
        <w:pStyle w:val="Default"/>
      </w:pPr>
    </w:p>
    <w:p w:rsidR="00F75919" w:rsidRPr="00727AA3" w:rsidRDefault="00F75919" w:rsidP="00F75919">
      <w:pPr>
        <w:pStyle w:val="Default"/>
        <w:rPr>
          <w:sz w:val="20"/>
          <w:szCs w:val="20"/>
        </w:rPr>
      </w:pPr>
      <w:r w:rsidRPr="00727AA3">
        <w:rPr>
          <w:b/>
          <w:bCs/>
          <w:sz w:val="20"/>
          <w:szCs w:val="20"/>
        </w:rPr>
        <w:t xml:space="preserve">FM03 </w:t>
      </w:r>
      <w:r w:rsidRPr="00727AA3">
        <w:rPr>
          <w:sz w:val="20"/>
          <w:szCs w:val="20"/>
        </w:rPr>
        <w:t xml:space="preserve">– L’application est capable de générer une archive. </w:t>
      </w:r>
    </w:p>
    <w:p w:rsidR="00F75919" w:rsidRPr="00727AA3" w:rsidRDefault="00F75919" w:rsidP="00F75919">
      <w:pPr>
        <w:spacing w:after="0"/>
        <w:rPr>
          <w:b/>
          <w:bCs/>
          <w:sz w:val="20"/>
          <w:szCs w:val="20"/>
        </w:rPr>
      </w:pPr>
      <w:r w:rsidRPr="00727AA3">
        <w:rPr>
          <w:b/>
          <w:bCs/>
          <w:sz w:val="20"/>
          <w:szCs w:val="20"/>
        </w:rPr>
        <w:t>ET</w:t>
      </w:r>
    </w:p>
    <w:p w:rsidR="00996595" w:rsidRDefault="00F75919" w:rsidP="00996595">
      <w:pPr>
        <w:spacing w:after="0"/>
        <w:rPr>
          <w:sz w:val="20"/>
          <w:szCs w:val="20"/>
        </w:rPr>
      </w:pPr>
      <w:r w:rsidRPr="00727AA3">
        <w:rPr>
          <w:b/>
          <w:bCs/>
          <w:sz w:val="20"/>
          <w:szCs w:val="20"/>
        </w:rPr>
        <w:t xml:space="preserve">FMO01 </w:t>
      </w:r>
      <w:r w:rsidRPr="00727AA3">
        <w:rPr>
          <w:sz w:val="20"/>
          <w:szCs w:val="20"/>
        </w:rPr>
        <w:t xml:space="preserve">– La prise en charge de la compression d’une archive tar (via la libraire </w:t>
      </w:r>
      <w:proofErr w:type="spellStart"/>
      <w:r w:rsidRPr="00727AA3">
        <w:rPr>
          <w:sz w:val="20"/>
          <w:szCs w:val="20"/>
        </w:rPr>
        <w:t>zlib</w:t>
      </w:r>
      <w:proofErr w:type="spellEnd"/>
      <w:r w:rsidRPr="00727AA3">
        <w:rPr>
          <w:sz w:val="20"/>
          <w:szCs w:val="20"/>
        </w:rPr>
        <w:t>) :</w:t>
      </w:r>
    </w:p>
    <w:p w:rsidR="00996595" w:rsidRPr="00996595" w:rsidRDefault="00996595" w:rsidP="00996595">
      <w:pPr>
        <w:spacing w:after="0"/>
        <w:rPr>
          <w:sz w:val="20"/>
          <w:szCs w:val="20"/>
        </w:rPr>
      </w:pPr>
    </w:p>
    <w:p w:rsidR="00404B7E" w:rsidRDefault="00404B7E" w:rsidP="003E429A">
      <w:r>
        <w:rPr>
          <w:noProof/>
        </w:rPr>
        <w:drawing>
          <wp:inline distT="0" distB="0" distL="0" distR="0" wp14:anchorId="484A2D78">
            <wp:extent cx="4825733" cy="729976"/>
            <wp:effectExtent l="0" t="0" r="0" b="0"/>
            <wp:docPr id="15252442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t="12812" b="11041"/>
                    <a:stretch/>
                  </pic:blipFill>
                  <pic:spPr bwMode="auto">
                    <a:xfrm>
                      <a:off x="0" y="0"/>
                      <a:ext cx="4992301" cy="755172"/>
                    </a:xfrm>
                    <a:prstGeom prst="rect">
                      <a:avLst/>
                    </a:prstGeom>
                    <a:noFill/>
                    <a:ln>
                      <a:noFill/>
                    </a:ln>
                    <a:extLst>
                      <a:ext uri="{53640926-AAD7-44D8-BBD7-CCE9431645EC}">
                        <a14:shadowObscured xmlns:a14="http://schemas.microsoft.com/office/drawing/2010/main"/>
                      </a:ext>
                    </a:extLst>
                  </pic:spPr>
                </pic:pic>
              </a:graphicData>
            </a:graphic>
          </wp:inline>
        </w:drawing>
      </w:r>
      <w:r w:rsidR="00727AA3">
        <w:br/>
      </w:r>
      <w:r w:rsidR="00727AA3">
        <w:br/>
      </w:r>
    </w:p>
    <w:p w:rsidR="003E429A" w:rsidRDefault="003E429A" w:rsidP="00727AA3">
      <w:pPr>
        <w:pStyle w:val="Titre2"/>
      </w:pPr>
      <w:r>
        <w:t>VI. Conclusion</w:t>
      </w:r>
    </w:p>
    <w:p w:rsidR="00C552D0" w:rsidRPr="00727AA3" w:rsidRDefault="003E429A" w:rsidP="003E429A">
      <w:pPr>
        <w:rPr>
          <w:sz w:val="20"/>
          <w:szCs w:val="20"/>
        </w:rPr>
      </w:pPr>
      <w:r w:rsidRPr="00727AA3">
        <w:rPr>
          <w:sz w:val="20"/>
          <w:szCs w:val="20"/>
        </w:rPr>
        <w:t>En conclusion, ce projet nous a permis de mettre en pratique les concepts de programmation en langage C, la gestion des fichiers, et la conception de programmes modulaires. Les choix de conception ont été guidés par la volonté de produire un code clair, modulaire, et conforme aux spécifications du cahier des charges. Ce projet a également renforcé notre compréhension de la gestion des erreurs et de la compression de fichiers.</w:t>
      </w:r>
    </w:p>
    <w:sectPr w:rsidR="00C552D0" w:rsidRPr="00727AA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3579" w:rsidRDefault="00DB3579" w:rsidP="003E429A">
      <w:pPr>
        <w:spacing w:after="0" w:line="240" w:lineRule="auto"/>
      </w:pPr>
      <w:r>
        <w:separator/>
      </w:r>
    </w:p>
  </w:endnote>
  <w:endnote w:type="continuationSeparator" w:id="0">
    <w:p w:rsidR="00DB3579" w:rsidRDefault="00DB3579" w:rsidP="003E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3579" w:rsidRDefault="00DB3579" w:rsidP="003E429A">
      <w:pPr>
        <w:spacing w:after="0" w:line="240" w:lineRule="auto"/>
      </w:pPr>
      <w:r>
        <w:separator/>
      </w:r>
    </w:p>
  </w:footnote>
  <w:footnote w:type="continuationSeparator" w:id="0">
    <w:p w:rsidR="00DB3579" w:rsidRDefault="00DB3579" w:rsidP="003E4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7C04" w:rsidRDefault="00F87C04">
    <w:pPr>
      <w:pStyle w:val="En-tte"/>
    </w:pPr>
    <w:r>
      <w:t>AYDIN Isamettin</w:t>
    </w:r>
    <w:r>
      <w:br/>
      <w:t>FEUCHT Joé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F20C7"/>
    <w:multiLevelType w:val="hybridMultilevel"/>
    <w:tmpl w:val="FD2C2D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327F97"/>
    <w:multiLevelType w:val="hybridMultilevel"/>
    <w:tmpl w:val="63C027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C568EB"/>
    <w:multiLevelType w:val="hybridMultilevel"/>
    <w:tmpl w:val="6DE6B044"/>
    <w:lvl w:ilvl="0" w:tplc="1B143C5E">
      <w:start w:val="4"/>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04C65"/>
    <w:multiLevelType w:val="hybridMultilevel"/>
    <w:tmpl w:val="6874ACDE"/>
    <w:lvl w:ilvl="0" w:tplc="34BEAF2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062939"/>
    <w:multiLevelType w:val="hybridMultilevel"/>
    <w:tmpl w:val="EA22BDC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687024837">
    <w:abstractNumId w:val="2"/>
  </w:num>
  <w:num w:numId="2" w16cid:durableId="266887981">
    <w:abstractNumId w:val="0"/>
  </w:num>
  <w:num w:numId="3" w16cid:durableId="793980139">
    <w:abstractNumId w:val="4"/>
  </w:num>
  <w:num w:numId="4" w16cid:durableId="1313218332">
    <w:abstractNumId w:val="3"/>
  </w:num>
  <w:num w:numId="5" w16cid:durableId="460808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9A"/>
    <w:rsid w:val="000A652B"/>
    <w:rsid w:val="003E429A"/>
    <w:rsid w:val="00404B7E"/>
    <w:rsid w:val="0053584C"/>
    <w:rsid w:val="00651238"/>
    <w:rsid w:val="006804EB"/>
    <w:rsid w:val="00727AA3"/>
    <w:rsid w:val="009948A4"/>
    <w:rsid w:val="00996595"/>
    <w:rsid w:val="009D3E31"/>
    <w:rsid w:val="00B438B4"/>
    <w:rsid w:val="00C552D0"/>
    <w:rsid w:val="00DB3579"/>
    <w:rsid w:val="00E34232"/>
    <w:rsid w:val="00F75919"/>
    <w:rsid w:val="00F87C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62A0"/>
  <w15:chartTrackingRefBased/>
  <w15:docId w15:val="{D8C18921-3FFB-4A23-BF44-0017198D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4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4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E4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87C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429A"/>
    <w:pPr>
      <w:tabs>
        <w:tab w:val="center" w:pos="4536"/>
        <w:tab w:val="right" w:pos="9072"/>
      </w:tabs>
      <w:spacing w:after="0" w:line="240" w:lineRule="auto"/>
    </w:pPr>
  </w:style>
  <w:style w:type="character" w:customStyle="1" w:styleId="En-tteCar">
    <w:name w:val="En-tête Car"/>
    <w:basedOn w:val="Policepardfaut"/>
    <w:link w:val="En-tte"/>
    <w:uiPriority w:val="99"/>
    <w:rsid w:val="003E429A"/>
  </w:style>
  <w:style w:type="paragraph" w:styleId="Pieddepage">
    <w:name w:val="footer"/>
    <w:basedOn w:val="Normal"/>
    <w:link w:val="PieddepageCar"/>
    <w:uiPriority w:val="99"/>
    <w:unhideWhenUsed/>
    <w:rsid w:val="003E42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429A"/>
  </w:style>
  <w:style w:type="paragraph" w:styleId="Titre">
    <w:name w:val="Title"/>
    <w:basedOn w:val="Normal"/>
    <w:next w:val="Normal"/>
    <w:link w:val="TitreCar"/>
    <w:uiPriority w:val="10"/>
    <w:qFormat/>
    <w:rsid w:val="003E4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42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E429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E429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3E429A"/>
    <w:rPr>
      <w:rFonts w:asciiTheme="majorHAnsi" w:eastAsiaTheme="majorEastAsia" w:hAnsiTheme="majorHAnsi" w:cstheme="majorBidi"/>
      <w:color w:val="1F3763" w:themeColor="accent1" w:themeShade="7F"/>
      <w:sz w:val="24"/>
      <w:szCs w:val="24"/>
    </w:rPr>
  </w:style>
  <w:style w:type="paragraph" w:customStyle="1" w:styleId="Default">
    <w:name w:val="Default"/>
    <w:rsid w:val="003E429A"/>
    <w:pPr>
      <w:autoSpaceDE w:val="0"/>
      <w:autoSpaceDN w:val="0"/>
      <w:adjustRightInd w:val="0"/>
      <w:spacing w:after="0" w:line="240" w:lineRule="auto"/>
    </w:pPr>
    <w:rPr>
      <w:rFonts w:ascii="Calibri" w:hAnsi="Calibri" w:cs="Calibri"/>
      <w:color w:val="000000"/>
      <w:kern w:val="0"/>
      <w:sz w:val="24"/>
      <w:szCs w:val="24"/>
    </w:rPr>
  </w:style>
  <w:style w:type="character" w:customStyle="1" w:styleId="Titre4Car">
    <w:name w:val="Titre 4 Car"/>
    <w:basedOn w:val="Policepardfaut"/>
    <w:link w:val="Titre4"/>
    <w:uiPriority w:val="9"/>
    <w:rsid w:val="00F87C04"/>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B43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5561">
      <w:bodyDiv w:val="1"/>
      <w:marLeft w:val="0"/>
      <w:marRight w:val="0"/>
      <w:marTop w:val="0"/>
      <w:marBottom w:val="0"/>
      <w:divBdr>
        <w:top w:val="none" w:sz="0" w:space="0" w:color="auto"/>
        <w:left w:val="none" w:sz="0" w:space="0" w:color="auto"/>
        <w:bottom w:val="none" w:sz="0" w:space="0" w:color="auto"/>
        <w:right w:val="none" w:sz="0" w:space="0" w:color="auto"/>
      </w:divBdr>
    </w:div>
    <w:div w:id="121075392">
      <w:bodyDiv w:val="1"/>
      <w:marLeft w:val="0"/>
      <w:marRight w:val="0"/>
      <w:marTop w:val="0"/>
      <w:marBottom w:val="0"/>
      <w:divBdr>
        <w:top w:val="none" w:sz="0" w:space="0" w:color="auto"/>
        <w:left w:val="none" w:sz="0" w:space="0" w:color="auto"/>
        <w:bottom w:val="none" w:sz="0" w:space="0" w:color="auto"/>
        <w:right w:val="none" w:sz="0" w:space="0" w:color="auto"/>
      </w:divBdr>
    </w:div>
    <w:div w:id="23713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972</Words>
  <Characters>5348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Isamettin Aydin</dc:creator>
  <cp:keywords/>
  <dc:description/>
  <cp:lastModifiedBy>Isamettin Aydin</cp:lastModifiedBy>
  <cp:revision>8</cp:revision>
  <dcterms:created xsi:type="dcterms:W3CDTF">2023-12-28T15:06:00Z</dcterms:created>
  <dcterms:modified xsi:type="dcterms:W3CDTF">2023-12-28T16:45:00Z</dcterms:modified>
</cp:coreProperties>
</file>