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637A723" w:rsidR="00372257" w:rsidRDefault="00372257" w:rsidP="00C27FB0">
            <w:pPr>
              <w:rPr>
                <w:b/>
              </w:rPr>
            </w:pPr>
            <w:r>
              <w:rPr>
                <w:b/>
              </w:rPr>
              <w:t>Carlos Herrera / Marcelo Escobar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D6CAEA" w:rsidR="00D110EC" w:rsidRDefault="005F454D" w:rsidP="00C27FB0">
            <w:pPr>
              <w:rPr>
                <w:b/>
              </w:rPr>
            </w:pPr>
            <w:r>
              <w:rPr>
                <w:b/>
              </w:rPr>
              <w:t>17.840.470-9 / 19.111.986-k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278E7A7" w:rsidR="00D110EC" w:rsidRDefault="00473C92"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3A2AD4F" w:rsidR="00D110EC" w:rsidRDefault="00473C92"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D8473C8" w:rsidR="00D110EC" w:rsidRDefault="005F454D" w:rsidP="00DC7A34">
            <w:pPr>
              <w:rPr>
                <w:b/>
              </w:rPr>
            </w:pPr>
            <w:proofErr w:type="spellStart"/>
            <w:r>
              <w:rPr>
                <w:rFonts w:ascii="Calibri" w:hAnsi="Calibri" w:cs="Arial"/>
                <w:i/>
                <w:color w:val="548DD4"/>
                <w:sz w:val="20"/>
                <w:szCs w:val="20"/>
                <w:lang w:eastAsia="es-CL"/>
              </w:rPr>
              <w:t>MechaGestionexAPP</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477190F" w14:textId="3DD76FD7" w:rsidR="00473C92"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Desarrollo de Software</w:t>
            </w:r>
          </w:p>
          <w:p w14:paraId="04D9CC32" w14:textId="0CEA5583" w:rsidR="00473C92"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Ingeniería de Sistemas</w:t>
            </w:r>
          </w:p>
          <w:p w14:paraId="0C83FFCC" w14:textId="327B4373" w:rsidR="00D110EC" w:rsidRDefault="00473C92" w:rsidP="00473C92">
            <w:pPr>
              <w:rPr>
                <w:b/>
              </w:rPr>
            </w:pPr>
            <w:r w:rsidRPr="00473C92">
              <w:rPr>
                <w:rFonts w:ascii="Calibri" w:hAnsi="Calibri" w:cs="Arial"/>
                <w:i/>
                <w:color w:val="548DD4"/>
                <w:sz w:val="20"/>
                <w:szCs w:val="20"/>
                <w:lang w:eastAsia="es-CL"/>
              </w:rPr>
              <w:t>Gestión de Proyectos Tecnológicos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B97BF7B" w14:textId="77777777" w:rsid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Analizar, diseñar y desarrollar soluciones de software utilizando metodologías, lenguajes y herramientas vigentes.</w:t>
            </w:r>
          </w:p>
          <w:p w14:paraId="577CC8BD" w14:textId="47999485" w:rsidR="00473C92" w:rsidRP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Implementar y administrar sistemas de información considerando estándares de calidad, seguridad y usabilidad.</w:t>
            </w:r>
          </w:p>
          <w:p w14:paraId="692DD000" w14:textId="77777777" w:rsidR="00473C92" w:rsidRP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Gestionar proyectos de tecnologías de la información considerando plazos, recursos y requerimientos del cliente.</w:t>
            </w:r>
          </w:p>
          <w:p w14:paraId="1D918BEF" w14:textId="77777777" w:rsidR="00473C92" w:rsidRPr="00473C92" w:rsidRDefault="00473C92" w:rsidP="00473C92">
            <w:pPr>
              <w:rPr>
                <w:rFonts w:ascii="Calibri" w:hAnsi="Calibri" w:cs="Arial"/>
                <w:i/>
                <w:iCs/>
                <w:color w:val="548DD4"/>
                <w:sz w:val="20"/>
                <w:szCs w:val="20"/>
                <w:lang w:eastAsia="es-CL"/>
              </w:rPr>
            </w:pPr>
          </w:p>
          <w:p w14:paraId="19FAD4CD" w14:textId="73B213EE" w:rsidR="00D110EC" w:rsidRDefault="00473C92" w:rsidP="00473C92">
            <w:pPr>
              <w:rPr>
                <w:b/>
                <w:bCs/>
              </w:rPr>
            </w:pPr>
            <w:r w:rsidRPr="00473C92">
              <w:rPr>
                <w:rFonts w:ascii="Calibri" w:hAnsi="Calibri" w:cs="Arial"/>
                <w:i/>
                <w:iCs/>
                <w:color w:val="548DD4"/>
                <w:sz w:val="20"/>
                <w:szCs w:val="20"/>
                <w:lang w:eastAsia="es-CL"/>
              </w:rPr>
              <w:t>Aplicar principios de ética profesional y buenas prácticas en el desarrollo de soluciones tecnológicas.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0F6EE86" w14:textId="77777777" w:rsidR="00473C92" w:rsidRPr="00473C92" w:rsidRDefault="00473C92" w:rsidP="00473C92">
            <w:pPr>
              <w:jc w:val="both"/>
              <w:rPr>
                <w:rFonts w:ascii="Calibri" w:hAnsi="Calibri" w:cs="Arial"/>
                <w:i/>
                <w:iCs/>
                <w:color w:val="548DD4"/>
                <w:sz w:val="20"/>
                <w:szCs w:val="20"/>
                <w:lang w:eastAsia="es-CL"/>
              </w:rPr>
            </w:pPr>
            <w:r w:rsidRPr="00473C92">
              <w:rPr>
                <w:rFonts w:ascii="Calibri" w:hAnsi="Calibri" w:cs="Arial"/>
                <w:i/>
                <w:iCs/>
                <w:color w:val="548DD4"/>
                <w:sz w:val="20"/>
                <w:szCs w:val="20"/>
                <w:lang w:eastAsia="es-CL"/>
              </w:rPr>
              <w:t>En la actualidad, muchos talleres mecánicos presentan una falta de automatización en sus procesos, lo que afecta directamente la fidelidad de los clientes, los ingresos y la satisfacción general. Es común que los registros se lleven en cuadernos, WhatsApp o redes sociales como Instagram, lo que genera desorden y pérdida de información crítica. Esta situación se observa en Chile, particularmente en talleres medianos y pequeños, donde la digitalización aún es limitada.</w:t>
            </w:r>
          </w:p>
          <w:p w14:paraId="1A22ACBF" w14:textId="7C296CE8" w:rsidR="00E20DFE" w:rsidRPr="00473C92" w:rsidDel="008018E6" w:rsidRDefault="00473C92" w:rsidP="00473C92">
            <w:pPr>
              <w:jc w:val="both"/>
              <w:rPr>
                <w:rFonts w:ascii="Calibri" w:hAnsi="Calibri" w:cs="Arial"/>
                <w:i/>
                <w:iCs/>
                <w:color w:val="548DD4"/>
                <w:sz w:val="20"/>
                <w:szCs w:val="20"/>
                <w:lang w:eastAsia="es-CL"/>
              </w:rPr>
            </w:pPr>
            <w:r w:rsidRPr="00473C92">
              <w:rPr>
                <w:rFonts w:ascii="Calibri" w:hAnsi="Calibri" w:cs="Arial"/>
                <w:i/>
                <w:iCs/>
                <w:color w:val="548DD4"/>
                <w:sz w:val="20"/>
                <w:szCs w:val="20"/>
                <w:lang w:eastAsia="es-CL"/>
              </w:rPr>
              <w:t>La problemática afecta tanto a los administradores y mecánicos, que carecen de un sistema de control eficiente, como a los clientes, quienes no reciben boletas o facturas en condiciones, ni cuentan con un historial de servicios. El aporte de este proyecto consiste en entregar una plataforma digital que organice la gestión de clientes, vehículos, citas y servicios, mejorando la trazabilidad y aumentando la confianza de los usuarios.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9C71A1B" w:rsidR="00D110EC" w:rsidRPr="00452B8B" w:rsidRDefault="00473C92" w:rsidP="00DA5CB1">
            <w:pPr>
              <w:jc w:val="both"/>
              <w:rPr>
                <w:rFonts w:ascii="Calibri" w:hAnsi="Calibri" w:cs="Arial"/>
                <w:i/>
                <w:color w:val="548DD4"/>
                <w:sz w:val="20"/>
                <w:szCs w:val="20"/>
                <w:highlight w:val="cyan"/>
                <w:lang w:eastAsia="es-CL"/>
              </w:rPr>
            </w:pPr>
            <w:r w:rsidRPr="00473C92">
              <w:rPr>
                <w:rFonts w:ascii="Calibri" w:hAnsi="Calibri" w:cs="Arial"/>
                <w:i/>
                <w:color w:val="548DD4"/>
                <w:sz w:val="20"/>
                <w:szCs w:val="20"/>
                <w:lang w:eastAsia="es-CL"/>
              </w:rPr>
              <w:t>El proyecto consiste en desarrollar una plataforma web que permita a los talleres mecánicos registrar clientes y vehículos, gestionar agendas de atención, almacenar historiales de servicios, programar futuras mantenciones y administrar repuestos. Desde la perspectiva del cliente, la plataforma ofrecerá un espacio para agendar visitas, subir bitácoras con fotografías o videos y confirmar citas de manera oficial. Con esto se busca digitalizar la relación entre el taller y el cliente, entregando mayor organización y eficiencia.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8AE6B8C" w:rsidR="00D110EC" w:rsidRPr="008942F5" w:rsidRDefault="00473C92" w:rsidP="00C27FB0">
            <w:pPr>
              <w:jc w:val="both"/>
              <w:rPr>
                <w:rFonts w:ascii="Calibri" w:hAnsi="Calibri" w:cs="Arial"/>
                <w:i/>
                <w:color w:val="548DD4"/>
                <w:sz w:val="20"/>
                <w:szCs w:val="20"/>
                <w:highlight w:val="yellow"/>
                <w:lang w:eastAsia="es-CL"/>
              </w:rPr>
            </w:pPr>
            <w:r w:rsidRPr="00473C92">
              <w:rPr>
                <w:rFonts w:ascii="Calibri" w:hAnsi="Calibri" w:cs="Arial"/>
                <w:i/>
                <w:color w:val="548DD4"/>
                <w:sz w:val="20"/>
                <w:szCs w:val="20"/>
                <w:lang w:eastAsia="es-CL"/>
              </w:rPr>
              <w:t>El proyecto se vincula directamente con el perfil de egreso de la carrera de Ingeniería en Informática, ya que requiere competencias en análisis, diseño y desarrollo de software; gestión de proyectos; y administración de sistemas de información. Estas competencias son esenciales para resolver la problemática planteada, pues permiten entregar una solución tecnológica segura, escalable y alineada a las necesidades del campo laboral.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C794D14" w:rsidR="00D110EC" w:rsidRPr="005142B6" w:rsidRDefault="00473C92" w:rsidP="009D04DC">
            <w:pPr>
              <w:jc w:val="both"/>
              <w:rPr>
                <w:rFonts w:ascii="Calibri" w:hAnsi="Calibri" w:cs="Arial"/>
                <w:i/>
                <w:color w:val="548DD4"/>
                <w:sz w:val="20"/>
                <w:szCs w:val="20"/>
                <w:highlight w:val="yellow"/>
                <w:lang w:eastAsia="es-CL"/>
              </w:rPr>
            </w:pPr>
            <w:r w:rsidRPr="00473C92">
              <w:rPr>
                <w:rFonts w:ascii="Calibri" w:hAnsi="Calibri" w:cs="Arial"/>
                <w:i/>
                <w:color w:val="548DD4"/>
                <w:sz w:val="20"/>
                <w:szCs w:val="20"/>
                <w:lang w:eastAsia="es-CL"/>
              </w:rPr>
              <w:t xml:space="preserve">Mis intereses profesionales están ligados al desarrollo de soluciones tecnológicas que resuelvan problemas reales en organizaciones y comunidades. Este proyecto refleja esos intereses, ya que busca implementar un sistema web que transforme la manera en que trabajan los talleres mecánicos. Desarrollar este Proyecto APT contribuirá a mi crecimiento profesional al fortalecer mis habilidades en ASP.NET, C#, </w:t>
            </w:r>
            <w:proofErr w:type="spellStart"/>
            <w:r w:rsidRPr="00473C92">
              <w:rPr>
                <w:rFonts w:ascii="Calibri" w:hAnsi="Calibri" w:cs="Arial"/>
                <w:i/>
                <w:color w:val="548DD4"/>
                <w:sz w:val="20"/>
                <w:szCs w:val="20"/>
                <w:lang w:eastAsia="es-CL"/>
              </w:rPr>
              <w:t>Razor</w:t>
            </w:r>
            <w:proofErr w:type="spellEnd"/>
            <w:r w:rsidRPr="00473C92">
              <w:rPr>
                <w:rFonts w:ascii="Calibri" w:hAnsi="Calibri" w:cs="Arial"/>
                <w:i/>
                <w:color w:val="548DD4"/>
                <w:sz w:val="20"/>
                <w:szCs w:val="20"/>
                <w:lang w:eastAsia="es-CL"/>
              </w:rPr>
              <w:t xml:space="preserve"> y Bootstrap 5, tecnologías que ya utilizo en mi experiencia laboral.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0F864D90" w:rsidR="00D110EC"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El proyecto es factible de desarrollar dentro del semestre, considerando el tiempo asignado a la asignatura y los recursos disponibles. Se utilizarán tecnologías conocidas y accesibles como SQL Server, ASP.NET MVC y Bootstrap 5, lo que asegura un avance constante sin depender de herramientas externas complejas. Entre los factores facilitadores se encuentran mi experiencia previa en proyectos similares y la claridad de la problemática. Como dificultad podría surgir la extensión del desarrollo, pero se mitigará definiendo un alcance inicial concreto y alcanzable, priorizando funcionalidades clave como registro de clientes, gestión de vehículos y agenda de citas. Factores</w:t>
            </w:r>
            <w:r w:rsidR="00D110EC" w:rsidRPr="00473C92">
              <w:rPr>
                <w:rFonts w:ascii="Calibri" w:hAnsi="Calibri" w:cs="Arial"/>
                <w:i/>
                <w:color w:val="548DD4"/>
                <w:sz w:val="20"/>
                <w:szCs w:val="20"/>
                <w:lang w:eastAsia="es-CL"/>
              </w:rPr>
              <w:t xml:space="preserve"> externos que dificultan su desarrollo</w:t>
            </w:r>
            <w:r w:rsidR="007335A0" w:rsidRPr="00473C92">
              <w:rPr>
                <w:rFonts w:ascii="Calibri" w:hAnsi="Calibri" w:cs="Arial"/>
                <w:i/>
                <w:color w:val="548DD4"/>
                <w:sz w:val="20"/>
                <w:szCs w:val="20"/>
                <w:lang w:eastAsia="es-CL"/>
              </w:rPr>
              <w:t xml:space="preserve"> y maneras en que podrías</w:t>
            </w:r>
            <w:r w:rsidR="00D110EC" w:rsidRPr="00473C92">
              <w:rPr>
                <w:rFonts w:ascii="Calibri" w:hAnsi="Calibri" w:cs="Arial"/>
                <w:i/>
                <w:color w:val="548DD4"/>
                <w:sz w:val="20"/>
                <w:szCs w:val="20"/>
                <w:lang w:eastAsia="es-CL"/>
              </w:rPr>
              <w:t xml:space="preserve"> solucionarlo</w:t>
            </w:r>
            <w:r w:rsidR="007335A0" w:rsidRPr="00473C92">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79BAF83" w:rsidR="00B35388" w:rsidRPr="00711C16" w:rsidRDefault="00B35388"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Nuestro objetivo general sería desarrollar una plataforma que permita a los talleres mecánicos poder automatizar la gestión de clientes, vehículos, agenda y servicios, mejorando la trazabilidad, organización y satisfacción de los usuarios.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FFC8550"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sidRPr="000102A5">
              <w:rPr>
                <w:rFonts w:ascii="Calibri" w:hAnsi="Calibri" w:cs="Arial"/>
                <w:i/>
                <w:color w:val="548DD4"/>
                <w:sz w:val="20"/>
                <w:szCs w:val="20"/>
                <w:lang w:eastAsia="es-CL"/>
              </w:rPr>
              <w:t>Analizar los procesos actuales de gestión de los talleres mecánicos para identificar necesidades</w:t>
            </w:r>
          </w:p>
          <w:p w14:paraId="74B27C40"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Diseñar una base de datos relacional que soporte la administración de clientes, vehículos, servicios y agendas</w:t>
            </w:r>
          </w:p>
          <w:p w14:paraId="16A977F9"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Implementación un sistema web utilizando ASP.NET MVC, C#, SQL Server y Bootstrap 5 para lograr administrar de manera ágil y correcta los procesos</w:t>
            </w:r>
          </w:p>
          <w:p w14:paraId="29C13C1A" w14:textId="752B710E"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Incorporar funcionalidades que permitan a los clientes agendar citas, registrar bitácoras, y confirmar visitas técnicas al taller</w:t>
            </w:r>
          </w:p>
          <w:p w14:paraId="35D1D648"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Validar el sistema desarrollado a través de pruebas funciona</w:t>
            </w:r>
            <w:r w:rsidR="00932D0A">
              <w:rPr>
                <w:rFonts w:ascii="Calibri" w:hAnsi="Calibri" w:cs="Arial"/>
                <w:i/>
                <w:color w:val="548DD4"/>
                <w:sz w:val="20"/>
                <w:szCs w:val="20"/>
                <w:lang w:eastAsia="es-CL"/>
              </w:rPr>
              <w:t>les y de usabilidad con escenarios representativos</w:t>
            </w:r>
          </w:p>
          <w:p w14:paraId="7DE4F8FE" w14:textId="59BAF066" w:rsidR="00932D0A" w:rsidRPr="000102A5" w:rsidRDefault="00932D0A"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Documentar el proceso de desarrollo y los resultados obtenidos para la entrega final del proyecto APT.</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2F326B9" w14:textId="77777777" w:rsidR="00932D0A" w:rsidRP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Se utilizará un enfoque ágil (Scrum), con desarrollo incremental e iterativo.</w:t>
            </w:r>
          </w:p>
          <w:p w14:paraId="252171E8" w14:textId="77777777" w:rsidR="00932D0A" w:rsidRP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w:t>
            </w:r>
            <w:r w:rsidRPr="00932D0A">
              <w:rPr>
                <w:rFonts w:ascii="Calibri" w:hAnsi="Calibri" w:cs="Arial"/>
                <w:i/>
                <w:color w:val="548DD4"/>
                <w:sz w:val="20"/>
                <w:szCs w:val="20"/>
                <w:lang w:eastAsia="es-CL"/>
              </w:rPr>
              <w:tab/>
              <w:t xml:space="preserve">Duración de </w:t>
            </w:r>
            <w:proofErr w:type="spellStart"/>
            <w:r w:rsidRPr="00932D0A">
              <w:rPr>
                <w:rFonts w:ascii="Calibri" w:hAnsi="Calibri" w:cs="Arial"/>
                <w:i/>
                <w:color w:val="548DD4"/>
                <w:sz w:val="20"/>
                <w:szCs w:val="20"/>
                <w:lang w:eastAsia="es-CL"/>
              </w:rPr>
              <w:t>sprints</w:t>
            </w:r>
            <w:proofErr w:type="spellEnd"/>
            <w:r w:rsidRPr="00932D0A">
              <w:rPr>
                <w:rFonts w:ascii="Calibri" w:hAnsi="Calibri" w:cs="Arial"/>
                <w:i/>
                <w:color w:val="548DD4"/>
                <w:sz w:val="20"/>
                <w:szCs w:val="20"/>
                <w:lang w:eastAsia="es-CL"/>
              </w:rPr>
              <w:t>: 2 semanas.</w:t>
            </w:r>
          </w:p>
          <w:p w14:paraId="0F1B9DF0" w14:textId="77777777" w:rsidR="00932D0A" w:rsidRP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w:t>
            </w:r>
            <w:r w:rsidRPr="00932D0A">
              <w:rPr>
                <w:rFonts w:ascii="Calibri" w:hAnsi="Calibri" w:cs="Arial"/>
                <w:i/>
                <w:color w:val="548DD4"/>
                <w:sz w:val="20"/>
                <w:szCs w:val="20"/>
                <w:lang w:eastAsia="es-CL"/>
              </w:rPr>
              <w:tab/>
              <w:t>Entregas parciales: Módulos funcionales al cierre de cada sprint.</w:t>
            </w:r>
          </w:p>
          <w:p w14:paraId="20F23BB9" w14:textId="3186ACB2" w:rsid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w:t>
            </w:r>
            <w:r w:rsidRPr="00932D0A">
              <w:rPr>
                <w:rFonts w:ascii="Calibri" w:hAnsi="Calibri" w:cs="Arial"/>
                <w:i/>
                <w:color w:val="548DD4"/>
                <w:sz w:val="20"/>
                <w:szCs w:val="20"/>
                <w:lang w:eastAsia="es-CL"/>
              </w:rPr>
              <w:tab/>
              <w:t xml:space="preserve">Reuniones: </w:t>
            </w:r>
            <w:proofErr w:type="spellStart"/>
            <w:r w:rsidRPr="00932D0A">
              <w:rPr>
                <w:rFonts w:ascii="Calibri" w:hAnsi="Calibri" w:cs="Arial"/>
                <w:i/>
                <w:color w:val="548DD4"/>
                <w:sz w:val="20"/>
                <w:szCs w:val="20"/>
                <w:lang w:eastAsia="es-CL"/>
              </w:rPr>
              <w:t>Dailys</w:t>
            </w:r>
            <w:proofErr w:type="spellEnd"/>
            <w:r w:rsidRPr="00932D0A">
              <w:rPr>
                <w:rFonts w:ascii="Calibri" w:hAnsi="Calibri" w:cs="Arial"/>
                <w:i/>
                <w:color w:val="548DD4"/>
                <w:sz w:val="20"/>
                <w:szCs w:val="20"/>
                <w:lang w:eastAsia="es-CL"/>
              </w:rPr>
              <w:t xml:space="preserve"> internas, </w:t>
            </w:r>
            <w:proofErr w:type="spellStart"/>
            <w:r w:rsidRPr="00932D0A">
              <w:rPr>
                <w:rFonts w:ascii="Calibri" w:hAnsi="Calibri" w:cs="Arial"/>
                <w:i/>
                <w:color w:val="548DD4"/>
                <w:sz w:val="20"/>
                <w:szCs w:val="20"/>
                <w:lang w:eastAsia="es-CL"/>
              </w:rPr>
              <w:t>planning</w:t>
            </w:r>
            <w:proofErr w:type="spellEnd"/>
            <w:r w:rsidRPr="00932D0A">
              <w:rPr>
                <w:rFonts w:ascii="Calibri" w:hAnsi="Calibri" w:cs="Arial"/>
                <w:i/>
                <w:color w:val="548DD4"/>
                <w:sz w:val="20"/>
                <w:szCs w:val="20"/>
                <w:lang w:eastAsia="es-CL"/>
              </w:rPr>
              <w:t xml:space="preserve"> al inicio de cada sprint y retrospectiva al final.</w:t>
            </w:r>
          </w:p>
          <w:p w14:paraId="44C1301F" w14:textId="4AB695DC" w:rsidR="00932D0A" w:rsidRPr="00A337B2" w:rsidRDefault="00932D0A"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3C348129" w:rsidR="00D110EC" w:rsidRPr="00BF2EA6" w:rsidRDefault="009D04DC" w:rsidP="00C27FB0">
            <w:pPr>
              <w:rPr>
                <w:b/>
                <w:color w:val="1F3864" w:themeColor="accent1" w:themeShade="80"/>
                <w:sz w:val="28"/>
                <w:szCs w:val="28"/>
              </w:rPr>
            </w:pPr>
            <w:r>
              <w:rPr>
                <w:b/>
                <w:sz w:val="24"/>
                <w:szCs w:val="24"/>
              </w:rPr>
              <w:lastRenderedPageBreak/>
              <w:br w:type="page"/>
            </w:r>
            <w:r w:rsidR="00E20DFE">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F898C21"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Avance</w:t>
            </w:r>
          </w:p>
        </w:tc>
        <w:tc>
          <w:tcPr>
            <w:tcW w:w="1843" w:type="dxa"/>
          </w:tcPr>
          <w:p w14:paraId="78962567" w14:textId="168166DD"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Diagrama de Clases</w:t>
            </w:r>
          </w:p>
        </w:tc>
        <w:tc>
          <w:tcPr>
            <w:tcW w:w="3825" w:type="dxa"/>
          </w:tcPr>
          <w:p w14:paraId="3325CDF7" w14:textId="2F8CDAC0" w:rsidR="00D110EC" w:rsidRPr="00271F1B" w:rsidRDefault="004B4635" w:rsidP="00C27FB0">
            <w:pPr>
              <w:jc w:val="both"/>
              <w:rPr>
                <w:rFonts w:ascii="Calibri" w:hAnsi="Calibri" w:cs="Arial"/>
                <w:bCs/>
                <w:i/>
                <w:iCs/>
                <w:color w:val="2E74B5" w:themeColor="accent5" w:themeShade="BF"/>
                <w:sz w:val="18"/>
                <w:szCs w:val="18"/>
                <w:lang w:eastAsia="es-CL"/>
              </w:rPr>
            </w:pPr>
            <w:r w:rsidRPr="00271F1B">
              <w:rPr>
                <w:rFonts w:ascii="Calibri" w:hAnsi="Calibri" w:cs="Arial"/>
                <w:bCs/>
                <w:i/>
                <w:iCs/>
                <w:color w:val="2E74B5" w:themeColor="accent5" w:themeShade="BF"/>
                <w:sz w:val="18"/>
                <w:szCs w:val="18"/>
                <w:lang w:eastAsia="es-CL"/>
              </w:rPr>
              <w:t>Representación de las entidades y sus relaciones, permitiendo visualizar la estructura lógica del sistema.</w:t>
            </w:r>
          </w:p>
        </w:tc>
        <w:tc>
          <w:tcPr>
            <w:tcW w:w="2551" w:type="dxa"/>
          </w:tcPr>
          <w:p w14:paraId="4C5B45C9" w14:textId="73CB9541"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Proceso fundamental para validar el modelado orientado a objetos de la implementación</w:t>
            </w:r>
          </w:p>
        </w:tc>
      </w:tr>
      <w:tr w:rsidR="00D110EC" w:rsidRPr="00CA29F2" w14:paraId="76C9D9C6" w14:textId="77777777" w:rsidTr="009D04DC">
        <w:trPr>
          <w:trHeight w:val="362"/>
        </w:trPr>
        <w:tc>
          <w:tcPr>
            <w:tcW w:w="1843" w:type="dxa"/>
          </w:tcPr>
          <w:p w14:paraId="2BC6A800" w14:textId="0BA78CBA"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Avance</w:t>
            </w:r>
          </w:p>
        </w:tc>
        <w:tc>
          <w:tcPr>
            <w:tcW w:w="1843" w:type="dxa"/>
          </w:tcPr>
          <w:p w14:paraId="7F27CF07" w14:textId="1A95DB3D"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Diagrama de Arquitectura</w:t>
            </w:r>
          </w:p>
        </w:tc>
        <w:tc>
          <w:tcPr>
            <w:tcW w:w="3825" w:type="dxa"/>
          </w:tcPr>
          <w:p w14:paraId="353E473D" w14:textId="32CFAD6C"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Diseño </w:t>
            </w:r>
            <w:r w:rsidR="00720341" w:rsidRPr="00271F1B">
              <w:rPr>
                <w:rFonts w:ascii="Calibri" w:hAnsi="Calibri"/>
                <w:bCs/>
                <w:i/>
                <w:iCs/>
                <w:color w:val="2E74B5" w:themeColor="accent5" w:themeShade="BF"/>
                <w:sz w:val="18"/>
                <w:szCs w:val="18"/>
              </w:rPr>
              <w:t>de la arquitectura del sistema, mostrando los componentes, capas y la infraestructura en Azure.</w:t>
            </w:r>
          </w:p>
        </w:tc>
        <w:tc>
          <w:tcPr>
            <w:tcW w:w="2551" w:type="dxa"/>
          </w:tcPr>
          <w:p w14:paraId="313FC734" w14:textId="6325F4D0"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Permitir definir la organización técnica del proyecto y alinear las tecnologías con los objetivos</w:t>
            </w:r>
          </w:p>
        </w:tc>
      </w:tr>
      <w:tr w:rsidR="00D110EC" w:rsidRPr="00CA29F2" w14:paraId="34B7F5BE" w14:textId="77777777" w:rsidTr="009D04DC">
        <w:trPr>
          <w:trHeight w:val="362"/>
        </w:trPr>
        <w:tc>
          <w:tcPr>
            <w:tcW w:w="1843" w:type="dxa"/>
          </w:tcPr>
          <w:p w14:paraId="38B47080" w14:textId="11C9D480"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Avance</w:t>
            </w:r>
          </w:p>
        </w:tc>
        <w:tc>
          <w:tcPr>
            <w:tcW w:w="1843" w:type="dxa"/>
          </w:tcPr>
          <w:p w14:paraId="7D4CA3CE" w14:textId="5937D3D7"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Diagrama de Flujos</w:t>
            </w:r>
          </w:p>
        </w:tc>
        <w:tc>
          <w:tcPr>
            <w:tcW w:w="3825" w:type="dxa"/>
          </w:tcPr>
          <w:p w14:paraId="003516B8" w14:textId="2C9ECEAF"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Representación gráfica de los procesos principales (registro cliente, gestión, citas, etc.) Aporta </w:t>
            </w:r>
          </w:p>
        </w:tc>
        <w:tc>
          <w:tcPr>
            <w:tcW w:w="2551" w:type="dxa"/>
          </w:tcPr>
          <w:p w14:paraId="0FB52E25" w14:textId="5BC0AA1E"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Aporta claridad en la lógica de negocio y facilita la validación del flujo de trabajo.</w:t>
            </w:r>
          </w:p>
        </w:tc>
      </w:tr>
      <w:tr w:rsidR="00D110EC" w:rsidRPr="00CA29F2" w14:paraId="5A718B97" w14:textId="77777777" w:rsidTr="009D04DC">
        <w:trPr>
          <w:trHeight w:val="362"/>
        </w:trPr>
        <w:tc>
          <w:tcPr>
            <w:tcW w:w="1843" w:type="dxa"/>
          </w:tcPr>
          <w:p w14:paraId="105B59FE" w14:textId="6B41EB67"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Final</w:t>
            </w:r>
          </w:p>
        </w:tc>
        <w:tc>
          <w:tcPr>
            <w:tcW w:w="1843" w:type="dxa"/>
          </w:tcPr>
          <w:p w14:paraId="1B981468" w14:textId="7B568D5C"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Base de Datos Azure</w:t>
            </w:r>
          </w:p>
        </w:tc>
        <w:tc>
          <w:tcPr>
            <w:tcW w:w="3825" w:type="dxa"/>
          </w:tcPr>
          <w:p w14:paraId="345396EC" w14:textId="2BE9AFA2"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Creación de la base de datos en Azure SQL </w:t>
            </w:r>
            <w:proofErr w:type="spellStart"/>
            <w:r w:rsidR="00271F1B" w:rsidRPr="00271F1B">
              <w:rPr>
                <w:rFonts w:ascii="Calibri" w:hAnsi="Calibri"/>
                <w:bCs/>
                <w:i/>
                <w:iCs/>
                <w:color w:val="2E74B5" w:themeColor="accent5" w:themeShade="BF"/>
                <w:sz w:val="18"/>
                <w:szCs w:val="18"/>
              </w:rPr>
              <w:t>Database</w:t>
            </w:r>
            <w:proofErr w:type="spellEnd"/>
            <w:r w:rsidRPr="00271F1B">
              <w:rPr>
                <w:rFonts w:ascii="Calibri" w:hAnsi="Calibri"/>
                <w:bCs/>
                <w:i/>
                <w:iCs/>
                <w:color w:val="2E74B5" w:themeColor="accent5" w:themeShade="BF"/>
                <w:sz w:val="18"/>
                <w:szCs w:val="18"/>
              </w:rPr>
              <w:t xml:space="preserve"> como estructura inicial para el sistema</w:t>
            </w:r>
          </w:p>
        </w:tc>
        <w:tc>
          <w:tcPr>
            <w:tcW w:w="2551" w:type="dxa"/>
          </w:tcPr>
          <w:p w14:paraId="05D1BDF8" w14:textId="11636E43"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Garantiza que el sistema cuente con un entorno real de persistencia de datos en la nube</w:t>
            </w:r>
          </w:p>
        </w:tc>
      </w:tr>
      <w:tr w:rsidR="00B670A4" w:rsidRPr="00CA29F2" w14:paraId="05439E07" w14:textId="77777777" w:rsidTr="009D04DC">
        <w:trPr>
          <w:trHeight w:val="362"/>
        </w:trPr>
        <w:tc>
          <w:tcPr>
            <w:tcW w:w="1843" w:type="dxa"/>
          </w:tcPr>
          <w:p w14:paraId="24A39581" w14:textId="4BA76A22"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Final</w:t>
            </w:r>
          </w:p>
        </w:tc>
        <w:tc>
          <w:tcPr>
            <w:tcW w:w="1843" w:type="dxa"/>
          </w:tcPr>
          <w:p w14:paraId="32AB4B35" w14:textId="471E9483"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Aplicación desplegada en Azure</w:t>
            </w:r>
          </w:p>
        </w:tc>
        <w:tc>
          <w:tcPr>
            <w:tcW w:w="3825" w:type="dxa"/>
          </w:tcPr>
          <w:p w14:paraId="707105D2" w14:textId="697E1FB6"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Desarrollo y publicación de la aplicación web en Azure App </w:t>
            </w:r>
            <w:proofErr w:type="spellStart"/>
            <w:r w:rsidRPr="00271F1B">
              <w:rPr>
                <w:rFonts w:ascii="Calibri" w:hAnsi="Calibri"/>
                <w:bCs/>
                <w:i/>
                <w:iCs/>
                <w:color w:val="2E74B5" w:themeColor="accent5" w:themeShade="BF"/>
                <w:sz w:val="18"/>
                <w:szCs w:val="18"/>
              </w:rPr>
              <w:t>Service</w:t>
            </w:r>
            <w:proofErr w:type="spellEnd"/>
          </w:p>
        </w:tc>
        <w:tc>
          <w:tcPr>
            <w:tcW w:w="2551" w:type="dxa"/>
          </w:tcPr>
          <w:p w14:paraId="3AF933C3" w14:textId="173E89C3"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Permite disponer de un prototipo </w:t>
            </w:r>
            <w:r w:rsidR="002C787C" w:rsidRPr="00271F1B">
              <w:rPr>
                <w:rFonts w:ascii="Calibri" w:hAnsi="Calibri"/>
                <w:bCs/>
                <w:i/>
                <w:iCs/>
                <w:color w:val="2E74B5" w:themeColor="accent5" w:themeShade="BF"/>
                <w:sz w:val="18"/>
                <w:szCs w:val="18"/>
              </w:rPr>
              <w:t>funcional en la nube que materializa los objetivos del proyecto</w:t>
            </w:r>
          </w:p>
        </w:tc>
      </w:tr>
    </w:tbl>
    <w:p w14:paraId="685AEC27" w14:textId="4D238775" w:rsidR="00565AE6" w:rsidRDefault="00565AE6" w:rsidP="00D110EC">
      <w:pPr>
        <w:spacing w:after="0" w:line="360" w:lineRule="auto"/>
        <w:jc w:val="both"/>
        <w:rPr>
          <w:b/>
          <w:sz w:val="24"/>
          <w:szCs w:val="24"/>
        </w:rPr>
      </w:pPr>
    </w:p>
    <w:p w14:paraId="57C4DDA0" w14:textId="77777777" w:rsidR="002C787C" w:rsidRDefault="002C787C" w:rsidP="00D110EC">
      <w:pPr>
        <w:spacing w:after="0" w:line="360" w:lineRule="auto"/>
        <w:jc w:val="both"/>
        <w:rPr>
          <w:b/>
          <w:sz w:val="24"/>
          <w:szCs w:val="24"/>
        </w:rPr>
      </w:pPr>
    </w:p>
    <w:p w14:paraId="169E535D" w14:textId="77777777" w:rsidR="002C787C" w:rsidRDefault="002C787C" w:rsidP="00D110EC">
      <w:pPr>
        <w:spacing w:after="0" w:line="360" w:lineRule="auto"/>
        <w:jc w:val="both"/>
        <w:rPr>
          <w:b/>
          <w:sz w:val="24"/>
          <w:szCs w:val="24"/>
        </w:rPr>
      </w:pPr>
    </w:p>
    <w:p w14:paraId="7ED64C9B" w14:textId="77777777" w:rsidR="002C787C" w:rsidRDefault="002C787C" w:rsidP="00D110EC">
      <w:pPr>
        <w:spacing w:after="0" w:line="360" w:lineRule="auto"/>
        <w:jc w:val="both"/>
        <w:rPr>
          <w:b/>
          <w:sz w:val="24"/>
          <w:szCs w:val="24"/>
        </w:rPr>
      </w:pPr>
    </w:p>
    <w:p w14:paraId="57FE3470" w14:textId="77777777" w:rsidR="002C787C" w:rsidRDefault="002C787C" w:rsidP="00D110EC">
      <w:pPr>
        <w:spacing w:after="0" w:line="360" w:lineRule="auto"/>
        <w:jc w:val="both"/>
        <w:rPr>
          <w:b/>
          <w:sz w:val="24"/>
          <w:szCs w:val="24"/>
        </w:rPr>
      </w:pPr>
    </w:p>
    <w:p w14:paraId="6E3B890D" w14:textId="77777777" w:rsidR="002C787C" w:rsidRDefault="002C787C" w:rsidP="00D110EC">
      <w:pPr>
        <w:spacing w:after="0" w:line="360" w:lineRule="auto"/>
        <w:jc w:val="both"/>
        <w:rPr>
          <w:b/>
          <w:sz w:val="24"/>
          <w:szCs w:val="24"/>
        </w:rPr>
      </w:pPr>
    </w:p>
    <w:p w14:paraId="5DECA22C" w14:textId="77777777" w:rsidR="002C787C" w:rsidRDefault="002C787C" w:rsidP="00D110EC">
      <w:pPr>
        <w:spacing w:after="0" w:line="360" w:lineRule="auto"/>
        <w:jc w:val="both"/>
        <w:rPr>
          <w:b/>
          <w:sz w:val="24"/>
          <w:szCs w:val="24"/>
        </w:rPr>
      </w:pPr>
    </w:p>
    <w:p w14:paraId="27A949D2" w14:textId="77777777" w:rsidR="002C787C" w:rsidRDefault="002C787C" w:rsidP="00D110EC">
      <w:pPr>
        <w:spacing w:after="0" w:line="360" w:lineRule="auto"/>
        <w:jc w:val="both"/>
        <w:rPr>
          <w:b/>
          <w:sz w:val="24"/>
          <w:szCs w:val="24"/>
        </w:rPr>
      </w:pPr>
    </w:p>
    <w:p w14:paraId="23356987" w14:textId="77777777" w:rsidR="002C787C" w:rsidRDefault="002C787C" w:rsidP="00D110EC">
      <w:pPr>
        <w:spacing w:after="0" w:line="360" w:lineRule="auto"/>
        <w:jc w:val="both"/>
        <w:rPr>
          <w:b/>
          <w:sz w:val="24"/>
          <w:szCs w:val="24"/>
        </w:rPr>
      </w:pPr>
    </w:p>
    <w:p w14:paraId="43F0E636" w14:textId="77777777" w:rsidR="002C787C" w:rsidRDefault="002C787C" w:rsidP="00D110EC">
      <w:pPr>
        <w:spacing w:after="0" w:line="360" w:lineRule="auto"/>
        <w:jc w:val="both"/>
        <w:rPr>
          <w:b/>
          <w:sz w:val="24"/>
          <w:szCs w:val="24"/>
        </w:rPr>
      </w:pPr>
    </w:p>
    <w:p w14:paraId="5B6C666A" w14:textId="77777777" w:rsidR="002C787C" w:rsidRDefault="002C787C" w:rsidP="00D110EC">
      <w:pPr>
        <w:spacing w:after="0" w:line="360" w:lineRule="auto"/>
        <w:jc w:val="both"/>
        <w:rPr>
          <w:b/>
          <w:sz w:val="24"/>
          <w:szCs w:val="24"/>
        </w:rPr>
      </w:pPr>
    </w:p>
    <w:p w14:paraId="22554493" w14:textId="77777777" w:rsidR="002C787C" w:rsidRDefault="002C787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lastRenderedPageBreak/>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3485A05F"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271F1B">
              <w:rPr>
                <w:rFonts w:ascii="Calibri" w:hAnsi="Calibri"/>
                <w:color w:val="1F3864" w:themeColor="accent1" w:themeShade="80"/>
              </w:rPr>
              <w:t xml:space="preserve">de </w:t>
            </w:r>
            <w:r w:rsidR="00271F1B"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9944EF9"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Analizar y diseñar soluciones de software</w:t>
            </w:r>
          </w:p>
        </w:tc>
        <w:tc>
          <w:tcPr>
            <w:tcW w:w="1580" w:type="dxa"/>
          </w:tcPr>
          <w:p w14:paraId="7484E353" w14:textId="1ACD8835"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Elaborar diagrama de clases</w:t>
            </w:r>
          </w:p>
        </w:tc>
        <w:tc>
          <w:tcPr>
            <w:tcW w:w="1580" w:type="dxa"/>
          </w:tcPr>
          <w:p w14:paraId="2911D1C7" w14:textId="0561D5E4"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Modelar las entidades y relaciones necesarias para la plataforma</w:t>
            </w:r>
          </w:p>
        </w:tc>
        <w:tc>
          <w:tcPr>
            <w:tcW w:w="1580" w:type="dxa"/>
          </w:tcPr>
          <w:p w14:paraId="2BA9850E" w14:textId="2CE68E51"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Draw.io</w:t>
            </w:r>
          </w:p>
        </w:tc>
        <w:tc>
          <w:tcPr>
            <w:tcW w:w="1580" w:type="dxa"/>
            <w:tcBorders>
              <w:right w:val="single" w:sz="4" w:space="0" w:color="FFFFFF" w:themeColor="background1"/>
            </w:tcBorders>
          </w:tcPr>
          <w:p w14:paraId="216221AF" w14:textId="2A4609B6"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40668A99"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Marcelo Escobar</w:t>
            </w:r>
          </w:p>
        </w:tc>
        <w:tc>
          <w:tcPr>
            <w:tcW w:w="1581" w:type="dxa"/>
          </w:tcPr>
          <w:p w14:paraId="0B41D2ED" w14:textId="5F3AE006"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Requiere alto nivel de conocimiento en bases de datos, ya que se necesita poder mirar a futuro al momento de implementar lo diagramado</w:t>
            </w:r>
          </w:p>
        </w:tc>
      </w:tr>
      <w:tr w:rsidR="00D110EC" w:rsidRPr="00A337B2" w14:paraId="50E58212" w14:textId="77777777" w:rsidTr="00C27FB0">
        <w:trPr>
          <w:jc w:val="center"/>
        </w:trPr>
        <w:tc>
          <w:tcPr>
            <w:tcW w:w="1580" w:type="dxa"/>
          </w:tcPr>
          <w:p w14:paraId="41E1A68E" w14:textId="0EC007DB"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Arquitectura de Software</w:t>
            </w:r>
          </w:p>
        </w:tc>
        <w:tc>
          <w:tcPr>
            <w:tcW w:w="1580" w:type="dxa"/>
          </w:tcPr>
          <w:p w14:paraId="08BF7353" w14:textId="6C0321F5"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Diagrama de arquitectura</w:t>
            </w:r>
          </w:p>
        </w:tc>
        <w:tc>
          <w:tcPr>
            <w:tcW w:w="1580" w:type="dxa"/>
          </w:tcPr>
          <w:p w14:paraId="33B7F38C" w14:textId="0C29539F" w:rsidR="00D110EC" w:rsidRPr="00A337B2" w:rsidRDefault="00271F1B" w:rsidP="00C27FB0">
            <w:pPr>
              <w:jc w:val="both"/>
              <w:rPr>
                <w:rFonts w:ascii="Calibri" w:hAnsi="Calibri" w:cs="Arial"/>
                <w:i/>
                <w:color w:val="548DD4"/>
                <w:sz w:val="18"/>
                <w:szCs w:val="20"/>
                <w:lang w:eastAsia="es-CL"/>
              </w:rPr>
            </w:pPr>
            <w:r w:rsidRPr="00271F1B">
              <w:rPr>
                <w:rFonts w:ascii="Calibri" w:hAnsi="Calibri" w:cs="Arial"/>
                <w:i/>
                <w:color w:val="548DD4"/>
                <w:sz w:val="18"/>
                <w:szCs w:val="20"/>
                <w:lang w:eastAsia="es-CL"/>
              </w:rPr>
              <w:t>Diseño de la arquitectura del sistema, mostrando los componentes, capas y la infraestructura en Azure.</w:t>
            </w:r>
          </w:p>
        </w:tc>
        <w:tc>
          <w:tcPr>
            <w:tcW w:w="1580" w:type="dxa"/>
          </w:tcPr>
          <w:p w14:paraId="330704C5" w14:textId="172C44FA"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Draw.io</w:t>
            </w:r>
          </w:p>
        </w:tc>
        <w:tc>
          <w:tcPr>
            <w:tcW w:w="1580" w:type="dxa"/>
            <w:tcBorders>
              <w:right w:val="single" w:sz="4" w:space="0" w:color="FFFFFF" w:themeColor="background1"/>
            </w:tcBorders>
          </w:tcPr>
          <w:p w14:paraId="2F4EDB46" w14:textId="64ECF363"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7F3EE0DF" w14:textId="5037D9F8"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Marcelo Escobar / Carlos Herrera</w:t>
            </w:r>
          </w:p>
        </w:tc>
        <w:tc>
          <w:tcPr>
            <w:tcW w:w="1581" w:type="dxa"/>
          </w:tcPr>
          <w:p w14:paraId="2A45C00D" w14:textId="7296EFA3" w:rsidR="00D110EC" w:rsidRPr="00A337B2" w:rsidRDefault="00E308D4" w:rsidP="00C27FB0">
            <w:pPr>
              <w:jc w:val="both"/>
              <w:rPr>
                <w:rFonts w:ascii="Calibri" w:hAnsi="Calibri" w:cs="Arial"/>
                <w:i/>
                <w:color w:val="548DD4"/>
                <w:sz w:val="18"/>
                <w:szCs w:val="20"/>
                <w:lang w:eastAsia="es-CL"/>
              </w:rPr>
            </w:pPr>
            <w:r w:rsidRPr="00E308D4">
              <w:rPr>
                <w:rFonts w:ascii="Calibri" w:hAnsi="Calibri" w:cs="Arial"/>
                <w:i/>
                <w:color w:val="548DD4"/>
                <w:sz w:val="18"/>
                <w:szCs w:val="20"/>
                <w:lang w:eastAsia="es-CL"/>
              </w:rPr>
              <w:t>Facilita la validación funcional con la problemática real.</w:t>
            </w:r>
          </w:p>
        </w:tc>
      </w:tr>
      <w:tr w:rsidR="00271F1B" w:rsidRPr="00A337B2" w14:paraId="1D813EDA" w14:textId="77777777" w:rsidTr="00C27FB0">
        <w:trPr>
          <w:jc w:val="center"/>
        </w:trPr>
        <w:tc>
          <w:tcPr>
            <w:tcW w:w="1580" w:type="dxa"/>
          </w:tcPr>
          <w:p w14:paraId="40DF74D6" w14:textId="25D408C2"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Modelar procesos de negocio</w:t>
            </w:r>
          </w:p>
        </w:tc>
        <w:tc>
          <w:tcPr>
            <w:tcW w:w="1580" w:type="dxa"/>
          </w:tcPr>
          <w:p w14:paraId="57921F9D" w14:textId="13CFA5ED" w:rsidR="00271F1B" w:rsidRPr="00A337B2" w:rsidRDefault="00E308D4" w:rsidP="00C27FB0">
            <w:pPr>
              <w:jc w:val="both"/>
              <w:rPr>
                <w:rFonts w:ascii="Calibri" w:hAnsi="Calibri" w:cs="Arial"/>
                <w:i/>
                <w:color w:val="548DD4"/>
                <w:sz w:val="18"/>
                <w:szCs w:val="20"/>
                <w:lang w:eastAsia="es-CL"/>
              </w:rPr>
            </w:pPr>
            <w:r w:rsidRPr="00271F1B">
              <w:rPr>
                <w:rFonts w:ascii="Calibri" w:hAnsi="Calibri"/>
                <w:bCs/>
                <w:i/>
                <w:iCs/>
                <w:color w:val="2E74B5" w:themeColor="accent5" w:themeShade="BF"/>
                <w:sz w:val="18"/>
                <w:szCs w:val="18"/>
              </w:rPr>
              <w:t>Diagrama de Flujos</w:t>
            </w:r>
          </w:p>
        </w:tc>
        <w:tc>
          <w:tcPr>
            <w:tcW w:w="1580" w:type="dxa"/>
          </w:tcPr>
          <w:p w14:paraId="1BD3BD21" w14:textId="33AA5748" w:rsidR="00271F1B" w:rsidRPr="00A337B2" w:rsidRDefault="00E308D4" w:rsidP="00C27FB0">
            <w:pPr>
              <w:jc w:val="both"/>
              <w:rPr>
                <w:rFonts w:ascii="Calibri" w:hAnsi="Calibri" w:cs="Arial"/>
                <w:i/>
                <w:color w:val="548DD4"/>
                <w:sz w:val="18"/>
                <w:szCs w:val="20"/>
                <w:lang w:eastAsia="es-CL"/>
              </w:rPr>
            </w:pPr>
            <w:r w:rsidRPr="00E308D4">
              <w:rPr>
                <w:rFonts w:ascii="Calibri" w:hAnsi="Calibri" w:cs="Arial"/>
                <w:i/>
                <w:color w:val="548DD4"/>
                <w:sz w:val="18"/>
                <w:szCs w:val="20"/>
                <w:lang w:eastAsia="es-CL"/>
              </w:rPr>
              <w:t>Representar los procesos principales del sistema (registro, agenda, historial).</w:t>
            </w:r>
          </w:p>
        </w:tc>
        <w:tc>
          <w:tcPr>
            <w:tcW w:w="1580" w:type="dxa"/>
          </w:tcPr>
          <w:p w14:paraId="250B4E77" w14:textId="3916CD12"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Draw.io</w:t>
            </w:r>
          </w:p>
        </w:tc>
        <w:tc>
          <w:tcPr>
            <w:tcW w:w="1580" w:type="dxa"/>
            <w:tcBorders>
              <w:right w:val="single" w:sz="4" w:space="0" w:color="FFFFFF" w:themeColor="background1"/>
            </w:tcBorders>
          </w:tcPr>
          <w:p w14:paraId="3DCDFCE7" w14:textId="2C59BAB3"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días</w:t>
            </w:r>
          </w:p>
        </w:tc>
        <w:tc>
          <w:tcPr>
            <w:tcW w:w="1580" w:type="dxa"/>
            <w:tcBorders>
              <w:left w:val="single" w:sz="4" w:space="0" w:color="FFFFFF" w:themeColor="background1"/>
            </w:tcBorders>
            <w:shd w:val="clear" w:color="auto" w:fill="D9D9D9" w:themeFill="background1" w:themeFillShade="D9"/>
          </w:tcPr>
          <w:p w14:paraId="226C034F" w14:textId="00FB8752"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Carlos Herrera</w:t>
            </w:r>
          </w:p>
        </w:tc>
        <w:tc>
          <w:tcPr>
            <w:tcW w:w="1581" w:type="dxa"/>
          </w:tcPr>
          <w:p w14:paraId="24C7BBED" w14:textId="77777777" w:rsidR="00271F1B" w:rsidRPr="00A337B2" w:rsidRDefault="00271F1B" w:rsidP="00C27FB0">
            <w:pPr>
              <w:jc w:val="both"/>
              <w:rPr>
                <w:rFonts w:ascii="Calibri" w:hAnsi="Calibri" w:cs="Arial"/>
                <w:i/>
                <w:color w:val="548DD4"/>
                <w:sz w:val="18"/>
                <w:szCs w:val="20"/>
                <w:lang w:eastAsia="es-CL"/>
              </w:rPr>
            </w:pPr>
          </w:p>
        </w:tc>
      </w:tr>
      <w:tr w:rsidR="00271F1B" w:rsidRPr="00A337B2" w14:paraId="5E58B739" w14:textId="77777777" w:rsidTr="00C27FB0">
        <w:trPr>
          <w:jc w:val="center"/>
        </w:trPr>
        <w:tc>
          <w:tcPr>
            <w:tcW w:w="1580" w:type="dxa"/>
          </w:tcPr>
          <w:p w14:paraId="4D200BBA" w14:textId="010BCD65"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Implementar y administrar bases de datos.</w:t>
            </w:r>
          </w:p>
        </w:tc>
        <w:tc>
          <w:tcPr>
            <w:tcW w:w="1580" w:type="dxa"/>
          </w:tcPr>
          <w:p w14:paraId="616EB782" w14:textId="60414CBC"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Crear base de datos en Azure SQL.</w:t>
            </w:r>
          </w:p>
        </w:tc>
        <w:tc>
          <w:tcPr>
            <w:tcW w:w="1580" w:type="dxa"/>
          </w:tcPr>
          <w:p w14:paraId="6F82E75E" w14:textId="5A076ABC" w:rsidR="00271F1B" w:rsidRPr="00A337B2" w:rsidRDefault="00293391" w:rsidP="00293391">
            <w:pPr>
              <w:jc w:val="center"/>
              <w:rPr>
                <w:rFonts w:ascii="Calibri" w:hAnsi="Calibri" w:cs="Arial"/>
                <w:i/>
                <w:color w:val="548DD4"/>
                <w:sz w:val="18"/>
                <w:szCs w:val="20"/>
                <w:lang w:eastAsia="es-CL"/>
              </w:rPr>
            </w:pPr>
            <w:r w:rsidRPr="00293391">
              <w:rPr>
                <w:rFonts w:ascii="Calibri" w:hAnsi="Calibri" w:cs="Arial"/>
                <w:i/>
                <w:color w:val="548DD4"/>
                <w:sz w:val="18"/>
                <w:szCs w:val="20"/>
                <w:lang w:eastAsia="es-CL"/>
              </w:rPr>
              <w:t>Configurar una base en la nube para la aplicación.</w:t>
            </w:r>
          </w:p>
        </w:tc>
        <w:tc>
          <w:tcPr>
            <w:tcW w:w="1580" w:type="dxa"/>
          </w:tcPr>
          <w:p w14:paraId="0BF2E5A1" w14:textId="247E02E5"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 xml:space="preserve">Azure SQL </w:t>
            </w:r>
            <w:proofErr w:type="spellStart"/>
            <w:r w:rsidRPr="00293391">
              <w:rPr>
                <w:rFonts w:ascii="Calibri" w:hAnsi="Calibri" w:cs="Arial"/>
                <w:i/>
                <w:color w:val="548DD4"/>
                <w:sz w:val="18"/>
                <w:szCs w:val="20"/>
                <w:lang w:eastAsia="es-CL"/>
              </w:rPr>
              <w:t>Database</w:t>
            </w:r>
            <w:proofErr w:type="spellEnd"/>
            <w:r w:rsidRPr="00293391">
              <w:rPr>
                <w:rFonts w:ascii="Calibri" w:hAnsi="Calibri" w:cs="Arial"/>
                <w:i/>
                <w:color w:val="548DD4"/>
                <w:sz w:val="18"/>
                <w:szCs w:val="20"/>
                <w:lang w:eastAsia="es-CL"/>
              </w:rPr>
              <w:t>, cuenta de Azure.</w:t>
            </w:r>
          </w:p>
        </w:tc>
        <w:tc>
          <w:tcPr>
            <w:tcW w:w="1580" w:type="dxa"/>
            <w:tcBorders>
              <w:right w:val="single" w:sz="4" w:space="0" w:color="FFFFFF" w:themeColor="background1"/>
            </w:tcBorders>
          </w:tcPr>
          <w:p w14:paraId="00601B4C" w14:textId="4CF728A7" w:rsidR="00271F1B" w:rsidRPr="00A337B2"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0203E2DE" w14:textId="131E2198" w:rsidR="00271F1B" w:rsidRPr="00A337B2"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Marcelo Escobar</w:t>
            </w:r>
          </w:p>
        </w:tc>
        <w:tc>
          <w:tcPr>
            <w:tcW w:w="1581" w:type="dxa"/>
          </w:tcPr>
          <w:p w14:paraId="6A231139" w14:textId="77777777" w:rsidR="00271F1B" w:rsidRPr="00A337B2" w:rsidRDefault="00271F1B" w:rsidP="00C27FB0">
            <w:pPr>
              <w:jc w:val="both"/>
              <w:rPr>
                <w:rFonts w:ascii="Calibri" w:hAnsi="Calibri" w:cs="Arial"/>
                <w:i/>
                <w:color w:val="548DD4"/>
                <w:sz w:val="18"/>
                <w:szCs w:val="20"/>
                <w:lang w:eastAsia="es-CL"/>
              </w:rPr>
            </w:pPr>
          </w:p>
        </w:tc>
      </w:tr>
      <w:tr w:rsidR="00271F1B" w:rsidRPr="00293391" w14:paraId="5C835D39" w14:textId="77777777" w:rsidTr="00C27FB0">
        <w:trPr>
          <w:jc w:val="center"/>
        </w:trPr>
        <w:tc>
          <w:tcPr>
            <w:tcW w:w="1580" w:type="dxa"/>
          </w:tcPr>
          <w:p w14:paraId="57C214D0" w14:textId="5B06E7D8"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Desarrollar e implementar aplicaciones web.</w:t>
            </w:r>
          </w:p>
        </w:tc>
        <w:tc>
          <w:tcPr>
            <w:tcW w:w="1580" w:type="dxa"/>
          </w:tcPr>
          <w:p w14:paraId="4BA56580" w14:textId="30A3DFFE"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Desarrollar aplicación web en ASP.NET MVC.</w:t>
            </w:r>
          </w:p>
        </w:tc>
        <w:tc>
          <w:tcPr>
            <w:tcW w:w="1580" w:type="dxa"/>
          </w:tcPr>
          <w:p w14:paraId="2333B598" w14:textId="02A44A87"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Implementar funcionalidades clave (registro clientes, vehículos, agenda).</w:t>
            </w:r>
          </w:p>
        </w:tc>
        <w:tc>
          <w:tcPr>
            <w:tcW w:w="1580" w:type="dxa"/>
          </w:tcPr>
          <w:p w14:paraId="11CA56BF" w14:textId="5751E0E9" w:rsidR="00271F1B" w:rsidRPr="00293391" w:rsidRDefault="00293391" w:rsidP="00C27FB0">
            <w:pPr>
              <w:jc w:val="both"/>
              <w:rPr>
                <w:rFonts w:ascii="Calibri" w:hAnsi="Calibri" w:cs="Arial"/>
                <w:i/>
                <w:color w:val="548DD4"/>
                <w:sz w:val="18"/>
                <w:szCs w:val="20"/>
                <w:lang w:val="en-US" w:eastAsia="es-CL"/>
              </w:rPr>
            </w:pPr>
            <w:r w:rsidRPr="00293391">
              <w:rPr>
                <w:rFonts w:ascii="Calibri" w:hAnsi="Calibri" w:cs="Arial"/>
                <w:i/>
                <w:color w:val="548DD4"/>
                <w:sz w:val="18"/>
                <w:szCs w:val="20"/>
                <w:lang w:val="en-US" w:eastAsia="es-CL"/>
              </w:rPr>
              <w:t>Visual Studio, C#, Bootstrap 5, Azure App Service.</w:t>
            </w:r>
          </w:p>
        </w:tc>
        <w:tc>
          <w:tcPr>
            <w:tcW w:w="1580" w:type="dxa"/>
            <w:tcBorders>
              <w:right w:val="single" w:sz="4" w:space="0" w:color="FFFFFF" w:themeColor="background1"/>
            </w:tcBorders>
          </w:tcPr>
          <w:p w14:paraId="1A6E9EA7" w14:textId="3EC1E599" w:rsidR="00271F1B" w:rsidRPr="00293391" w:rsidRDefault="00293391"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 xml:space="preserve">5 </w:t>
            </w:r>
            <w:r w:rsidR="00A554E3">
              <w:rPr>
                <w:rFonts w:ascii="Calibri" w:hAnsi="Calibri" w:cs="Arial"/>
                <w:i/>
                <w:color w:val="548DD4"/>
                <w:sz w:val="18"/>
                <w:szCs w:val="20"/>
                <w:lang w:val="en-US" w:eastAsia="es-CL"/>
              </w:rPr>
              <w:t>Semanas</w:t>
            </w:r>
          </w:p>
        </w:tc>
        <w:tc>
          <w:tcPr>
            <w:tcW w:w="1580" w:type="dxa"/>
            <w:tcBorders>
              <w:left w:val="single" w:sz="4" w:space="0" w:color="FFFFFF" w:themeColor="background1"/>
            </w:tcBorders>
            <w:shd w:val="clear" w:color="auto" w:fill="D9D9D9" w:themeFill="background1" w:themeFillShade="D9"/>
          </w:tcPr>
          <w:p w14:paraId="20C9282A" w14:textId="5D9E94C5" w:rsidR="00271F1B" w:rsidRPr="00293391" w:rsidRDefault="00293391"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Carlos Herrera / Marcelo Escobar</w:t>
            </w:r>
          </w:p>
        </w:tc>
        <w:tc>
          <w:tcPr>
            <w:tcW w:w="1581" w:type="dxa"/>
          </w:tcPr>
          <w:p w14:paraId="60168F46" w14:textId="77777777" w:rsidR="00271F1B" w:rsidRPr="00293391" w:rsidRDefault="00271F1B" w:rsidP="00C27FB0">
            <w:pPr>
              <w:jc w:val="both"/>
              <w:rPr>
                <w:rFonts w:ascii="Calibri" w:hAnsi="Calibri" w:cs="Arial"/>
                <w:i/>
                <w:color w:val="548DD4"/>
                <w:sz w:val="18"/>
                <w:szCs w:val="20"/>
                <w:lang w:val="en-US" w:eastAsia="es-CL"/>
              </w:rPr>
            </w:pPr>
          </w:p>
        </w:tc>
      </w:tr>
      <w:tr w:rsidR="00293391" w:rsidRPr="00293391" w14:paraId="4E58088F" w14:textId="77777777" w:rsidTr="00C27FB0">
        <w:trPr>
          <w:jc w:val="center"/>
        </w:trPr>
        <w:tc>
          <w:tcPr>
            <w:tcW w:w="1580" w:type="dxa"/>
          </w:tcPr>
          <w:p w14:paraId="1741DBB5" w14:textId="29E34643"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lastRenderedPageBreak/>
              <w:t>Gestionar proyectos de TI.</w:t>
            </w:r>
          </w:p>
        </w:tc>
        <w:tc>
          <w:tcPr>
            <w:tcW w:w="1580" w:type="dxa"/>
          </w:tcPr>
          <w:p w14:paraId="5496781C" w14:textId="71AEB6E9"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Pruebas y validación de la aplicación.</w:t>
            </w:r>
          </w:p>
        </w:tc>
        <w:tc>
          <w:tcPr>
            <w:tcW w:w="1580" w:type="dxa"/>
          </w:tcPr>
          <w:p w14:paraId="2B8AABB6" w14:textId="723B3C07"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Ejecutar pruebas funcionales y de usabilidad.</w:t>
            </w:r>
          </w:p>
        </w:tc>
        <w:tc>
          <w:tcPr>
            <w:tcW w:w="1580" w:type="dxa"/>
          </w:tcPr>
          <w:p w14:paraId="01EA337F" w14:textId="52A06594"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 xml:space="preserve">Casos de prueba, usuarios de prueba, Azure App </w:t>
            </w:r>
            <w:proofErr w:type="spellStart"/>
            <w:r w:rsidRPr="00293391">
              <w:rPr>
                <w:rFonts w:ascii="Calibri" w:hAnsi="Calibri" w:cs="Arial"/>
                <w:i/>
                <w:color w:val="548DD4"/>
                <w:sz w:val="18"/>
                <w:szCs w:val="20"/>
                <w:lang w:eastAsia="es-CL"/>
              </w:rPr>
              <w:t>Service</w:t>
            </w:r>
            <w:proofErr w:type="spellEnd"/>
            <w:r w:rsidRPr="00293391">
              <w:rPr>
                <w:rFonts w:ascii="Calibri" w:hAnsi="Calibri" w:cs="Arial"/>
                <w:i/>
                <w:color w:val="548DD4"/>
                <w:sz w:val="18"/>
                <w:szCs w:val="20"/>
                <w:lang w:eastAsia="es-CL"/>
              </w:rPr>
              <w:t>.</w:t>
            </w:r>
          </w:p>
        </w:tc>
        <w:tc>
          <w:tcPr>
            <w:tcW w:w="1580" w:type="dxa"/>
            <w:tcBorders>
              <w:right w:val="single" w:sz="4" w:space="0" w:color="FFFFFF" w:themeColor="background1"/>
            </w:tcBorders>
          </w:tcPr>
          <w:p w14:paraId="10C64277" w14:textId="5F18141B"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20F092F8" w14:textId="716789C1"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Carlos Herrera / Marcelo Escobar</w:t>
            </w:r>
          </w:p>
        </w:tc>
        <w:tc>
          <w:tcPr>
            <w:tcW w:w="1581" w:type="dxa"/>
          </w:tcPr>
          <w:p w14:paraId="4843065D" w14:textId="77777777" w:rsidR="00293391" w:rsidRPr="00293391" w:rsidRDefault="00293391" w:rsidP="00C27FB0">
            <w:pPr>
              <w:jc w:val="both"/>
              <w:rPr>
                <w:rFonts w:ascii="Calibri" w:hAnsi="Calibri" w:cs="Arial"/>
                <w:i/>
                <w:color w:val="548DD4"/>
                <w:sz w:val="18"/>
                <w:szCs w:val="20"/>
                <w:lang w:eastAsia="es-CL"/>
              </w:rPr>
            </w:pPr>
          </w:p>
        </w:tc>
      </w:tr>
      <w:tr w:rsidR="00293391" w:rsidRPr="00293391" w14:paraId="1E763226" w14:textId="77777777" w:rsidTr="00C27FB0">
        <w:trPr>
          <w:jc w:val="center"/>
        </w:trPr>
        <w:tc>
          <w:tcPr>
            <w:tcW w:w="1580" w:type="dxa"/>
          </w:tcPr>
          <w:p w14:paraId="699E73A7" w14:textId="3317D33A"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Documentar proyectos de software.</w:t>
            </w:r>
          </w:p>
        </w:tc>
        <w:tc>
          <w:tcPr>
            <w:tcW w:w="1580" w:type="dxa"/>
          </w:tcPr>
          <w:p w14:paraId="7EC7C596" w14:textId="028745D0"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Redactar informe final y conclusiones.</w:t>
            </w:r>
          </w:p>
        </w:tc>
        <w:tc>
          <w:tcPr>
            <w:tcW w:w="1580" w:type="dxa"/>
          </w:tcPr>
          <w:p w14:paraId="50F41403" w14:textId="36826633"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Documentar el proceso, metodologías, resultados y aprendizajes.</w:t>
            </w:r>
          </w:p>
        </w:tc>
        <w:tc>
          <w:tcPr>
            <w:tcW w:w="1580" w:type="dxa"/>
          </w:tcPr>
          <w:p w14:paraId="3EB08F22" w14:textId="5E4FCF72"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 xml:space="preserve">Word/Google </w:t>
            </w:r>
            <w:proofErr w:type="spellStart"/>
            <w:r w:rsidRPr="00293391">
              <w:rPr>
                <w:rFonts w:ascii="Calibri" w:hAnsi="Calibri" w:cs="Arial"/>
                <w:i/>
                <w:color w:val="548DD4"/>
                <w:sz w:val="18"/>
                <w:szCs w:val="20"/>
                <w:lang w:eastAsia="es-CL"/>
              </w:rPr>
              <w:t>Docs</w:t>
            </w:r>
            <w:proofErr w:type="spellEnd"/>
            <w:r w:rsidRPr="00293391">
              <w:rPr>
                <w:rFonts w:ascii="Calibri" w:hAnsi="Calibri" w:cs="Arial"/>
                <w:i/>
                <w:color w:val="548DD4"/>
                <w:sz w:val="18"/>
                <w:szCs w:val="20"/>
                <w:lang w:eastAsia="es-CL"/>
              </w:rPr>
              <w:t>, evidencias del proyecto.</w:t>
            </w:r>
          </w:p>
        </w:tc>
        <w:tc>
          <w:tcPr>
            <w:tcW w:w="1580" w:type="dxa"/>
            <w:tcBorders>
              <w:right w:val="single" w:sz="4" w:space="0" w:color="FFFFFF" w:themeColor="background1"/>
            </w:tcBorders>
          </w:tcPr>
          <w:p w14:paraId="166FCF3D" w14:textId="494E3D6D"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5 semanas</w:t>
            </w:r>
          </w:p>
        </w:tc>
        <w:tc>
          <w:tcPr>
            <w:tcW w:w="1580" w:type="dxa"/>
            <w:tcBorders>
              <w:left w:val="single" w:sz="4" w:space="0" w:color="FFFFFF" w:themeColor="background1"/>
            </w:tcBorders>
            <w:shd w:val="clear" w:color="auto" w:fill="D9D9D9" w:themeFill="background1" w:themeFillShade="D9"/>
          </w:tcPr>
          <w:p w14:paraId="5A6E205D" w14:textId="60BE3E8D"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Carlos Herrera / Marcelo Escobar</w:t>
            </w:r>
          </w:p>
        </w:tc>
        <w:tc>
          <w:tcPr>
            <w:tcW w:w="1581" w:type="dxa"/>
          </w:tcPr>
          <w:p w14:paraId="4DDC7B62" w14:textId="77777777" w:rsidR="00293391" w:rsidRPr="00293391" w:rsidRDefault="00293391" w:rsidP="00C27FB0">
            <w:pPr>
              <w:jc w:val="both"/>
              <w:rPr>
                <w:rFonts w:ascii="Calibri" w:hAnsi="Calibri" w:cs="Arial"/>
                <w:i/>
                <w:color w:val="548DD4"/>
                <w:sz w:val="18"/>
                <w:szCs w:val="20"/>
                <w:lang w:eastAsia="es-CL"/>
              </w:rPr>
            </w:pPr>
          </w:p>
        </w:tc>
      </w:tr>
    </w:tbl>
    <w:p w14:paraId="0FBBD418" w14:textId="77777777" w:rsidR="00D110EC" w:rsidRPr="00293391"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73A55597"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Carta Gantt</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8F2DC26" w14:textId="232067D9" w:rsidR="00D110EC" w:rsidRDefault="00D715F3">
      <w:hyperlink r:id="rId10" w:history="1">
        <w:r w:rsidRPr="00D715F3">
          <w:rPr>
            <w:rStyle w:val="Hipervnculo"/>
          </w:rPr>
          <w:t>CartaGantt.xlsx</w:t>
        </w:r>
      </w:hyperlink>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8F535" w14:textId="77777777" w:rsidR="00935DEA" w:rsidRDefault="00935DEA" w:rsidP="00D110EC">
      <w:pPr>
        <w:spacing w:after="0" w:line="240" w:lineRule="auto"/>
      </w:pPr>
      <w:r>
        <w:separator/>
      </w:r>
    </w:p>
  </w:endnote>
  <w:endnote w:type="continuationSeparator" w:id="0">
    <w:p w14:paraId="1C8E1777" w14:textId="77777777" w:rsidR="00935DEA" w:rsidRDefault="00935DE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3D8CA" w14:textId="77777777" w:rsidR="00935DEA" w:rsidRDefault="00935DEA" w:rsidP="00D110EC">
      <w:pPr>
        <w:spacing w:after="0" w:line="240" w:lineRule="auto"/>
      </w:pPr>
      <w:r>
        <w:separator/>
      </w:r>
    </w:p>
  </w:footnote>
  <w:footnote w:type="continuationSeparator" w:id="0">
    <w:p w14:paraId="08E761CD" w14:textId="77777777" w:rsidR="00935DEA" w:rsidRDefault="00935DE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CD6D43"/>
    <w:multiLevelType w:val="hybridMultilevel"/>
    <w:tmpl w:val="DC6A6A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510658">
    <w:abstractNumId w:val="3"/>
  </w:num>
  <w:num w:numId="2" w16cid:durableId="1090783600">
    <w:abstractNumId w:val="4"/>
  </w:num>
  <w:num w:numId="3" w16cid:durableId="2094860463">
    <w:abstractNumId w:val="0"/>
  </w:num>
  <w:num w:numId="4" w16cid:durableId="1471824919">
    <w:abstractNumId w:val="1"/>
  </w:num>
  <w:num w:numId="5" w16cid:durableId="1498376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02A5"/>
    <w:rsid w:val="00014A7A"/>
    <w:rsid w:val="000244B0"/>
    <w:rsid w:val="000533A4"/>
    <w:rsid w:val="000A006B"/>
    <w:rsid w:val="0017053A"/>
    <w:rsid w:val="001B6E9E"/>
    <w:rsid w:val="001D60FF"/>
    <w:rsid w:val="001E0609"/>
    <w:rsid w:val="001E291A"/>
    <w:rsid w:val="00271F1B"/>
    <w:rsid w:val="00293391"/>
    <w:rsid w:val="002C787C"/>
    <w:rsid w:val="00372257"/>
    <w:rsid w:val="00393B9B"/>
    <w:rsid w:val="00416B89"/>
    <w:rsid w:val="00473C92"/>
    <w:rsid w:val="004B4635"/>
    <w:rsid w:val="004E632C"/>
    <w:rsid w:val="004F7B11"/>
    <w:rsid w:val="005239DB"/>
    <w:rsid w:val="00565AE6"/>
    <w:rsid w:val="005673ED"/>
    <w:rsid w:val="00574894"/>
    <w:rsid w:val="00582596"/>
    <w:rsid w:val="005B4D4A"/>
    <w:rsid w:val="005F454D"/>
    <w:rsid w:val="00625E4A"/>
    <w:rsid w:val="00675035"/>
    <w:rsid w:val="006811CF"/>
    <w:rsid w:val="00707913"/>
    <w:rsid w:val="00720341"/>
    <w:rsid w:val="007335A0"/>
    <w:rsid w:val="00756A26"/>
    <w:rsid w:val="007C0284"/>
    <w:rsid w:val="007E7568"/>
    <w:rsid w:val="008018E6"/>
    <w:rsid w:val="008069D0"/>
    <w:rsid w:val="00834A98"/>
    <w:rsid w:val="008D7780"/>
    <w:rsid w:val="008E0387"/>
    <w:rsid w:val="00932D0A"/>
    <w:rsid w:val="00935DEA"/>
    <w:rsid w:val="00936D73"/>
    <w:rsid w:val="00937347"/>
    <w:rsid w:val="009378F7"/>
    <w:rsid w:val="009516D5"/>
    <w:rsid w:val="00994FFC"/>
    <w:rsid w:val="009B74E2"/>
    <w:rsid w:val="009D04DC"/>
    <w:rsid w:val="00A06D2A"/>
    <w:rsid w:val="00A554E3"/>
    <w:rsid w:val="00A8774B"/>
    <w:rsid w:val="00AB3382"/>
    <w:rsid w:val="00AE4746"/>
    <w:rsid w:val="00B2167F"/>
    <w:rsid w:val="00B2472E"/>
    <w:rsid w:val="00B35388"/>
    <w:rsid w:val="00B670A4"/>
    <w:rsid w:val="00B846A3"/>
    <w:rsid w:val="00BC718A"/>
    <w:rsid w:val="00CA2536"/>
    <w:rsid w:val="00D110EC"/>
    <w:rsid w:val="00D12495"/>
    <w:rsid w:val="00D67975"/>
    <w:rsid w:val="00D715F3"/>
    <w:rsid w:val="00D75EA2"/>
    <w:rsid w:val="00DA5CB1"/>
    <w:rsid w:val="00DC7A34"/>
    <w:rsid w:val="00E20DFE"/>
    <w:rsid w:val="00E308D4"/>
    <w:rsid w:val="00E42C58"/>
    <w:rsid w:val="00E65208"/>
    <w:rsid w:val="00E90DAD"/>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D715F3"/>
    <w:rPr>
      <w:color w:val="0563C1" w:themeColor="hyperlink"/>
      <w:u w:val="single"/>
    </w:rPr>
  </w:style>
  <w:style w:type="character" w:styleId="Mencinsinresolver">
    <w:name w:val="Unresolved Mention"/>
    <w:basedOn w:val="Fuentedeprrafopredeter"/>
    <w:uiPriority w:val="99"/>
    <w:semiHidden/>
    <w:unhideWhenUsed/>
    <w:rsid w:val="00D71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CartaGantt.xlsx"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Pages>
  <Words>1616</Words>
  <Characters>9441</Characters>
  <Application>Microsoft Office Word</Application>
  <DocSecurity>0</DocSecurity>
  <Lines>410</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CARLOS . HERRERA ALMENDRA</cp:lastModifiedBy>
  <cp:revision>12</cp:revision>
  <dcterms:created xsi:type="dcterms:W3CDTF">2022-08-24T18:07:00Z</dcterms:created>
  <dcterms:modified xsi:type="dcterms:W3CDTF">2025-09-27T03:47:00Z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