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328DAA7B" w14:textId="49C7515E" w:rsidR="004C176B" w:rsidRPr="004C176B" w:rsidRDefault="004F2A8B" w:rsidP="3D28A338">
            <w:pPr>
              <w:jc w:val="both"/>
              <w:rPr>
                <w:rFonts w:eastAsiaTheme="majorEastAsia"/>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7B03E6D3" w14:textId="77777777" w:rsidR="004C176B" w:rsidRPr="004C176B" w:rsidRDefault="004C176B" w:rsidP="004C176B">
            <w:pPr>
              <w:jc w:val="both"/>
              <w:rPr>
                <w:rFonts w:eastAsiaTheme="majorEastAsia"/>
                <w:color w:val="767171" w:themeColor="background2" w:themeShade="80"/>
                <w:sz w:val="24"/>
                <w:szCs w:val="24"/>
              </w:rPr>
            </w:pPr>
            <w:r w:rsidRPr="004C176B">
              <w:rPr>
                <w:rFonts w:eastAsiaTheme="majorEastAsia"/>
                <w:color w:val="767171" w:themeColor="background2" w:themeShade="80"/>
                <w:sz w:val="24"/>
                <w:szCs w:val="24"/>
              </w:rPr>
              <w:t>Hasta ahora hemos logrado cumplir la mayoría de las actividades planificadas dentro de los plazos establecidos en la carta Gantt, aunque algunas tareas han tomado más tiempo de lo esperado por temas de ajustes técnicos y compatibilidad entre las capas del sistema.</w:t>
            </w:r>
          </w:p>
          <w:p w14:paraId="5FBB27FC" w14:textId="77777777" w:rsidR="004C176B" w:rsidRPr="004C176B" w:rsidRDefault="004C176B" w:rsidP="004C176B">
            <w:pPr>
              <w:jc w:val="both"/>
              <w:rPr>
                <w:rFonts w:eastAsiaTheme="majorEastAsia"/>
                <w:color w:val="767171" w:themeColor="background2" w:themeShade="80"/>
                <w:sz w:val="24"/>
                <w:szCs w:val="24"/>
              </w:rPr>
            </w:pPr>
            <w:r w:rsidRPr="004C176B">
              <w:rPr>
                <w:rFonts w:eastAsiaTheme="majorEastAsia"/>
                <w:color w:val="767171" w:themeColor="background2" w:themeShade="80"/>
                <w:sz w:val="24"/>
                <w:szCs w:val="24"/>
              </w:rPr>
              <w:t>Los factores que más facilitaron el avance fueron la buena organización del grupo, el uso constante de herramientas de control de versiones y la comunicación fluida.</w:t>
            </w:r>
          </w:p>
          <w:p w14:paraId="672D74B8" w14:textId="29F9C7CA" w:rsidR="004F2A8B" w:rsidRPr="00931701" w:rsidRDefault="004C176B" w:rsidP="004C176B">
            <w:pPr>
              <w:jc w:val="both"/>
              <w:rPr>
                <w:rFonts w:eastAsiaTheme="majorEastAsia"/>
                <w:color w:val="767171" w:themeColor="background2" w:themeShade="80"/>
                <w:sz w:val="24"/>
                <w:szCs w:val="24"/>
              </w:rPr>
            </w:pPr>
            <w:r w:rsidRPr="004C176B">
              <w:rPr>
                <w:rFonts w:eastAsiaTheme="majorEastAsia"/>
                <w:color w:val="767171" w:themeColor="background2" w:themeShade="80"/>
                <w:sz w:val="24"/>
                <w:szCs w:val="24"/>
              </w:rPr>
              <w:t>Por otro lado, lo que más nos ha dificultado ha sido la integración entre los módulos y la disponibilidad de tiempo, ya que todos trabajamos y estudiamos, lo que a veces retrasa las revisiones o pruebas de funcionalidad.</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437DC3C3" w14:textId="77777777" w:rsidR="004C176B" w:rsidRPr="004C176B" w:rsidRDefault="004C176B" w:rsidP="004C176B">
            <w:pPr>
              <w:jc w:val="both"/>
              <w:rPr>
                <w:rFonts w:ascii="Calibri" w:hAnsi="Calibri"/>
                <w:b/>
                <w:bCs/>
                <w:color w:val="1F4E79" w:themeColor="accent1" w:themeShade="80"/>
              </w:rPr>
            </w:pPr>
            <w:r w:rsidRPr="004C176B">
              <w:rPr>
                <w:rFonts w:ascii="Calibri" w:hAnsi="Calibri"/>
                <w:b/>
                <w:bCs/>
                <w:color w:val="1F4E79" w:themeColor="accent1" w:themeShade="80"/>
              </w:rPr>
              <w:t>Para enfrentar los problemas que han surgido, hemos reforzado la planificación semanal y distribuido mejor las tareas según las fortalezas de cada integrante.</w:t>
            </w:r>
          </w:p>
          <w:p w14:paraId="4ACBF06C" w14:textId="77777777" w:rsidR="004C176B" w:rsidRPr="004C176B" w:rsidRDefault="004C176B" w:rsidP="004C176B">
            <w:pPr>
              <w:jc w:val="both"/>
              <w:rPr>
                <w:rFonts w:ascii="Calibri" w:hAnsi="Calibri"/>
                <w:b/>
                <w:bCs/>
                <w:color w:val="1F4E79" w:themeColor="accent1" w:themeShade="80"/>
              </w:rPr>
            </w:pPr>
            <w:r w:rsidRPr="004C176B">
              <w:rPr>
                <w:rFonts w:ascii="Calibri" w:hAnsi="Calibri"/>
                <w:b/>
                <w:bCs/>
                <w:color w:val="1F4E79" w:themeColor="accent1" w:themeShade="80"/>
              </w:rPr>
              <w:t>También hemos documentado cada proceso para evitar retrabajos, y usamos reuniones cortas (tipo seguimiento ágil) para mantenernos coordinados.</w:t>
            </w:r>
          </w:p>
          <w:p w14:paraId="20F1EAAE" w14:textId="0CD33E3F" w:rsidR="004F2A8B" w:rsidRDefault="004C176B" w:rsidP="004C176B">
            <w:pPr>
              <w:jc w:val="both"/>
              <w:rPr>
                <w:rFonts w:ascii="Calibri" w:hAnsi="Calibri"/>
                <w:b/>
                <w:bCs/>
                <w:color w:val="1F4E79" w:themeColor="accent1" w:themeShade="80"/>
              </w:rPr>
            </w:pPr>
            <w:r w:rsidRPr="004C176B">
              <w:rPr>
                <w:rFonts w:ascii="Calibri" w:hAnsi="Calibri"/>
                <w:b/>
                <w:bCs/>
                <w:color w:val="1F4E79" w:themeColor="accent1" w:themeShade="80"/>
              </w:rPr>
              <w:t>En los casos donde los retrasos se deben a temas técnicos, hemos buscado soluciones investigando, revisando documentación oficial o pidiendo apoyo entre nosotros para avanzar más rápido.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758AAEAA" w14:textId="77777777" w:rsidR="004C176B" w:rsidRPr="004C176B" w:rsidRDefault="004C176B" w:rsidP="004C176B">
            <w:pPr>
              <w:jc w:val="both"/>
              <w:rPr>
                <w:rFonts w:ascii="Calibri" w:hAnsi="Calibri"/>
                <w:b/>
                <w:bCs/>
                <w:color w:val="1F4E79" w:themeColor="accent1" w:themeShade="80"/>
              </w:rPr>
            </w:pPr>
            <w:r w:rsidRPr="004C176B">
              <w:rPr>
                <w:rFonts w:ascii="Calibri" w:hAnsi="Calibri"/>
                <w:b/>
                <w:bCs/>
                <w:color w:val="1F4E79" w:themeColor="accent1" w:themeShade="80"/>
              </w:rPr>
              <w:t>Considero que nuestro trabajo ha sido sólido y bien estructurado. Hemos cumplido con los entregables clave y mantenido una buena comunicación grupal.</w:t>
            </w:r>
          </w:p>
          <w:p w14:paraId="645BAD8F" w14:textId="77777777" w:rsidR="004C176B" w:rsidRPr="004C176B" w:rsidRDefault="004C176B" w:rsidP="004C176B">
            <w:pPr>
              <w:jc w:val="both"/>
              <w:rPr>
                <w:rFonts w:ascii="Calibri" w:hAnsi="Calibri"/>
                <w:b/>
                <w:bCs/>
                <w:color w:val="1F4E79" w:themeColor="accent1" w:themeShade="80"/>
              </w:rPr>
            </w:pPr>
            <w:r w:rsidRPr="004C176B">
              <w:rPr>
                <w:rFonts w:ascii="Calibri" w:hAnsi="Calibri"/>
                <w:b/>
                <w:bCs/>
                <w:color w:val="1F4E79" w:themeColor="accent1" w:themeShade="80"/>
              </w:rPr>
              <w:t>Destaco especialmente la claridad con la que hemos definido las funciones del sistema y el compromiso del grupo para lograr un resultado de calidad.</w:t>
            </w:r>
          </w:p>
          <w:p w14:paraId="291A568E" w14:textId="2C1E4641" w:rsidR="004F2A8B" w:rsidRDefault="004C176B" w:rsidP="004C176B">
            <w:pPr>
              <w:jc w:val="both"/>
              <w:rPr>
                <w:rFonts w:ascii="Calibri" w:hAnsi="Calibri"/>
                <w:b/>
                <w:bCs/>
                <w:color w:val="1F4E79" w:themeColor="accent1" w:themeShade="80"/>
              </w:rPr>
            </w:pPr>
            <w:r w:rsidRPr="004C176B">
              <w:rPr>
                <w:rFonts w:ascii="Calibri" w:hAnsi="Calibri"/>
                <w:b/>
                <w:bCs/>
                <w:color w:val="1F4E79" w:themeColor="accent1" w:themeShade="80"/>
              </w:rPr>
              <w:t>Como punto de mejora, podríamos optimizar los tiempos de prueba y revisión, ya que a veces dejamos esa parte para el final y eso genera acumulación de errores menores que podrían corregirse antes.</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5856B893" w14:textId="77777777" w:rsidR="004C176B" w:rsidRPr="004C176B" w:rsidRDefault="004C176B" w:rsidP="004C176B">
            <w:pPr>
              <w:jc w:val="both"/>
              <w:rPr>
                <w:rFonts w:ascii="Calibri" w:hAnsi="Calibri"/>
                <w:b/>
                <w:bCs/>
                <w:color w:val="1F4E79" w:themeColor="accent1" w:themeShade="80"/>
              </w:rPr>
            </w:pPr>
            <w:r w:rsidRPr="004C176B">
              <w:rPr>
                <w:rFonts w:ascii="Calibri" w:hAnsi="Calibri"/>
                <w:b/>
                <w:bCs/>
                <w:color w:val="1F4E79" w:themeColor="accent1" w:themeShade="80"/>
              </w:rPr>
              <w:t>Después de revisar los avances, mi principal inquietud es si estamos priorizando correctamente las tareas más críticas antes del cierre de la fase final.</w:t>
            </w:r>
          </w:p>
          <w:p w14:paraId="60BB41B1" w14:textId="11F3BEF0" w:rsidR="004F2A8B" w:rsidRDefault="004C176B" w:rsidP="004C176B">
            <w:pPr>
              <w:jc w:val="both"/>
              <w:rPr>
                <w:rFonts w:ascii="Calibri" w:hAnsi="Calibri"/>
                <w:b/>
                <w:bCs/>
                <w:color w:val="1F4E79" w:themeColor="accent1" w:themeShade="80"/>
              </w:rPr>
            </w:pPr>
            <w:r w:rsidRPr="004C176B">
              <w:rPr>
                <w:rFonts w:ascii="Calibri" w:hAnsi="Calibri"/>
                <w:b/>
                <w:bCs/>
                <w:color w:val="1F4E79" w:themeColor="accent1" w:themeShade="80"/>
              </w:rPr>
              <w:t>Me gustaría consultar al docente si considera necesario ajustar el alcance de algunos módulos para garantizar una entrega más estable y funcional, o si conviene mantener la planificación actual y reforzar el control de calidad en la etapa final.</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061D343F" w14:textId="77777777" w:rsidR="004C176B" w:rsidRDefault="004C176B" w:rsidP="3D28A338">
      <w:pPr>
        <w:spacing w:after="0" w:line="360" w:lineRule="auto"/>
        <w:jc w:val="both"/>
        <w:rPr>
          <w:color w:val="595959" w:themeColor="text1" w:themeTint="A6"/>
          <w:sz w:val="24"/>
          <w:szCs w:val="24"/>
          <w:lang w:eastAsia="ja-JP"/>
        </w:rPr>
      </w:pPr>
    </w:p>
    <w:p w14:paraId="66566C5B" w14:textId="77777777" w:rsidR="004C176B" w:rsidRDefault="004C176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0368576" w14:textId="77777777" w:rsidR="004C176B" w:rsidRPr="004C176B" w:rsidRDefault="004C176B" w:rsidP="004C176B">
            <w:pPr>
              <w:jc w:val="both"/>
              <w:rPr>
                <w:rFonts w:eastAsiaTheme="majorEastAsia"/>
                <w:color w:val="767171" w:themeColor="background2" w:themeShade="80"/>
                <w:sz w:val="24"/>
                <w:szCs w:val="24"/>
              </w:rPr>
            </w:pPr>
            <w:r w:rsidRPr="004C176B">
              <w:rPr>
                <w:rFonts w:eastAsiaTheme="majorEastAsia"/>
                <w:color w:val="767171" w:themeColor="background2" w:themeShade="80"/>
                <w:sz w:val="24"/>
                <w:szCs w:val="24"/>
              </w:rPr>
              <w:t>Sí, creemos que algunas actividades deben redistribuirse.</w:t>
            </w:r>
          </w:p>
          <w:p w14:paraId="26AAECF7" w14:textId="28D7980B" w:rsidR="004C176B" w:rsidRPr="004C176B" w:rsidRDefault="004C176B" w:rsidP="004C176B">
            <w:pPr>
              <w:jc w:val="both"/>
              <w:rPr>
                <w:rFonts w:eastAsiaTheme="majorEastAsia"/>
                <w:color w:val="767171" w:themeColor="background2" w:themeShade="80"/>
                <w:sz w:val="24"/>
                <w:szCs w:val="24"/>
              </w:rPr>
            </w:pPr>
            <w:r w:rsidRPr="004C176B">
              <w:rPr>
                <w:rFonts w:eastAsiaTheme="majorEastAsia"/>
                <w:color w:val="767171" w:themeColor="background2" w:themeShade="80"/>
                <w:sz w:val="24"/>
                <w:szCs w:val="24"/>
              </w:rPr>
              <w:t xml:space="preserve">En esta etapa final, hemos decidido que quien tenga más experiencia técnica se enfoque en la parte de </w:t>
            </w:r>
            <w:proofErr w:type="spellStart"/>
            <w:r w:rsidRPr="004C176B">
              <w:rPr>
                <w:rFonts w:eastAsiaTheme="majorEastAsia"/>
                <w:color w:val="767171" w:themeColor="background2" w:themeShade="80"/>
                <w:sz w:val="24"/>
                <w:szCs w:val="24"/>
              </w:rPr>
              <w:t>backend</w:t>
            </w:r>
            <w:proofErr w:type="spellEnd"/>
            <w:r w:rsidRPr="004C176B">
              <w:rPr>
                <w:rFonts w:eastAsiaTheme="majorEastAsia"/>
                <w:color w:val="767171" w:themeColor="background2" w:themeShade="80"/>
                <w:sz w:val="24"/>
                <w:szCs w:val="24"/>
              </w:rPr>
              <w:t xml:space="preserve"> e integración de base de datos, mientras q</w:t>
            </w:r>
            <w:r>
              <w:rPr>
                <w:rFonts w:eastAsiaTheme="majorEastAsia"/>
                <w:color w:val="767171" w:themeColor="background2" w:themeShade="80"/>
                <w:sz w:val="24"/>
                <w:szCs w:val="24"/>
              </w:rPr>
              <w:t xml:space="preserve">ue mi compañero </w:t>
            </w:r>
            <w:r w:rsidRPr="004C176B">
              <w:rPr>
                <w:rFonts w:eastAsiaTheme="majorEastAsia"/>
                <w:color w:val="767171" w:themeColor="background2" w:themeShade="80"/>
                <w:sz w:val="24"/>
                <w:szCs w:val="24"/>
              </w:rPr>
              <w:t xml:space="preserve">reforzará el </w:t>
            </w:r>
            <w:proofErr w:type="spellStart"/>
            <w:r w:rsidRPr="004C176B">
              <w:rPr>
                <w:rFonts w:eastAsiaTheme="majorEastAsia"/>
                <w:color w:val="767171" w:themeColor="background2" w:themeShade="80"/>
                <w:sz w:val="24"/>
                <w:szCs w:val="24"/>
              </w:rPr>
              <w:t>testing</w:t>
            </w:r>
            <w:proofErr w:type="spellEnd"/>
            <w:r w:rsidRPr="004C176B">
              <w:rPr>
                <w:rFonts w:eastAsiaTheme="majorEastAsia"/>
                <w:color w:val="767171" w:themeColor="background2" w:themeShade="80"/>
                <w:sz w:val="24"/>
                <w:szCs w:val="24"/>
              </w:rPr>
              <w:t xml:space="preserve"> y la documentación.</w:t>
            </w:r>
          </w:p>
          <w:p w14:paraId="66D7B5BC" w14:textId="31007B0C" w:rsidR="004F2A8B" w:rsidRPr="004C176B" w:rsidRDefault="004C176B" w:rsidP="3D28A338">
            <w:pPr>
              <w:jc w:val="both"/>
              <w:rPr>
                <w:rFonts w:eastAsiaTheme="majorEastAsia"/>
                <w:color w:val="767171" w:themeColor="background2" w:themeShade="80"/>
                <w:sz w:val="24"/>
                <w:szCs w:val="24"/>
              </w:rPr>
            </w:pPr>
            <w:r w:rsidRPr="004C176B">
              <w:rPr>
                <w:rFonts w:eastAsiaTheme="majorEastAsia"/>
                <w:color w:val="767171" w:themeColor="background2" w:themeShade="80"/>
                <w:sz w:val="24"/>
                <w:szCs w:val="24"/>
              </w:rPr>
              <w:t xml:space="preserve">Además, se añadieron nuevas tareas relacionadas con la mejora visual del </w:t>
            </w:r>
            <w:proofErr w:type="spellStart"/>
            <w:r w:rsidRPr="004C176B">
              <w:rPr>
                <w:rFonts w:eastAsiaTheme="majorEastAsia"/>
                <w:color w:val="767171" w:themeColor="background2" w:themeShade="80"/>
                <w:sz w:val="24"/>
                <w:szCs w:val="24"/>
              </w:rPr>
              <w:t>frontend</w:t>
            </w:r>
            <w:proofErr w:type="spellEnd"/>
            <w:r w:rsidRPr="004C176B">
              <w:rPr>
                <w:rFonts w:eastAsiaTheme="majorEastAsia"/>
                <w:color w:val="767171" w:themeColor="background2" w:themeShade="80"/>
                <w:sz w:val="24"/>
                <w:szCs w:val="24"/>
              </w:rPr>
              <w:t xml:space="preserve"> y la revisión de seguridad</w:t>
            </w:r>
            <w:r>
              <w:rPr>
                <w:rFonts w:eastAsiaTheme="majorEastAsia"/>
                <w:color w:val="767171" w:themeColor="background2" w:themeShade="80"/>
                <w:sz w:val="24"/>
                <w:szCs w:val="24"/>
              </w:rPr>
              <w:t>.</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2E86D6F7" w14:textId="77777777" w:rsidR="004C176B" w:rsidRPr="004C176B" w:rsidRDefault="004C176B" w:rsidP="004C176B">
            <w:pPr>
              <w:jc w:val="both"/>
              <w:rPr>
                <w:rFonts w:eastAsiaTheme="majorEastAsia"/>
                <w:color w:val="767171" w:themeColor="background2" w:themeShade="80"/>
                <w:sz w:val="24"/>
                <w:szCs w:val="24"/>
              </w:rPr>
            </w:pPr>
            <w:r w:rsidRPr="004C176B">
              <w:rPr>
                <w:rFonts w:eastAsiaTheme="majorEastAsia"/>
                <w:color w:val="767171" w:themeColor="background2" w:themeShade="80"/>
                <w:sz w:val="24"/>
                <w:szCs w:val="24"/>
              </w:rPr>
              <w:t>El trabajo en grupo ha sido muy positivo. Hemos logrado mantener una buena comunicación y apoyo mutuo, incluso en los momentos de más presión.</w:t>
            </w:r>
          </w:p>
          <w:p w14:paraId="05F188EB" w14:textId="77777777" w:rsidR="004C176B" w:rsidRPr="004C176B" w:rsidRDefault="004C176B" w:rsidP="004C176B">
            <w:pPr>
              <w:jc w:val="both"/>
              <w:rPr>
                <w:rFonts w:eastAsiaTheme="majorEastAsia"/>
                <w:color w:val="767171" w:themeColor="background2" w:themeShade="80"/>
                <w:sz w:val="24"/>
                <w:szCs w:val="24"/>
              </w:rPr>
            </w:pPr>
            <w:r w:rsidRPr="004C176B">
              <w:rPr>
                <w:rFonts w:eastAsiaTheme="majorEastAsia"/>
                <w:color w:val="767171" w:themeColor="background2" w:themeShade="80"/>
                <w:sz w:val="24"/>
                <w:szCs w:val="24"/>
              </w:rPr>
              <w:t>Destaco la responsabilidad de cada integrante y la disposición para ayudar cuando alguno se retrasa.</w:t>
            </w:r>
          </w:p>
          <w:p w14:paraId="7D4356BF" w14:textId="1E1E41EA" w:rsidR="004F2A8B" w:rsidRDefault="004C176B" w:rsidP="004C176B">
            <w:pPr>
              <w:jc w:val="both"/>
              <w:rPr>
                <w:rFonts w:eastAsiaTheme="majorEastAsia"/>
                <w:color w:val="767171" w:themeColor="background2" w:themeShade="80"/>
                <w:sz w:val="24"/>
                <w:szCs w:val="24"/>
              </w:rPr>
            </w:pPr>
            <w:r w:rsidRPr="004C176B">
              <w:rPr>
                <w:rFonts w:eastAsiaTheme="majorEastAsia"/>
                <w:color w:val="767171" w:themeColor="background2" w:themeShade="80"/>
                <w:sz w:val="24"/>
                <w:szCs w:val="24"/>
              </w:rPr>
              <w:t>Como aspecto a mejorar, podríamos organizar mejor las reuniones para que sean más productivas y enfocadas en temas concretos, evitando extendernos demasiado en detalles que pueden resolverse por chat o repositorio.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FC48CC" w14:textId="77777777" w:rsidR="009907FB" w:rsidRDefault="009907FB" w:rsidP="00DF38AE">
      <w:pPr>
        <w:spacing w:after="0" w:line="240" w:lineRule="auto"/>
      </w:pPr>
      <w:r>
        <w:separator/>
      </w:r>
    </w:p>
  </w:endnote>
  <w:endnote w:type="continuationSeparator" w:id="0">
    <w:p w14:paraId="454E9DD5" w14:textId="77777777" w:rsidR="009907FB" w:rsidRDefault="009907F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82D6A1" w14:textId="77777777" w:rsidR="009907FB" w:rsidRDefault="009907FB" w:rsidP="00DF38AE">
      <w:pPr>
        <w:spacing w:after="0" w:line="240" w:lineRule="auto"/>
      </w:pPr>
      <w:r>
        <w:separator/>
      </w:r>
    </w:p>
  </w:footnote>
  <w:footnote w:type="continuationSeparator" w:id="0">
    <w:p w14:paraId="13DFA0B1" w14:textId="77777777" w:rsidR="009907FB" w:rsidRDefault="009907F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6968028">
    <w:abstractNumId w:val="3"/>
  </w:num>
  <w:num w:numId="2" w16cid:durableId="1198354425">
    <w:abstractNumId w:val="8"/>
  </w:num>
  <w:num w:numId="3" w16cid:durableId="434789005">
    <w:abstractNumId w:val="12"/>
  </w:num>
  <w:num w:numId="4" w16cid:durableId="259140834">
    <w:abstractNumId w:val="28"/>
  </w:num>
  <w:num w:numId="5" w16cid:durableId="1581056465">
    <w:abstractNumId w:val="30"/>
  </w:num>
  <w:num w:numId="6" w16cid:durableId="515388229">
    <w:abstractNumId w:val="4"/>
  </w:num>
  <w:num w:numId="7" w16cid:durableId="249390199">
    <w:abstractNumId w:val="11"/>
  </w:num>
  <w:num w:numId="8" w16cid:durableId="1424767638">
    <w:abstractNumId w:val="19"/>
  </w:num>
  <w:num w:numId="9" w16cid:durableId="2070761922">
    <w:abstractNumId w:val="15"/>
  </w:num>
  <w:num w:numId="10" w16cid:durableId="533226517">
    <w:abstractNumId w:val="9"/>
  </w:num>
  <w:num w:numId="11" w16cid:durableId="258373858">
    <w:abstractNumId w:val="24"/>
  </w:num>
  <w:num w:numId="12" w16cid:durableId="1454448217">
    <w:abstractNumId w:val="35"/>
  </w:num>
  <w:num w:numId="13" w16cid:durableId="1234896497">
    <w:abstractNumId w:val="29"/>
  </w:num>
  <w:num w:numId="14" w16cid:durableId="384643395">
    <w:abstractNumId w:val="1"/>
  </w:num>
  <w:num w:numId="15" w16cid:durableId="828978150">
    <w:abstractNumId w:val="36"/>
  </w:num>
  <w:num w:numId="16" w16cid:durableId="169180129">
    <w:abstractNumId w:val="21"/>
  </w:num>
  <w:num w:numId="17" w16cid:durableId="230163932">
    <w:abstractNumId w:val="17"/>
  </w:num>
  <w:num w:numId="18" w16cid:durableId="88739337">
    <w:abstractNumId w:val="31"/>
  </w:num>
  <w:num w:numId="19" w16cid:durableId="1944072231">
    <w:abstractNumId w:val="10"/>
  </w:num>
  <w:num w:numId="20" w16cid:durableId="158351134">
    <w:abstractNumId w:val="39"/>
  </w:num>
  <w:num w:numId="21" w16cid:durableId="697390745">
    <w:abstractNumId w:val="34"/>
  </w:num>
  <w:num w:numId="22" w16cid:durableId="721715056">
    <w:abstractNumId w:val="13"/>
  </w:num>
  <w:num w:numId="23" w16cid:durableId="1675574668">
    <w:abstractNumId w:val="14"/>
  </w:num>
  <w:num w:numId="24" w16cid:durableId="1036349437">
    <w:abstractNumId w:val="5"/>
  </w:num>
  <w:num w:numId="25" w16cid:durableId="181286485">
    <w:abstractNumId w:val="16"/>
  </w:num>
  <w:num w:numId="26" w16cid:durableId="951012977">
    <w:abstractNumId w:val="20"/>
  </w:num>
  <w:num w:numId="27" w16cid:durableId="1044718383">
    <w:abstractNumId w:val="23"/>
  </w:num>
  <w:num w:numId="28" w16cid:durableId="1796830524">
    <w:abstractNumId w:val="0"/>
  </w:num>
  <w:num w:numId="29" w16cid:durableId="225379162">
    <w:abstractNumId w:val="18"/>
  </w:num>
  <w:num w:numId="30" w16cid:durableId="539827423">
    <w:abstractNumId w:val="22"/>
  </w:num>
  <w:num w:numId="31" w16cid:durableId="300813807">
    <w:abstractNumId w:val="2"/>
  </w:num>
  <w:num w:numId="32" w16cid:durableId="997658957">
    <w:abstractNumId w:val="7"/>
  </w:num>
  <w:num w:numId="33" w16cid:durableId="1386374175">
    <w:abstractNumId w:val="32"/>
  </w:num>
  <w:num w:numId="34" w16cid:durableId="1714891253">
    <w:abstractNumId w:val="38"/>
  </w:num>
  <w:num w:numId="35" w16cid:durableId="256643676">
    <w:abstractNumId w:val="6"/>
  </w:num>
  <w:num w:numId="36" w16cid:durableId="407461234">
    <w:abstractNumId w:val="25"/>
  </w:num>
  <w:num w:numId="37" w16cid:durableId="1102528789">
    <w:abstractNumId w:val="37"/>
  </w:num>
  <w:num w:numId="38" w16cid:durableId="298918249">
    <w:abstractNumId w:val="27"/>
  </w:num>
  <w:num w:numId="39" w16cid:durableId="1866867060">
    <w:abstractNumId w:val="26"/>
  </w:num>
  <w:num w:numId="40" w16cid:durableId="963737208">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280"/>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76B"/>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07FB"/>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Pages>
  <Words>678</Words>
  <Characters>3729</Characters>
  <Application>Microsoft Office Word</Application>
  <DocSecurity>0</DocSecurity>
  <Lines>31</Lines>
  <Paragraphs>8</Paragraphs>
  <ScaleCrop>false</ScaleCrop>
  <Company>Wal-Mart Stores, Inc.</Company>
  <LinksUpToDate>false</LinksUpToDate>
  <CharactersWithSpaces>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CARLOS . HERRERA ALMENDRA</cp:lastModifiedBy>
  <cp:revision>43</cp:revision>
  <cp:lastPrinted>2019-12-16T20:10:00Z</cp:lastPrinted>
  <dcterms:created xsi:type="dcterms:W3CDTF">2021-12-31T12:50:00Z</dcterms:created>
  <dcterms:modified xsi:type="dcterms:W3CDTF">2025-10-24T00:34:00Z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