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20" w:line="360" w:lineRule="auto"/>
        <w:ind w:left="-360" w:right="-360" w:firstLine="0"/>
        <w:rPr>
          <w:color w:val="080808"/>
          <w:sz w:val="24"/>
          <w:szCs w:val="24"/>
        </w:rPr>
      </w:pPr>
      <w:r w:rsidDel="00000000" w:rsidR="00000000" w:rsidRPr="00000000">
        <w:rPr>
          <w:color w:val="080808"/>
          <w:sz w:val="24"/>
          <w:szCs w:val="24"/>
          <w:rtl w:val="0"/>
        </w:rPr>
        <w:t xml:space="preserve">Operator Info - API Details</w:t>
      </w:r>
    </w:p>
    <w:p w:rsidR="00000000" w:rsidDel="00000000" w:rsidP="00000000" w:rsidRDefault="00000000" w:rsidRPr="00000000" w14:paraId="00000002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line="377.1432" w:lineRule="auto"/>
        <w:rPr>
          <w:color w:val="4b5563"/>
          <w:sz w:val="21"/>
          <w:szCs w:val="21"/>
        </w:rPr>
      </w:pPr>
      <w:r w:rsidDel="00000000" w:rsidR="00000000" w:rsidRPr="00000000">
        <w:rPr>
          <w:color w:val="4b5563"/>
          <w:sz w:val="21"/>
          <w:szCs w:val="21"/>
          <w:rtl w:val="0"/>
        </w:rPr>
        <w:t xml:space="preserve">Use the following API details to trigger the operator "</w:t>
      </w:r>
      <w:r w:rsidDel="00000000" w:rsidR="00000000" w:rsidRPr="00000000">
        <w:rPr>
          <w:b w:val="1"/>
          <w:bCs w:val="1"/>
          <w:color w:val="4b5563"/>
          <w:sz w:val="21"/>
          <w:szCs w:val="21"/>
          <w:rtl w:val="0"/>
        </w:rPr>
        <w:t xml:space="preserve">Policyguard</w:t>
      </w:r>
      <w:r w:rsidDel="00000000" w:rsidR="00000000" w:rsidRPr="00000000">
        <w:rPr>
          <w:color w:val="4b5563"/>
          <w:sz w:val="21"/>
          <w:szCs w:val="21"/>
          <w:rtl w:val="0"/>
        </w:rPr>
        <w:t xml:space="preserve">" externally.</w:t>
      </w:r>
    </w:p>
    <w:p w:rsidR="00000000" w:rsidDel="00000000" w:rsidP="00000000" w:rsidRDefault="00000000" w:rsidRPr="00000000" w14:paraId="00000003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after="40" w:before="240" w:line="377.1432" w:lineRule="auto"/>
        <w:rPr>
          <w:color w:val="141a42"/>
          <w:sz w:val="21"/>
          <w:szCs w:val="21"/>
        </w:rPr>
      </w:pPr>
      <w:r w:rsidDel="00000000" w:rsidR="00000000" w:rsidRPr="00000000">
        <w:rPr>
          <w:color w:val="141a42"/>
          <w:sz w:val="21"/>
          <w:szCs w:val="21"/>
          <w:rtl w:val="0"/>
        </w:rPr>
        <w:t xml:space="preserve">Authentication (Keycloak)</w:t>
      </w:r>
    </w:p>
    <w:p w:rsidR="00000000" w:rsidDel="00000000" w:rsidP="00000000" w:rsidRDefault="00000000" w:rsidRPr="00000000" w14:paraId="00000004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hd w:fill="f0f4ff" w:val="clear"/>
        <w:spacing w:before="240" w:line="377.1432" w:lineRule="auto"/>
        <w:rPr>
          <w:color w:val="5c67aa"/>
          <w:sz w:val="21"/>
          <w:szCs w:val="21"/>
        </w:rPr>
      </w:pPr>
      <w:r w:rsidDel="00000000" w:rsidR="00000000" w:rsidRPr="00000000">
        <w:rPr>
          <w:color w:val="5c67aa"/>
          <w:sz w:val="21"/>
          <w:szCs w:val="21"/>
          <w:rtl w:val="0"/>
        </w:rPr>
        <w:t xml:space="preserve">Requests use your current session's Keycloak access token in the </w:t>
      </w:r>
      <w:r w:rsidDel="00000000" w:rsidR="00000000" w:rsidRPr="00000000">
        <w:rPr>
          <w:rFonts w:ascii="Microsoft Yahei" w:cs="Microsoft Yahei" w:eastAsia="Microsoft Yahei" w:hAnsi="Microsoft Yahei"/>
          <w:color w:val="5c67aa"/>
          <w:sz w:val="21"/>
          <w:szCs w:val="21"/>
          <w:rtl w:val="0"/>
        </w:rPr>
        <w:t xml:space="preserve">Authorization: Bearer &lt;token&gt;</w:t>
      </w:r>
      <w:r w:rsidDel="00000000" w:rsidR="00000000" w:rsidRPr="00000000">
        <w:rPr>
          <w:color w:val="5c67aa"/>
          <w:sz w:val="21"/>
          <w:szCs w:val="21"/>
          <w:rtl w:val="0"/>
        </w:rPr>
        <w:t xml:space="preserve"> header. The examples below use your token.</w:t>
      </w:r>
    </w:p>
    <w:p w:rsidR="00000000" w:rsidDel="00000000" w:rsidP="00000000" w:rsidRDefault="00000000" w:rsidRPr="00000000" w14:paraId="00000005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Endpoint URL</w:t>
      </w:r>
    </w:p>
    <w:p w:rsidR="00000000" w:rsidDel="00000000" w:rsidP="00000000" w:rsidRDefault="00000000" w:rsidRPr="00000000" w14:paraId="00000006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https://auto-workflow-api.supervity.ai/api/v1/workflow-runs/execute/stream</w:t>
      </w:r>
    </w:p>
    <w:p w:rsidR="00000000" w:rsidDel="00000000" w:rsidP="00000000" w:rsidRDefault="00000000" w:rsidRPr="00000000" w14:paraId="00000007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Method</w:t>
      </w:r>
    </w:p>
    <w:p w:rsidR="00000000" w:rsidDel="00000000" w:rsidP="00000000" w:rsidRDefault="00000000" w:rsidRPr="00000000" w14:paraId="00000008">
      <w:pPr>
        <w:spacing w:before="240" w:line="377.1432" w:lineRule="auto"/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rFonts w:ascii="Microsoft Yahei" w:cs="Microsoft Yahei" w:eastAsia="Microsoft Yahei" w:hAnsi="Microsoft Yahei"/>
          <w:color w:val="080808"/>
          <w:sz w:val="21"/>
          <w:szCs w:val="21"/>
          <w:shd w:fill="f3f4f6" w:val="clear"/>
          <w:rtl w:val="0"/>
        </w:rPr>
        <w:t xml:space="preserve">POST</w:t>
      </w:r>
    </w:p>
    <w:p w:rsidR="00000000" w:rsidDel="00000000" w:rsidP="00000000" w:rsidRDefault="00000000" w:rsidRPr="00000000" w14:paraId="00000009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Headers</w:t>
      </w:r>
    </w:p>
    <w:p w:rsidR="00000000" w:rsidDel="00000000" w:rsidP="00000000" w:rsidRDefault="00000000" w:rsidRPr="00000000" w14:paraId="0000000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"Authorization": "Bearer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,</w:t>
      </w:r>
    </w:p>
    <w:p w:rsidR="00000000" w:rsidDel="00000000" w:rsidP="00000000" w:rsidRDefault="00000000" w:rsidRPr="00000000" w14:paraId="0000000C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"x-source": "v1"</w:t>
      </w:r>
    </w:p>
    <w:p w:rsidR="00000000" w:rsidDel="00000000" w:rsidP="00000000" w:rsidRDefault="00000000" w:rsidRPr="00000000" w14:paraId="0000000D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Request Body (multipart/form-data)</w:t>
      </w:r>
    </w:p>
    <w:p w:rsidR="00000000" w:rsidDel="00000000" w:rsidP="00000000" w:rsidRDefault="00000000" w:rsidRPr="00000000" w14:paraId="0000000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after="60" w:before="24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The endpoint accepts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only. Send these form fields:</w:t>
      </w:r>
    </w:p>
    <w:p w:rsidR="00000000" w:rsidDel="00000000" w:rsidP="00000000" w:rsidRDefault="00000000" w:rsidRPr="00000000" w14:paraId="00000010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workflowId = 019e306a-34a6-7000-ab83-01ed37ef91a4</w:t>
      </w:r>
    </w:p>
    <w:p w:rsidR="00000000" w:rsidDel="00000000" w:rsidP="00000000" w:rsidRDefault="00000000" w:rsidRPr="00000000" w14:paraId="00000011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inputs[Prospect_Name] = &lt;text&gt;</w:t>
      </w:r>
    </w:p>
    <w:p w:rsidR="00000000" w:rsidDel="00000000" w:rsidP="00000000" w:rsidRDefault="00000000" w:rsidRPr="00000000" w14:paraId="00000012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inputs[Requested_Discount] = &lt;number&gt;</w:t>
      </w:r>
    </w:p>
    <w:p w:rsidR="00000000" w:rsidDel="00000000" w:rsidP="00000000" w:rsidRDefault="00000000" w:rsidRPr="00000000" w14:paraId="00000013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inputs[Competitor_Mentioned] = &lt;text&gt;</w:t>
      </w:r>
    </w:p>
    <w:p w:rsidR="00000000" w:rsidDel="00000000" w:rsidP="00000000" w:rsidRDefault="00000000" w:rsidRPr="00000000" w14:paraId="00000014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inputs[Requested_Terms] = &lt;text&gt;</w:t>
      </w:r>
    </w:p>
    <w:p w:rsidR="00000000" w:rsidDel="00000000" w:rsidP="00000000" w:rsidRDefault="00000000" w:rsidRPr="00000000" w14:paraId="00000015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Replace placeholders like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&lt;text&gt;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actual values; for file/image fields use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before="240" w:line="377.1432" w:lineRule="auto"/>
        <w:rPr>
          <w:color w:val="374151"/>
          <w:sz w:val="21"/>
          <w:szCs w:val="21"/>
        </w:rPr>
      </w:pPr>
      <w:r w:rsidDel="00000000" w:rsidR="00000000" w:rsidRPr="00000000">
        <w:rPr>
          <w:color w:val="374151"/>
          <w:sz w:val="21"/>
          <w:szCs w:val="21"/>
          <w:rtl w:val="0"/>
        </w:rPr>
        <w:t xml:space="preserve">Complete cURL Example</w:t>
      </w:r>
    </w:p>
    <w:p w:rsidR="00000000" w:rsidDel="00000000" w:rsidP="00000000" w:rsidRDefault="00000000" w:rsidRPr="00000000" w14:paraId="00000017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curl -X POST "https://auto-workflow-api.supervity.ai/api/v1/workflow-runs/execute/stream" \</w:t>
      </w:r>
    </w:p>
    <w:p w:rsidR="00000000" w:rsidDel="00000000" w:rsidP="00000000" w:rsidRDefault="00000000" w:rsidRPr="00000000" w14:paraId="00000018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"Authorization: Bearer eyJhbGciOiJSUzI1NiIsInR5cCIgOiAiSldUIiwia2lkIiA6ICJCOVg3RVFFWE8td25ucjBJd3Vjbm5vQWlVcWdDM1JpNzh2aGMxMG9xTmJnIn0.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.hEpo1ECU1JU0CBcCs8HpugeVWF-GltRZnqK8ZwVfIytIPH3hzPLYDa09FJio58Q3nGwmYRgRb0SjSTd0xSEm0nmQlb8Ycpo5lVIkV6ZTMu2qeel4O85jp9yWwXvJ0znVfB-AkHLVeMV6ej6OM13qanKz1bydDMxO86GZ5PheMuGsn7St2OJmE56cFy5mj1gvrjkM3DO-ld8NMEzIPe43SCeHvcix1mIuhAv2OsR1yVZIKpmQxxEdS24VvcQ7frk0Xu_ayXgUDVnEMvlsFbRObRv9gW9EEU5XEKe12vgfSfekJ6oNRyPrMx2JktGPMfpOD6tKqCnxCQCghGRWVbf-LQ" \</w:t>
      </w:r>
    </w:p>
    <w:p w:rsidR="00000000" w:rsidDel="00000000" w:rsidP="00000000" w:rsidRDefault="00000000" w:rsidRPr="00000000" w14:paraId="00000019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-H "x-source: v1" \</w:t>
      </w:r>
    </w:p>
    <w:p w:rsidR="00000000" w:rsidDel="00000000" w:rsidP="00000000" w:rsidRDefault="00000000" w:rsidRPr="00000000" w14:paraId="0000001A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"workflowId=019e306a-34a6-7000-ab83-01ed37ef91a4" \</w:t>
      </w:r>
    </w:p>
    <w:p w:rsidR="00000000" w:rsidDel="00000000" w:rsidP="00000000" w:rsidRDefault="00000000" w:rsidRPr="00000000" w14:paraId="0000001B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"inputs[Prospect_Name]=&lt;text&gt;" \</w:t>
      </w:r>
    </w:p>
    <w:p w:rsidR="00000000" w:rsidDel="00000000" w:rsidP="00000000" w:rsidRDefault="00000000" w:rsidRPr="00000000" w14:paraId="0000001C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"inputs[Requested_Discount]=&lt;number&gt;" \</w:t>
      </w:r>
    </w:p>
    <w:p w:rsidR="00000000" w:rsidDel="00000000" w:rsidP="00000000" w:rsidRDefault="00000000" w:rsidRPr="00000000" w14:paraId="0000001D">
      <w:pPr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"inputs[Competitor_Mentioned]=&lt;text&gt;" \</w:t>
      </w:r>
    </w:p>
    <w:p w:rsidR="00000000" w:rsidDel="00000000" w:rsidP="00000000" w:rsidRDefault="00000000" w:rsidRPr="00000000" w14:paraId="0000001E">
      <w:pPr>
        <w:spacing w:before="240" w:line="377.1432" w:lineRule="auto"/>
        <w:rPr>
          <w:color w:val="080808"/>
          <w:sz w:val="21"/>
          <w:szCs w:val="21"/>
          <w:shd w:fill="f3f4f6" w:val="clear"/>
        </w:rPr>
      </w:pPr>
      <w:r w:rsidDel="00000000" w:rsidR="00000000" w:rsidRPr="00000000">
        <w:rPr>
          <w:color w:val="080808"/>
          <w:sz w:val="21"/>
          <w:szCs w:val="21"/>
          <w:shd w:fill="f3f4f6" w:val="clear"/>
          <w:rtl w:val="0"/>
        </w:rPr>
        <w:t xml:space="preserve">  -F "inputs[Requested_Terms]=&lt;text&gt;"</w:t>
      </w:r>
    </w:p>
    <w:p w:rsidR="00000000" w:rsidDel="00000000" w:rsidP="00000000" w:rsidRDefault="00000000" w:rsidRPr="00000000" w14:paraId="0000001F">
      <w:pPr>
        <w:pBdr>
          <w:top w:color="e4e4e7" w:space="0" w:sz="0" w:val="none"/>
          <w:left w:color="e4e4e7" w:space="0" w:sz="0" w:val="none"/>
          <w:bottom w:color="e4e4e7" w:space="0" w:sz="0" w:val="none"/>
          <w:right w:color="e4e4e7" w:space="0" w:sz="0" w:val="none"/>
          <w:between w:color="e4e4e7" w:space="0" w:sz="0" w:val="none"/>
        </w:pBdr>
        <w:spacing w:before="300" w:line="377.1432" w:lineRule="auto"/>
        <w:rPr>
          <w:color w:val="6b7280"/>
          <w:sz w:val="21"/>
          <w:szCs w:val="21"/>
        </w:rPr>
      </w:pPr>
      <w:r w:rsidDel="00000000" w:rsidR="00000000" w:rsidRPr="00000000">
        <w:rPr>
          <w:color w:val="6b7280"/>
          <w:sz w:val="21"/>
          <w:szCs w:val="21"/>
          <w:rtl w:val="0"/>
        </w:rPr>
        <w:t xml:space="preserve">Uses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multipart/form-data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. Replace placeholders with actual values and </w:t>
      </w:r>
      <w:r w:rsidDel="00000000" w:rsidR="00000000" w:rsidRPr="00000000">
        <w:rPr>
          <w:rFonts w:ascii="Microsoft Yahei" w:cs="Microsoft Yahei" w:eastAsia="Microsoft Yahei" w:hAnsi="Microsoft Yahei"/>
          <w:color w:val="6b7280"/>
          <w:sz w:val="21"/>
          <w:szCs w:val="21"/>
          <w:rtl w:val="0"/>
        </w:rPr>
        <w:t xml:space="preserve">@/path/to/your/file</w:t>
      </w:r>
      <w:r w:rsidDel="00000000" w:rsidR="00000000" w:rsidRPr="00000000">
        <w:rPr>
          <w:color w:val="6b7280"/>
          <w:sz w:val="21"/>
          <w:szCs w:val="21"/>
          <w:rtl w:val="0"/>
        </w:rPr>
        <w:t xml:space="preserve"> with file paths for file/image inputs.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