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74AB5" w14:textId="6F7814EF" w:rsidR="00614F37" w:rsidRPr="00614F37" w:rsidRDefault="00614F37" w:rsidP="00614F37">
      <w:pPr>
        <w:jc w:val="center"/>
        <w:rPr>
          <w:rFonts w:ascii="宋体" w:eastAsia="宋体" w:hAnsi="宋体" w:hint="eastAsia"/>
          <w:sz w:val="32"/>
          <w:szCs w:val="32"/>
        </w:rPr>
      </w:pPr>
      <w:r w:rsidRPr="00614F37">
        <w:rPr>
          <w:rFonts w:ascii="宋体" w:eastAsia="宋体" w:hAnsi="宋体" w:hint="eastAsia"/>
          <w:b/>
          <w:bCs/>
          <w:sz w:val="32"/>
          <w:szCs w:val="32"/>
        </w:rPr>
        <w:t>（新）</w:t>
      </w:r>
      <w:bookmarkStart w:id="0" w:name="OLE_LINK5"/>
      <w:r w:rsidRPr="00614F37">
        <w:rPr>
          <w:rFonts w:ascii="宋体" w:eastAsia="宋体" w:hAnsi="宋体"/>
          <w:b/>
          <w:bCs/>
          <w:sz w:val="32"/>
          <w:szCs w:val="32"/>
        </w:rPr>
        <w:t>《基于知识图谱与RAG的青藏高原建设项目生态准入判定研究》</w:t>
      </w:r>
      <w:bookmarkEnd w:id="0"/>
      <w:r w:rsidRPr="00614F37">
        <w:rPr>
          <w:rFonts w:ascii="宋体" w:eastAsia="宋体" w:hAnsi="宋体" w:hint="eastAsia"/>
          <w:b/>
          <w:bCs/>
          <w:sz w:val="32"/>
          <w:szCs w:val="32"/>
        </w:rPr>
        <w:t>设计方案</w:t>
      </w:r>
    </w:p>
    <w:p w14:paraId="72EB94AD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一、研究背景与意义</w:t>
      </w:r>
    </w:p>
    <w:p w14:paraId="52B39FAA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1.1 研究背景</w:t>
      </w:r>
    </w:p>
    <w:p w14:paraId="50012F79" w14:textId="6E6382E0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青藏高原是国家生态安全屏障，其生态保护具有极端重要性</w:t>
      </w:r>
      <w:r w:rsidR="00563AB9">
        <w:rPr>
          <w:rFonts w:ascii="宋体" w:eastAsia="宋体" w:hAnsi="宋体"/>
          <w:sz w:val="24"/>
        </w:rPr>
        <w:t>，</w:t>
      </w:r>
      <w:r w:rsidR="004C32E5">
        <w:rPr>
          <w:rFonts w:ascii="宋体" w:eastAsia="宋体" w:hAnsi="宋体" w:hint="eastAsia"/>
          <w:sz w:val="24"/>
        </w:rPr>
        <w:t>2023</w:t>
      </w:r>
      <w:r w:rsidR="004C32E5">
        <w:rPr>
          <w:rFonts w:ascii="宋体" w:eastAsia="宋体" w:hAnsi="宋体"/>
          <w:sz w:val="24"/>
        </w:rPr>
        <w:t>年</w:t>
      </w:r>
      <w:r w:rsidR="008F2DDF">
        <w:rPr>
          <w:rFonts w:ascii="宋体" w:eastAsia="宋体" w:hAnsi="宋体"/>
          <w:sz w:val="24"/>
        </w:rPr>
        <w:t>《中华</w:t>
      </w:r>
      <w:r w:rsidRPr="001E5F69">
        <w:rPr>
          <w:rFonts w:ascii="宋体" w:eastAsia="宋体" w:hAnsi="宋体"/>
          <w:sz w:val="24"/>
        </w:rPr>
        <w:t>人民共和国青藏高原生态保护法》正式实施，明确规定了“生态环境分区管控方案”和“生态环境准入清单”制度</w:t>
      </w:r>
      <w:r w:rsidR="00563AB9">
        <w:rPr>
          <w:rFonts w:ascii="宋体" w:eastAsia="宋体" w:hAnsi="宋体"/>
          <w:sz w:val="24"/>
        </w:rPr>
        <w:t>，</w:t>
      </w:r>
      <w:r w:rsidRPr="001E5F69">
        <w:rPr>
          <w:rFonts w:ascii="宋体" w:eastAsia="宋体" w:hAnsi="宋体"/>
          <w:sz w:val="24"/>
        </w:rPr>
        <w:t>而，当前政策文件体系庞大、层级复杂（涵盖国家法律、省级办法、地方清单），且涉及空间管控单元（如核心区、缓冲区）与产业类型的多维交叉</w:t>
      </w:r>
      <w:r w:rsidR="004C32E5">
        <w:rPr>
          <w:rFonts w:ascii="宋体" w:eastAsia="宋体" w:hAnsi="宋体"/>
          <w:sz w:val="24"/>
        </w:rPr>
        <w:t>，传</w:t>
      </w:r>
      <w:r w:rsidRPr="001E5F69">
        <w:rPr>
          <w:rFonts w:ascii="宋体" w:eastAsia="宋体" w:hAnsi="宋体"/>
          <w:sz w:val="24"/>
        </w:rPr>
        <w:t>统的人工查阅方式效率低下，且难以快速应对“某地在某区建设某项目是否合</w:t>
      </w:r>
      <w:proofErr w:type="gramStart"/>
      <w:r w:rsidRPr="001E5F69">
        <w:rPr>
          <w:rFonts w:ascii="宋体" w:eastAsia="宋体" w:hAnsi="宋体"/>
          <w:sz w:val="24"/>
        </w:rPr>
        <w:t>规</w:t>
      </w:r>
      <w:proofErr w:type="gramEnd"/>
      <w:r w:rsidRPr="001E5F69">
        <w:rPr>
          <w:rFonts w:ascii="宋体" w:eastAsia="宋体" w:hAnsi="宋体"/>
          <w:sz w:val="24"/>
        </w:rPr>
        <w:t>”的精准判定需求，亟需智能化手段辅助决策。</w:t>
      </w:r>
    </w:p>
    <w:p w14:paraId="58871251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1.2 研究意义</w:t>
      </w:r>
    </w:p>
    <w:p w14:paraId="50D693B4" w14:textId="77777777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本研究旨在构建一个轻量级、高可信的智能判定系统，解决以下痛点：</w:t>
      </w:r>
    </w:p>
    <w:p w14:paraId="52ED37E8" w14:textId="77777777" w:rsidR="001E5F69" w:rsidRPr="001E5F69" w:rsidRDefault="001E5F69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效率提升：将数小时的法规查阅缩短至秒级响应。</w:t>
      </w:r>
    </w:p>
    <w:p w14:paraId="71869F1D" w14:textId="77777777" w:rsidR="001E5F69" w:rsidRPr="001E5F69" w:rsidRDefault="001E5F69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判定精准：通过知识图谱固化“禁止/限制/允许”的逻辑关系，避免大模型幻觉导致的误判。</w:t>
      </w:r>
    </w:p>
    <w:p w14:paraId="65DA412B" w14:textId="3F0B7EE3" w:rsidR="001E5F69" w:rsidRPr="001E5F69" w:rsidRDefault="001E5F69" w:rsidP="001E5F69">
      <w:pPr>
        <w:numPr>
          <w:ilvl w:val="0"/>
          <w:numId w:val="1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可解释性：每一结论均精准溯源至具体法律条款，满足行政审批的严谨性要求。</w:t>
      </w:r>
    </w:p>
    <w:p w14:paraId="0102EB50" w14:textId="7F2AA8FA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二、研究目标</w:t>
      </w:r>
    </w:p>
    <w:p w14:paraId="6339E75E" w14:textId="147C4DA0" w:rsidR="001E5F69" w:rsidRPr="001E5F69" w:rsidRDefault="001E5F69" w:rsidP="001E5F69">
      <w:p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实现用户输入“地点 + 项目类型”后，系统自动输出：</w:t>
      </w:r>
    </w:p>
    <w:p w14:paraId="70716D71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结论：禁止。</w:t>
      </w:r>
    </w:p>
    <w:p w14:paraId="4A807838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依据：《青藏高原生态保护法》第X条。</w:t>
      </w:r>
    </w:p>
    <w:p w14:paraId="3D90D309" w14:textId="77777777" w:rsidR="001936AF" w:rsidRPr="001936AF" w:rsidRDefault="001936AF" w:rsidP="001936AF">
      <w:pPr>
        <w:numPr>
          <w:ilvl w:val="0"/>
          <w:numId w:val="31"/>
        </w:numPr>
        <w:rPr>
          <w:rFonts w:ascii="宋体" w:eastAsia="宋体" w:hAnsi="宋体" w:hint="eastAsia"/>
          <w:color w:val="000000" w:themeColor="text1"/>
          <w:sz w:val="24"/>
        </w:rPr>
      </w:pPr>
      <w:r w:rsidRPr="001936AF">
        <w:rPr>
          <w:rFonts w:ascii="宋体" w:eastAsia="宋体" w:hAnsi="宋体"/>
          <w:color w:val="000000" w:themeColor="text1"/>
          <w:sz w:val="24"/>
        </w:rPr>
        <w:t>趋势建议：监测到近3年关于“高污染项目”的法规数量是过去的3倍，且多用“严禁”字眼</w:t>
      </w:r>
      <w:r w:rsidRPr="001936AF">
        <w:rPr>
          <w:rFonts w:ascii="宋体" w:eastAsia="宋体" w:hAnsi="宋体" w:hint="eastAsia"/>
          <w:color w:val="000000" w:themeColor="text1"/>
          <w:sz w:val="24"/>
        </w:rPr>
        <w:t>，</w:t>
      </w:r>
      <w:r w:rsidRPr="001936AF">
        <w:rPr>
          <w:rFonts w:ascii="宋体" w:eastAsia="宋体" w:hAnsi="宋体"/>
          <w:color w:val="000000" w:themeColor="text1"/>
          <w:sz w:val="24"/>
        </w:rPr>
        <w:t>监管呈剧烈收紧趋势</w:t>
      </w:r>
      <w:r w:rsidRPr="001936AF">
        <w:rPr>
          <w:rFonts w:ascii="宋体" w:eastAsia="宋体" w:hAnsi="宋体" w:hint="eastAsia"/>
          <w:color w:val="000000" w:themeColor="text1"/>
          <w:sz w:val="24"/>
        </w:rPr>
        <w:t>，</w:t>
      </w:r>
      <w:r w:rsidRPr="001936AF">
        <w:rPr>
          <w:rFonts w:ascii="宋体" w:eastAsia="宋体" w:hAnsi="宋体"/>
          <w:color w:val="000000" w:themeColor="text1"/>
          <w:sz w:val="24"/>
        </w:rPr>
        <w:t>建议</w:t>
      </w:r>
      <w:r w:rsidRPr="001936AF">
        <w:rPr>
          <w:rFonts w:ascii="宋体" w:eastAsia="宋体" w:hAnsi="宋体" w:hint="eastAsia"/>
          <w:color w:val="000000" w:themeColor="text1"/>
          <w:sz w:val="24"/>
        </w:rPr>
        <w:t>放弃该想法，</w:t>
      </w:r>
      <w:r w:rsidRPr="001936AF">
        <w:rPr>
          <w:rFonts w:ascii="宋体" w:eastAsia="宋体" w:hAnsi="宋体"/>
          <w:color w:val="000000" w:themeColor="text1"/>
          <w:sz w:val="24"/>
        </w:rPr>
        <w:t>转型做生态旅游可能是更好的方向。</w:t>
      </w:r>
    </w:p>
    <w:p w14:paraId="3AB16821" w14:textId="6158679E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三、数据来源</w:t>
      </w:r>
    </w:p>
    <w:tbl>
      <w:tblPr>
        <w:tblW w:w="9619" w:type="dxa"/>
        <w:tblInd w:w="-66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3118"/>
        <w:gridCol w:w="4849"/>
      </w:tblGrid>
      <w:tr w:rsidR="002824D4" w:rsidRPr="002824D4" w14:paraId="1EA27380" w14:textId="77777777" w:rsidTr="00357A59">
        <w:trPr>
          <w:tblHeader/>
        </w:trPr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2E7D82" w14:textId="77777777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lastRenderedPageBreak/>
              <w:t>数据类别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1CD6D" w14:textId="77777777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具体项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A720CE" w14:textId="738B26DE" w:rsidR="002824D4" w:rsidRPr="002824D4" w:rsidRDefault="002824D4" w:rsidP="002824D4">
            <w:pPr>
              <w:rPr>
                <w:rFonts w:ascii="宋体" w:eastAsia="宋体" w:hAnsi="宋体" w:hint="eastAsia"/>
                <w:b/>
                <w:bCs/>
                <w:sz w:val="24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</w:rPr>
              <w:t>数据来源</w:t>
            </w:r>
          </w:p>
        </w:tc>
      </w:tr>
      <w:tr w:rsidR="002824D4" w:rsidRPr="002824D4" w14:paraId="64646969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35C838" w14:textId="53AE98FA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法律法规库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EFA8F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① 国家法律 &amp; 地方法规</w:t>
            </w:r>
            <w:r w:rsidRPr="002824D4">
              <w:rPr>
                <w:rFonts w:ascii="宋体" w:eastAsia="宋体" w:hAnsi="宋体"/>
                <w:sz w:val="24"/>
              </w:rPr>
              <w:br/>
              <w:t>(《青藏高原生态保护法》及五省区条例)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97D2F" w14:textId="5333B2FC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人大网/省政府网复制全文存为TXT。</w:t>
            </w:r>
          </w:p>
        </w:tc>
      </w:tr>
      <w:tr w:rsidR="002824D4" w:rsidRPr="002824D4" w14:paraId="2115E4CE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2CCC37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A3497A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② “三线一单”管控单元名录</w:t>
            </w:r>
            <w:r w:rsidRPr="002824D4">
              <w:rPr>
                <w:rFonts w:ascii="宋体" w:eastAsia="宋体" w:hAnsi="宋体"/>
                <w:sz w:val="24"/>
              </w:rPr>
              <w:br/>
              <w:t>(含：单元名称、所属行政区、管</w:t>
            </w:r>
            <w:proofErr w:type="gramStart"/>
            <w:r w:rsidRPr="002824D4">
              <w:rPr>
                <w:rFonts w:ascii="宋体" w:eastAsia="宋体" w:hAnsi="宋体"/>
                <w:sz w:val="24"/>
              </w:rPr>
              <w:t>控要求</w:t>
            </w:r>
            <w:proofErr w:type="gramEnd"/>
            <w:r w:rsidRPr="002824D4">
              <w:rPr>
                <w:rFonts w:ascii="宋体" w:eastAsia="宋体" w:hAnsi="宋体"/>
                <w:sz w:val="24"/>
              </w:rPr>
              <w:t>摘要)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65D12A" w14:textId="01664212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生态环境部“分区管控平台”下载各省发布的《生态环境准入清单》Excel版。只保留“单元名称”、“包含乡镇/县”、“管控要求”这三列，其他全</w:t>
            </w:r>
            <w:proofErr w:type="gramStart"/>
            <w:r w:rsidRPr="002824D4">
              <w:rPr>
                <w:rFonts w:ascii="宋体" w:eastAsia="宋体" w:hAnsi="宋体"/>
                <w:sz w:val="24"/>
              </w:rPr>
              <w:t>删</w:t>
            </w:r>
            <w:proofErr w:type="gramEnd"/>
            <w:r w:rsidRPr="002824D4">
              <w:rPr>
                <w:rFonts w:ascii="宋体" w:eastAsia="宋体" w:hAnsi="宋体"/>
                <w:sz w:val="24"/>
              </w:rPr>
              <w:t>。</w:t>
            </w:r>
          </w:p>
        </w:tc>
      </w:tr>
      <w:tr w:rsidR="002824D4" w:rsidRPr="002824D4" w14:paraId="1BBD4A27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778EE" w14:textId="0A570519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地理空间库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E72C99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③ 行政区划</w:t>
            </w:r>
            <w:proofErr w:type="gramStart"/>
            <w:r w:rsidRPr="002824D4">
              <w:rPr>
                <w:rFonts w:ascii="宋体" w:eastAsia="宋体" w:hAnsi="宋体"/>
                <w:b/>
                <w:bCs/>
                <w:sz w:val="24"/>
              </w:rPr>
              <w:t>层级表</w:t>
            </w:r>
            <w:proofErr w:type="gramEnd"/>
            <w:r w:rsidRPr="002824D4">
              <w:rPr>
                <w:rFonts w:ascii="宋体" w:eastAsia="宋体" w:hAnsi="宋体"/>
                <w:sz w:val="24"/>
              </w:rPr>
              <w:br/>
              <w:t>(省 - 市 - 县 - 乡 隶属关系)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76057D" w14:textId="3D4555C0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proofErr w:type="gramStart"/>
            <w:r w:rsidRPr="002824D4">
              <w:rPr>
                <w:rFonts w:ascii="宋体" w:eastAsia="宋体" w:hAnsi="宋体"/>
                <w:sz w:val="24"/>
              </w:rPr>
              <w:t>民政部官网下载</w:t>
            </w:r>
            <w:proofErr w:type="gramEnd"/>
            <w:r w:rsidRPr="002824D4">
              <w:rPr>
                <w:rFonts w:ascii="宋体" w:eastAsia="宋体" w:hAnsi="宋体"/>
                <w:sz w:val="24"/>
              </w:rPr>
              <w:t>最新Excel代码表。</w:t>
            </w:r>
          </w:p>
        </w:tc>
      </w:tr>
      <w:tr w:rsidR="002824D4" w:rsidRPr="002824D4" w14:paraId="54817C36" w14:textId="77777777" w:rsidTr="00357A59"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D2876B" w14:textId="119D9F8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产业标准库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A1F81F" w14:textId="77777777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b/>
                <w:bCs/>
                <w:sz w:val="24"/>
              </w:rPr>
              <w:t>④ 建设项目环评分类管理名录</w:t>
            </w:r>
            <w:r w:rsidRPr="002824D4">
              <w:rPr>
                <w:rFonts w:ascii="宋体" w:eastAsia="宋体" w:hAnsi="宋体"/>
                <w:sz w:val="24"/>
              </w:rPr>
              <w:br/>
              <w:t>(2021版)</w:t>
            </w:r>
          </w:p>
        </w:tc>
        <w:tc>
          <w:tcPr>
            <w:tcW w:w="4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D0DA7" w14:textId="69C6D835" w:rsidR="002824D4" w:rsidRPr="002824D4" w:rsidRDefault="002824D4" w:rsidP="002824D4">
            <w:pPr>
              <w:rPr>
                <w:rFonts w:ascii="宋体" w:eastAsia="宋体" w:hAnsi="宋体" w:hint="eastAsia"/>
                <w:sz w:val="24"/>
              </w:rPr>
            </w:pPr>
            <w:r w:rsidRPr="002824D4">
              <w:rPr>
                <w:rFonts w:ascii="宋体" w:eastAsia="宋体" w:hAnsi="宋体"/>
                <w:sz w:val="24"/>
              </w:rPr>
              <w:t>生态环境</w:t>
            </w:r>
            <w:proofErr w:type="gramStart"/>
            <w:r w:rsidRPr="002824D4">
              <w:rPr>
                <w:rFonts w:ascii="宋体" w:eastAsia="宋体" w:hAnsi="宋体"/>
                <w:sz w:val="24"/>
              </w:rPr>
              <w:t>部官网</w:t>
            </w:r>
            <w:proofErr w:type="gramEnd"/>
            <w:r w:rsidRPr="002824D4">
              <w:rPr>
                <w:rFonts w:ascii="宋体" w:eastAsia="宋体" w:hAnsi="宋体"/>
                <w:sz w:val="24"/>
              </w:rPr>
              <w:t>下载PDF/Excel。这是一个标准字典，结构固定，直接转为JSON或CSV存入图谱作为“同义词词典”使用。</w:t>
            </w:r>
          </w:p>
        </w:tc>
      </w:tr>
    </w:tbl>
    <w:p w14:paraId="0D0264DC" w14:textId="7BD6B05D" w:rsidR="00286732" w:rsidRPr="00286732" w:rsidRDefault="00286732" w:rsidP="001E5F69">
      <w:pPr>
        <w:rPr>
          <w:rFonts w:ascii="宋体" w:eastAsia="宋体" w:hAnsi="宋体" w:hint="eastAsia"/>
          <w:sz w:val="24"/>
        </w:rPr>
      </w:pPr>
      <w:r w:rsidRPr="00286732">
        <w:rPr>
          <w:rFonts w:ascii="宋体" w:eastAsia="宋体" w:hAnsi="宋体" w:hint="eastAsia"/>
          <w:b/>
          <w:bCs/>
          <w:sz w:val="24"/>
        </w:rPr>
        <w:t>逻辑链：</w:t>
      </w:r>
      <w:r w:rsidRPr="00286732">
        <w:rPr>
          <w:rFonts w:ascii="宋体" w:eastAsia="宋体" w:hAnsi="宋体"/>
          <w:sz w:val="24"/>
        </w:rPr>
        <w:br/>
        <w:t>用户输入 地点 + 项目</w:t>
      </w:r>
      <w:r w:rsidRPr="00286732">
        <w:rPr>
          <w:rFonts w:ascii="宋体" w:eastAsia="宋体" w:hAnsi="宋体"/>
          <w:sz w:val="24"/>
        </w:rPr>
        <w:br/>
      </w:r>
      <w:r w:rsidRPr="00286732">
        <w:rPr>
          <w:rFonts w:ascii="Segoe UI Emoji" w:eastAsia="宋体" w:hAnsi="Segoe UI Emoji" w:cs="Segoe UI Emoji"/>
          <w:sz w:val="24"/>
        </w:rPr>
        <w:t>⬇️</w:t>
      </w:r>
      <w:r w:rsidRPr="00286732">
        <w:rPr>
          <w:rFonts w:ascii="宋体" w:eastAsia="宋体" w:hAnsi="宋体"/>
          <w:sz w:val="24"/>
        </w:rPr>
        <w:br/>
        <w:t>用 ④环评名录 把 项目 转为 标准行业词</w:t>
      </w:r>
      <w:r w:rsidRPr="00286732">
        <w:rPr>
          <w:rFonts w:ascii="宋体" w:eastAsia="宋体" w:hAnsi="宋体"/>
          <w:sz w:val="24"/>
        </w:rPr>
        <w:br/>
        <w:t>用 ③行政区划 把 地点 归一化为 </w:t>
      </w:r>
      <w:proofErr w:type="gramStart"/>
      <w:r w:rsidRPr="00286732">
        <w:rPr>
          <w:rFonts w:ascii="宋体" w:eastAsia="宋体" w:hAnsi="宋体"/>
          <w:sz w:val="24"/>
        </w:rPr>
        <w:t>标准县</w:t>
      </w:r>
      <w:proofErr w:type="gramEnd"/>
      <w:r w:rsidRPr="00286732">
        <w:rPr>
          <w:rFonts w:ascii="宋体" w:eastAsia="宋体" w:hAnsi="宋体"/>
          <w:sz w:val="24"/>
        </w:rPr>
        <w:t>/乡名</w:t>
      </w:r>
      <w:r w:rsidRPr="00286732">
        <w:rPr>
          <w:rFonts w:ascii="宋体" w:eastAsia="宋体" w:hAnsi="宋体"/>
          <w:sz w:val="24"/>
        </w:rPr>
        <w:br/>
        <w:t>用 ②管控名录 查该 县/乡 属于哪个 管控单元 (如：优先保护单元)</w:t>
      </w:r>
      <w:r w:rsidRPr="00286732">
        <w:rPr>
          <w:rFonts w:ascii="宋体" w:eastAsia="宋体" w:hAnsi="宋体"/>
          <w:sz w:val="24"/>
        </w:rPr>
        <w:br/>
        <w:t>用 ①法律法规 查该 管控单元 + 标准行业词 的 禁止/限制条款</w:t>
      </w:r>
      <w:r w:rsidRPr="00286732">
        <w:rPr>
          <w:rFonts w:ascii="宋体" w:eastAsia="宋体" w:hAnsi="宋体"/>
          <w:sz w:val="24"/>
        </w:rPr>
        <w:br/>
      </w:r>
      <w:r w:rsidRPr="00286732">
        <w:rPr>
          <w:rFonts w:ascii="Segoe UI Emoji" w:eastAsia="宋体" w:hAnsi="Segoe UI Emoji" w:cs="Segoe UI Emoji"/>
          <w:sz w:val="24"/>
        </w:rPr>
        <w:t>⬇️</w:t>
      </w:r>
      <w:r w:rsidRPr="00286732">
        <w:rPr>
          <w:rFonts w:ascii="宋体" w:eastAsia="宋体" w:hAnsi="宋体"/>
          <w:sz w:val="24"/>
        </w:rPr>
        <w:br/>
        <w:t>输出结果</w:t>
      </w:r>
    </w:p>
    <w:p w14:paraId="59F378A3" w14:textId="33BBD3FD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bookmarkStart w:id="1" w:name="OLE_LINK3"/>
      <w:r w:rsidRPr="001E5F69">
        <w:rPr>
          <w:rFonts w:ascii="宋体" w:eastAsia="宋体" w:hAnsi="宋体"/>
          <w:b/>
          <w:bCs/>
          <w:sz w:val="24"/>
        </w:rPr>
        <w:t>四、技术实现路线</w:t>
      </w:r>
    </w:p>
    <w:p w14:paraId="492D33A1" w14:textId="200E17D4" w:rsidR="003E29A0" w:rsidRPr="003E29A0" w:rsidRDefault="00825322" w:rsidP="003E29A0">
      <w:pPr>
        <w:rPr>
          <w:rFonts w:ascii="宋体" w:eastAsia="宋体" w:hAnsi="宋体" w:hint="eastAsia"/>
          <w:b/>
          <w:bCs/>
          <w:sz w:val="24"/>
        </w:rPr>
      </w:pPr>
      <w:bookmarkStart w:id="2" w:name="OLE_LINK6"/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Pr="00825322">
        <w:rPr>
          <w:rFonts w:ascii="宋体" w:eastAsia="宋体" w:hAnsi="宋体" w:hint="eastAsia"/>
          <w:b/>
          <w:bCs/>
          <w:sz w:val="24"/>
        </w:rPr>
        <w:t>数据处理</w:t>
      </w:r>
      <w:bookmarkEnd w:id="1"/>
    </w:p>
    <w:p w14:paraId="66227F3A" w14:textId="77777777" w:rsidR="003E29A0" w:rsidRPr="003E29A0" w:rsidRDefault="003E29A0" w:rsidP="003E29A0">
      <w:pPr>
        <w:numPr>
          <w:ilvl w:val="0"/>
          <w:numId w:val="28"/>
        </w:numPr>
        <w:rPr>
          <w:rFonts w:ascii="宋体" w:eastAsia="宋体" w:hAnsi="宋体" w:hint="eastAsia"/>
          <w:sz w:val="24"/>
        </w:rPr>
      </w:pPr>
      <w:r w:rsidRPr="003E29A0">
        <w:rPr>
          <w:rFonts w:ascii="宋体" w:eastAsia="宋体" w:hAnsi="宋体"/>
          <w:sz w:val="24"/>
        </w:rPr>
        <w:t>行政区划 (③) → 生成“地名映射字典”(JSON)，包含标准名、别名及行政代码。</w:t>
      </w:r>
    </w:p>
    <w:p w14:paraId="5477C8CF" w14:textId="77777777" w:rsidR="003E29A0" w:rsidRPr="003E29A0" w:rsidRDefault="003E29A0" w:rsidP="003E29A0">
      <w:pPr>
        <w:numPr>
          <w:ilvl w:val="0"/>
          <w:numId w:val="28"/>
        </w:numPr>
        <w:rPr>
          <w:rFonts w:ascii="宋体" w:eastAsia="宋体" w:hAnsi="宋体" w:hint="eastAsia"/>
          <w:sz w:val="24"/>
        </w:rPr>
      </w:pPr>
      <w:r w:rsidRPr="003E29A0">
        <w:rPr>
          <w:rFonts w:ascii="宋体" w:eastAsia="宋体" w:hAnsi="宋体"/>
          <w:sz w:val="24"/>
        </w:rPr>
        <w:lastRenderedPageBreak/>
        <w:t>环评名录 (④) → 提取标准行业分类与别名 → 生成“行业同义词典”(JSON)。</w:t>
      </w:r>
    </w:p>
    <w:p w14:paraId="125F86E4" w14:textId="7095678A" w:rsidR="003E29A0" w:rsidRPr="003E29A0" w:rsidRDefault="003E29A0" w:rsidP="003E29A0">
      <w:pPr>
        <w:numPr>
          <w:ilvl w:val="0"/>
          <w:numId w:val="28"/>
        </w:numPr>
        <w:rPr>
          <w:rFonts w:ascii="宋体" w:eastAsia="宋体" w:hAnsi="宋体" w:hint="eastAsia"/>
          <w:sz w:val="24"/>
        </w:rPr>
      </w:pPr>
      <w:r w:rsidRPr="003E29A0">
        <w:rPr>
          <w:rFonts w:ascii="宋体" w:eastAsia="宋体" w:hAnsi="宋体"/>
          <w:sz w:val="24"/>
        </w:rPr>
        <w:t>清洗管控清单 (②) → 关联行政区代码 → 存入 SQLite (备份) → 提取 (行政区, 建设项目类型, 管</w:t>
      </w:r>
      <w:proofErr w:type="gramStart"/>
      <w:r w:rsidRPr="003E29A0">
        <w:rPr>
          <w:rFonts w:ascii="宋体" w:eastAsia="宋体" w:hAnsi="宋体"/>
          <w:sz w:val="24"/>
        </w:rPr>
        <w:t>控状态</w:t>
      </w:r>
      <w:proofErr w:type="gramEnd"/>
      <w:r w:rsidRPr="003E29A0">
        <w:rPr>
          <w:rFonts w:ascii="宋体" w:eastAsia="宋体" w:hAnsi="宋体"/>
          <w:sz w:val="24"/>
        </w:rPr>
        <w:t>) 三元组 → 定义图谱→ 批量导入 Neo4j，构建生态准入</w:t>
      </w:r>
      <w:proofErr w:type="gramStart"/>
      <w:r w:rsidRPr="003E29A0">
        <w:rPr>
          <w:rFonts w:ascii="宋体" w:eastAsia="宋体" w:hAnsi="宋体"/>
          <w:sz w:val="24"/>
        </w:rPr>
        <w:t>规则知识</w:t>
      </w:r>
      <w:proofErr w:type="gramEnd"/>
      <w:r w:rsidRPr="003E29A0">
        <w:rPr>
          <w:rFonts w:ascii="宋体" w:eastAsia="宋体" w:hAnsi="宋体"/>
          <w:sz w:val="24"/>
        </w:rPr>
        <w:t>图谱。</w:t>
      </w:r>
    </w:p>
    <w:p w14:paraId="75C69C8F" w14:textId="77777777" w:rsidR="003E29A0" w:rsidRPr="003E29A0" w:rsidRDefault="003E29A0" w:rsidP="003E29A0">
      <w:pPr>
        <w:numPr>
          <w:ilvl w:val="0"/>
          <w:numId w:val="28"/>
        </w:numPr>
        <w:rPr>
          <w:rFonts w:ascii="宋体" w:eastAsia="宋体" w:hAnsi="宋体" w:hint="eastAsia"/>
          <w:sz w:val="24"/>
        </w:rPr>
      </w:pPr>
      <w:r w:rsidRPr="003E29A0">
        <w:rPr>
          <w:rFonts w:ascii="宋体" w:eastAsia="宋体" w:hAnsi="宋体"/>
          <w:sz w:val="24"/>
        </w:rPr>
        <w:t>清洗法律法规文本 (①) → 按“条/款”细粒度切片 → 添加元数据（来源、章节、效力级别） → 调用 bge-small-zh-v1.5 生成向量 → 构建 FAISS 索引。</w:t>
      </w:r>
    </w:p>
    <w:p w14:paraId="28F1AB60" w14:textId="64AFEDC7" w:rsidR="00FB68DD" w:rsidRPr="00FB68DD" w:rsidRDefault="00825322" w:rsidP="00FB68DD">
      <w:pPr>
        <w:rPr>
          <w:rFonts w:ascii="宋体" w:eastAsia="宋体" w:hAnsi="宋体" w:hint="eastAsia"/>
          <w:b/>
          <w:bCs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FB68DD" w:rsidRPr="00FB68DD">
        <w:rPr>
          <w:rFonts w:ascii="宋体" w:eastAsia="宋体" w:hAnsi="宋体"/>
          <w:b/>
          <w:bCs/>
          <w:sz w:val="24"/>
        </w:rPr>
        <w:t>混合检索</w:t>
      </w:r>
    </w:p>
    <w:p w14:paraId="5310FC2B" w14:textId="77777777" w:rsidR="000E6F75" w:rsidRPr="000E6F75" w:rsidRDefault="000E6F75" w:rsidP="000E6F75">
      <w:pPr>
        <w:numPr>
          <w:ilvl w:val="0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实体标准化预处理：</w:t>
      </w:r>
    </w:p>
    <w:p w14:paraId="4DA6F116" w14:textId="45E27A6F" w:rsidR="000E6F75" w:rsidRPr="000E6F75" w:rsidRDefault="000E6F75" w:rsidP="000E6F75">
      <w:pPr>
        <w:numPr>
          <w:ilvl w:val="1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利用</w:t>
      </w:r>
      <w:r w:rsidR="00747D83">
        <w:rPr>
          <w:rFonts w:ascii="宋体" w:eastAsia="宋体" w:hAnsi="宋体"/>
          <w:sz w:val="24"/>
        </w:rPr>
        <w:t>两个</w:t>
      </w:r>
      <w:proofErr w:type="spellStart"/>
      <w:r w:rsidRPr="000E6F75">
        <w:rPr>
          <w:rFonts w:ascii="宋体" w:eastAsia="宋体" w:hAnsi="宋体"/>
          <w:sz w:val="24"/>
        </w:rPr>
        <w:t>json</w:t>
      </w:r>
      <w:proofErr w:type="spellEnd"/>
      <w:r w:rsidR="00747D83">
        <w:rPr>
          <w:rFonts w:ascii="宋体" w:eastAsia="宋体" w:hAnsi="宋体"/>
          <w:sz w:val="24"/>
        </w:rPr>
        <w:t>文件</w:t>
      </w:r>
      <w:r w:rsidRPr="000E6F75">
        <w:rPr>
          <w:rFonts w:ascii="宋体" w:eastAsia="宋体" w:hAnsi="宋体"/>
          <w:sz w:val="24"/>
        </w:rPr>
        <w:t>，将用户输入的“地点 + 项目”转换为标准实体 ID（如：“玉树” </w:t>
      </w:r>
      <m:oMath>
        <m:r>
          <w:rPr>
            <w:rFonts w:ascii="Cambria Math" w:eastAsia="宋体" w:hAnsi="Cambria Math"/>
            <w:sz w:val="24"/>
          </w:rPr>
          <m:t>→</m:t>
        </m:r>
      </m:oMath>
      <w:r w:rsidRPr="000E6F75">
        <w:rPr>
          <w:rFonts w:ascii="宋体" w:eastAsia="宋体" w:hAnsi="宋体"/>
          <w:sz w:val="24"/>
        </w:rPr>
        <w:t> “玉树市”，“光伏” </w:t>
      </w:r>
      <m:oMath>
        <m:r>
          <w:rPr>
            <w:rFonts w:ascii="Cambria Math" w:eastAsia="宋体" w:hAnsi="Cambria Math"/>
            <w:sz w:val="24"/>
          </w:rPr>
          <m:t>→</m:t>
        </m:r>
      </m:oMath>
      <w:r w:rsidRPr="000E6F75">
        <w:rPr>
          <w:rFonts w:ascii="宋体" w:eastAsia="宋体" w:hAnsi="宋体"/>
          <w:sz w:val="24"/>
        </w:rPr>
        <w:t> “太阳能发电项目”）。</w:t>
      </w:r>
    </w:p>
    <w:p w14:paraId="187BAF50" w14:textId="6042983B" w:rsidR="000E6F75" w:rsidRPr="000E6F75" w:rsidRDefault="000E6F75" w:rsidP="000E6F75">
      <w:pPr>
        <w:numPr>
          <w:ilvl w:val="0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双路并行检索：</w:t>
      </w:r>
      <w:r w:rsidR="006755A7">
        <w:rPr>
          <w:rFonts w:ascii="宋体" w:eastAsia="宋体" w:hAnsi="宋体" w:hint="eastAsia"/>
          <w:sz w:val="24"/>
        </w:rPr>
        <w:t>(</w:t>
      </w:r>
      <w:proofErr w:type="spellStart"/>
      <w:r w:rsidR="006755A7">
        <w:rPr>
          <w:rFonts w:ascii="宋体" w:eastAsia="宋体" w:hAnsi="宋体" w:hint="eastAsia"/>
          <w:sz w:val="24"/>
        </w:rPr>
        <w:t>Ckg</w:t>
      </w:r>
      <w:proofErr w:type="spellEnd"/>
      <w:r w:rsidR="006755A7">
        <w:rPr>
          <w:rFonts w:ascii="宋体" w:eastAsia="宋体" w:hAnsi="宋体" w:hint="eastAsia"/>
          <w:sz w:val="24"/>
        </w:rPr>
        <w:t>是定义的变量名，表示“知识图谱置信度”)</w:t>
      </w:r>
    </w:p>
    <w:p w14:paraId="5C014D21" w14:textId="2F1B3251" w:rsidR="000E6F75" w:rsidRPr="000E6F75" w:rsidRDefault="000E6F75" w:rsidP="000E6F75">
      <w:pPr>
        <w:numPr>
          <w:ilvl w:val="1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路径 A（图谱匹配）：构建 Cypher 查询语句，在 Neo4j 中检索 (标准地点)-[关系]-(标准项目)。</w:t>
      </w:r>
    </w:p>
    <w:p w14:paraId="4233D53D" w14:textId="77777777" w:rsidR="0019759E" w:rsidRDefault="000E6F75" w:rsidP="000E6F75">
      <w:pPr>
        <w:numPr>
          <w:ilvl w:val="2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若</w:t>
      </w:r>
      <w:r w:rsidR="0019759E" w:rsidRPr="0019759E">
        <w:rPr>
          <w:rFonts w:ascii="宋体" w:eastAsia="宋体" w:hAnsi="宋体"/>
          <w:sz w:val="24"/>
        </w:rPr>
        <w:t>匹配成功</w:t>
      </w:r>
      <w:r w:rsidR="0019759E" w:rsidRPr="0019759E">
        <w:rPr>
          <w:rFonts w:ascii="宋体" w:eastAsia="宋体" w:hAnsi="宋体" w:hint="eastAsia"/>
          <w:sz w:val="24"/>
        </w:rPr>
        <w:t>-&gt;</w:t>
      </w:r>
      <w:r w:rsidR="0019759E" w:rsidRPr="0019759E">
        <w:rPr>
          <w:rFonts w:ascii="宋体" w:eastAsia="宋体" w:hAnsi="宋体"/>
          <w:sz w:val="24"/>
        </w:rPr>
        <w:t>检索到明确的 (地点)-[管</w:t>
      </w:r>
      <w:proofErr w:type="gramStart"/>
      <w:r w:rsidR="0019759E" w:rsidRPr="0019759E">
        <w:rPr>
          <w:rFonts w:ascii="宋体" w:eastAsia="宋体" w:hAnsi="宋体"/>
          <w:sz w:val="24"/>
        </w:rPr>
        <w:t>控关系</w:t>
      </w:r>
      <w:proofErr w:type="gramEnd"/>
      <w:r w:rsidR="0019759E" w:rsidRPr="0019759E">
        <w:rPr>
          <w:rFonts w:ascii="宋体" w:eastAsia="宋体" w:hAnsi="宋体"/>
          <w:sz w:val="24"/>
        </w:rPr>
        <w:t>]-(项目) 路径 → 输出确定性结论（禁/限/允）及依据单元，标记 </w:t>
      </w:r>
      <m:oMath>
        <m:sSub>
          <m:sSubPr>
            <m:ctrlPr>
              <w:rPr>
                <w:rFonts w:ascii="Cambria Math" w:eastAsia="宋体" w:hAnsi="Cambria Math"/>
                <w:sz w:val="24"/>
              </w:rPr>
            </m:ctrlPr>
          </m:sSubPr>
          <m:e>
            <m:r>
              <w:rPr>
                <w:rFonts w:ascii="Cambria Math" w:eastAsia="宋体" w:hAnsi="Cambria Math"/>
                <w:sz w:val="24"/>
              </w:rPr>
              <m:t>C</m:t>
            </m:r>
          </m:e>
          <m:sub>
            <m:r>
              <w:rPr>
                <w:rFonts w:ascii="Cambria Math" w:eastAsia="宋体" w:hAnsi="Cambria Math"/>
                <w:sz w:val="24"/>
              </w:rPr>
              <m:t>kg</m:t>
            </m:r>
          </m:sub>
        </m:sSub>
        <m:r>
          <w:rPr>
            <w:rFonts w:ascii="Cambria Math" w:eastAsia="宋体" w:hAnsi="Cambria Math"/>
            <w:sz w:val="24"/>
          </w:rPr>
          <m:t>=1.0</m:t>
        </m:r>
      </m:oMath>
      <w:r w:rsidR="0019759E" w:rsidRPr="0019759E">
        <w:rPr>
          <w:rFonts w:ascii="宋体" w:eastAsia="宋体" w:hAnsi="宋体"/>
          <w:sz w:val="24"/>
        </w:rPr>
        <w:t> 。</w:t>
      </w:r>
    </w:p>
    <w:p w14:paraId="51D2B727" w14:textId="20F1D9F0" w:rsidR="0019759E" w:rsidRPr="0019759E" w:rsidRDefault="0019759E" w:rsidP="0019759E">
      <w:pPr>
        <w:numPr>
          <w:ilvl w:val="2"/>
          <w:numId w:val="24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/>
          <w:sz w:val="24"/>
        </w:rPr>
        <w:t>匹配失败：为检索到直接关联路径</w:t>
      </w:r>
      <w:r>
        <w:rPr>
          <w:rFonts w:ascii="宋体" w:eastAsia="宋体" w:hAnsi="宋体" w:hint="eastAsia"/>
          <w:sz w:val="24"/>
        </w:rPr>
        <w:t>-&gt;</w:t>
      </w:r>
      <w:r>
        <w:rPr>
          <w:rFonts w:ascii="宋体" w:eastAsia="宋体" w:hAnsi="宋体"/>
          <w:sz w:val="24"/>
        </w:rPr>
        <w:t>输出空结果，标记</w:t>
      </w:r>
      <w:proofErr w:type="spellStart"/>
      <w:r>
        <w:rPr>
          <w:rFonts w:ascii="宋体" w:eastAsia="宋体" w:hAnsi="宋体" w:hint="eastAsia"/>
          <w:sz w:val="24"/>
        </w:rPr>
        <w:t>Ckg</w:t>
      </w:r>
      <w:proofErr w:type="spellEnd"/>
      <w:r>
        <w:rPr>
          <w:rFonts w:ascii="宋体" w:eastAsia="宋体" w:hAnsi="宋体" w:hint="eastAsia"/>
          <w:sz w:val="24"/>
        </w:rPr>
        <w:t>=0</w:t>
      </w:r>
      <w:r>
        <w:rPr>
          <w:rFonts w:ascii="宋体" w:eastAsia="宋体" w:hAnsi="宋体"/>
          <w:sz w:val="24"/>
        </w:rPr>
        <w:t>，</w:t>
      </w:r>
      <w:r>
        <w:rPr>
          <w:rFonts w:ascii="宋体" w:eastAsia="宋体" w:hAnsi="宋体" w:hint="eastAsia"/>
          <w:sz w:val="24"/>
        </w:rPr>
        <w:t>转入RAG</w:t>
      </w:r>
      <w:r>
        <w:rPr>
          <w:rFonts w:ascii="宋体" w:eastAsia="宋体" w:hAnsi="宋体"/>
          <w:sz w:val="24"/>
        </w:rPr>
        <w:t>推理模式。</w:t>
      </w:r>
    </w:p>
    <w:p w14:paraId="67DD773F" w14:textId="1ABB3D37" w:rsidR="000E6F75" w:rsidRPr="000E6F75" w:rsidRDefault="000E6F75" w:rsidP="000E6F75">
      <w:pPr>
        <w:numPr>
          <w:ilvl w:val="1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路径 B（RAG 语义检索）：将用户问题编码为向量 </w:t>
      </w:r>
      <m:oMath>
        <m:r>
          <w:rPr>
            <w:rFonts w:ascii="Cambria Math" w:eastAsia="宋体" w:hAnsi="Cambria Math"/>
            <w:sz w:val="24"/>
          </w:rPr>
          <m:t>→</m:t>
        </m:r>
      </m:oMath>
      <w:r w:rsidRPr="000E6F75">
        <w:rPr>
          <w:rFonts w:ascii="宋体" w:eastAsia="宋体" w:hAnsi="宋体"/>
          <w:sz w:val="24"/>
        </w:rPr>
        <w:t> 在 FAISS 中检索 Top-3 相似法律条款 </w:t>
      </w:r>
      <m:oMath>
        <m:r>
          <w:rPr>
            <w:rFonts w:ascii="Cambria Math" w:eastAsia="宋体" w:hAnsi="Cambria Math"/>
            <w:sz w:val="24"/>
          </w:rPr>
          <m:t>→</m:t>
        </m:r>
      </m:oMath>
      <w:r w:rsidRPr="000E6F75">
        <w:rPr>
          <w:rFonts w:ascii="宋体" w:eastAsia="宋体" w:hAnsi="宋体"/>
          <w:sz w:val="24"/>
        </w:rPr>
        <w:t> 结合 BM25 关键词得分进行重排序。</w:t>
      </w:r>
    </w:p>
    <w:p w14:paraId="3634A798" w14:textId="43D9B519" w:rsidR="000E6F75" w:rsidRPr="000E6F75" w:rsidRDefault="000E6F75" w:rsidP="000E6F75">
      <w:pPr>
        <w:numPr>
          <w:ilvl w:val="0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协同决策策略：</w:t>
      </w:r>
    </w:p>
    <w:p w14:paraId="1D0E47CA" w14:textId="2AF29054" w:rsidR="000E6F75" w:rsidRPr="000E6F75" w:rsidRDefault="000E6F75" w:rsidP="000E6F75">
      <w:pPr>
        <w:numPr>
          <w:ilvl w:val="1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优先原则：若 </w:t>
      </w:r>
      <m:oMath>
        <m:sSub>
          <m:sSubPr>
            <m:ctrlPr>
              <w:rPr>
                <w:rFonts w:ascii="Cambria Math" w:eastAsia="宋体" w:hAnsi="Cambria Math"/>
                <w:sz w:val="24"/>
              </w:rPr>
            </m:ctrlPr>
          </m:sSubPr>
          <m:e>
            <m:r>
              <w:rPr>
                <w:rFonts w:ascii="Cambria Math" w:eastAsia="宋体" w:hAnsi="Cambria Math"/>
                <w:sz w:val="24"/>
              </w:rPr>
              <m:t>C</m:t>
            </m:r>
          </m:e>
          <m:sub>
            <m:r>
              <w:rPr>
                <w:rFonts w:ascii="Cambria Math" w:eastAsia="宋体" w:hAnsi="Cambria Math"/>
                <w:sz w:val="24"/>
              </w:rPr>
              <m:t>kg</m:t>
            </m:r>
          </m:sub>
        </m:sSub>
        <m:r>
          <w:rPr>
            <w:rFonts w:ascii="Cambria Math" w:eastAsia="宋体" w:hAnsi="Cambria Math"/>
            <w:sz w:val="24"/>
          </w:rPr>
          <m:t>=1.0</m:t>
        </m:r>
      </m:oMath>
      <w:r w:rsidRPr="000E6F75">
        <w:rPr>
          <w:rFonts w:ascii="宋体" w:eastAsia="宋体" w:hAnsi="宋体"/>
          <w:sz w:val="24"/>
        </w:rPr>
        <w:t> （图谱有明确禁令/允许），直接采纳图谱结论作为最终判定，RAG 检索结果仅用于生成“解释性文案”和“法条引用”。</w:t>
      </w:r>
      <w:r w:rsidR="00404110" w:rsidRPr="000E6F75">
        <w:rPr>
          <w:rFonts w:ascii="宋体" w:eastAsia="宋体" w:hAnsi="宋体"/>
          <w:sz w:val="24"/>
        </w:rPr>
        <w:t xml:space="preserve"> </w:t>
      </w:r>
    </w:p>
    <w:p w14:paraId="47E4D47E" w14:textId="4BA66ABB" w:rsidR="000E6F75" w:rsidRPr="000E6F75" w:rsidRDefault="000E6F75" w:rsidP="000E6F75">
      <w:pPr>
        <w:numPr>
          <w:ilvl w:val="1"/>
          <w:numId w:val="24"/>
        </w:numPr>
        <w:rPr>
          <w:rFonts w:ascii="宋体" w:eastAsia="宋体" w:hAnsi="宋体" w:hint="eastAsia"/>
          <w:sz w:val="24"/>
        </w:rPr>
      </w:pPr>
      <w:r w:rsidRPr="000E6F75">
        <w:rPr>
          <w:rFonts w:ascii="宋体" w:eastAsia="宋体" w:hAnsi="宋体"/>
          <w:sz w:val="24"/>
        </w:rPr>
        <w:t>推理原则：若 </w:t>
      </w:r>
      <m:oMath>
        <m:sSub>
          <m:sSubPr>
            <m:ctrlPr>
              <w:rPr>
                <w:rFonts w:ascii="Cambria Math" w:eastAsia="宋体" w:hAnsi="Cambria Math"/>
                <w:sz w:val="24"/>
              </w:rPr>
            </m:ctrlPr>
          </m:sSubPr>
          <m:e>
            <m:r>
              <w:rPr>
                <w:rFonts w:ascii="Cambria Math" w:eastAsia="宋体" w:hAnsi="Cambria Math"/>
                <w:sz w:val="24"/>
              </w:rPr>
              <m:t>C</m:t>
            </m:r>
          </m:e>
          <m:sub>
            <m:r>
              <w:rPr>
                <w:rFonts w:ascii="Cambria Math" w:eastAsia="宋体" w:hAnsi="Cambria Math"/>
                <w:sz w:val="24"/>
              </w:rPr>
              <m:t>kg</m:t>
            </m:r>
          </m:sub>
        </m:sSub>
        <m:r>
          <w:rPr>
            <w:rFonts w:ascii="Cambria Math" w:eastAsia="宋体" w:hAnsi="Cambria Math"/>
            <w:sz w:val="24"/>
          </w:rPr>
          <m:t>=0</m:t>
        </m:r>
      </m:oMath>
      <w:r w:rsidRPr="000E6F75">
        <w:rPr>
          <w:rFonts w:ascii="宋体" w:eastAsia="宋体" w:hAnsi="宋体"/>
          <w:sz w:val="24"/>
        </w:rPr>
        <w:t> （图谱无直接关系，如</w:t>
      </w:r>
      <w:proofErr w:type="gramStart"/>
      <w:r w:rsidRPr="000E6F75">
        <w:rPr>
          <w:rFonts w:ascii="宋体" w:eastAsia="宋体" w:hAnsi="宋体"/>
          <w:sz w:val="24"/>
        </w:rPr>
        <w:t>新型项目</w:t>
      </w:r>
      <w:proofErr w:type="gramEnd"/>
      <w:r w:rsidRPr="000E6F75">
        <w:rPr>
          <w:rFonts w:ascii="宋体" w:eastAsia="宋体" w:hAnsi="宋体"/>
          <w:sz w:val="24"/>
        </w:rPr>
        <w:t>或模糊地带），则启动 LLM 推理模式，将 RAG 检索到的 Top-3 条款作</w:t>
      </w:r>
      <w:r w:rsidRPr="000E6F75">
        <w:rPr>
          <w:rFonts w:ascii="宋体" w:eastAsia="宋体" w:hAnsi="宋体"/>
          <w:sz w:val="24"/>
        </w:rPr>
        <w:lastRenderedPageBreak/>
        <w:t>为上下文，要求大模型依据法律逻辑进行推导判定，并标注“基于语义推理，建议人工复核”。</w:t>
      </w:r>
    </w:p>
    <w:p w14:paraId="274D0FF5" w14:textId="38AACB3C" w:rsidR="00AD0343" w:rsidRDefault="00825322" w:rsidP="00AD0343">
      <w:pPr>
        <w:rPr>
          <w:rFonts w:ascii="宋体" w:eastAsia="宋体" w:hAnsi="宋体" w:hint="eastAsia"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FB68DD" w:rsidRPr="00FB68DD">
        <w:rPr>
          <w:rFonts w:ascii="宋体" w:eastAsia="宋体" w:hAnsi="宋体"/>
          <w:b/>
          <w:bCs/>
          <w:sz w:val="24"/>
        </w:rPr>
        <w:t>提示词组装</w:t>
      </w:r>
      <w:r w:rsidR="00D255B9">
        <w:rPr>
          <w:rFonts w:ascii="宋体" w:eastAsia="宋体" w:hAnsi="宋体"/>
          <w:b/>
          <w:bCs/>
          <w:sz w:val="24"/>
        </w:rPr>
        <w:t>与生成</w:t>
      </w:r>
    </w:p>
    <w:p w14:paraId="26653CAC" w14:textId="5A24EF4A" w:rsidR="001245A5" w:rsidRPr="001245A5" w:rsidRDefault="001245A5" w:rsidP="001245A5">
      <w:pPr>
        <w:numPr>
          <w:ilvl w:val="0"/>
          <w:numId w:val="29"/>
        </w:numPr>
        <w:rPr>
          <w:rFonts w:ascii="宋体" w:eastAsia="宋体" w:hAnsi="宋体" w:hint="eastAsia"/>
          <w:sz w:val="24"/>
        </w:rPr>
      </w:pPr>
      <w:r w:rsidRPr="001245A5">
        <w:rPr>
          <w:rFonts w:ascii="宋体" w:eastAsia="宋体" w:hAnsi="宋体"/>
          <w:sz w:val="24"/>
        </w:rPr>
        <w:t xml:space="preserve"> Prompt 构建：[角色] + [图谱结论(若有)] + [RAG 法条] + [用户问题] + [约束：必须引用真实</w:t>
      </w:r>
      <w:proofErr w:type="gramStart"/>
      <w:r w:rsidRPr="001245A5">
        <w:rPr>
          <w:rFonts w:ascii="宋体" w:eastAsia="宋体" w:hAnsi="宋体"/>
          <w:sz w:val="24"/>
        </w:rPr>
        <w:t>法条号</w:t>
      </w:r>
      <w:proofErr w:type="gramEnd"/>
      <w:r w:rsidRPr="001245A5">
        <w:rPr>
          <w:rFonts w:ascii="宋体" w:eastAsia="宋体" w:hAnsi="宋体"/>
          <w:sz w:val="24"/>
        </w:rPr>
        <w:t>]。</w:t>
      </w:r>
    </w:p>
    <w:p w14:paraId="14D55A0B" w14:textId="77777777" w:rsidR="001245A5" w:rsidRPr="001245A5" w:rsidRDefault="001245A5" w:rsidP="001245A5">
      <w:pPr>
        <w:numPr>
          <w:ilvl w:val="0"/>
          <w:numId w:val="29"/>
        </w:numPr>
        <w:rPr>
          <w:rFonts w:ascii="宋体" w:eastAsia="宋体" w:hAnsi="宋体" w:hint="eastAsia"/>
          <w:sz w:val="24"/>
        </w:rPr>
      </w:pPr>
      <w:r w:rsidRPr="001245A5">
        <w:rPr>
          <w:rFonts w:ascii="宋体" w:eastAsia="宋体" w:hAnsi="宋体"/>
          <w:sz w:val="24"/>
        </w:rPr>
        <w:t>生成回答：调用大模型 API 生成结构化文本（结论 + 依据 + 建议）。</w:t>
      </w:r>
    </w:p>
    <w:p w14:paraId="17B4FB51" w14:textId="0FE39B87" w:rsidR="00446FA6" w:rsidRPr="00446FA6" w:rsidRDefault="00570880" w:rsidP="00446FA6">
      <w:pPr>
        <w:rPr>
          <w:rFonts w:ascii="宋体" w:eastAsia="宋体" w:hAnsi="宋体" w:hint="eastAsia"/>
          <w:b/>
          <w:bCs/>
          <w:sz w:val="24"/>
        </w:rPr>
      </w:pPr>
      <w:r w:rsidRPr="00825322">
        <w:rPr>
          <w:rFonts w:ascii="宋体" w:eastAsia="宋体" w:hAnsi="宋体" w:hint="eastAsia"/>
          <w:b/>
          <w:bCs/>
          <w:sz w:val="24"/>
        </w:rPr>
        <w:sym w:font="Wingdings" w:char="F0E0"/>
      </w:r>
      <w:r w:rsidR="00446FA6" w:rsidRPr="00446FA6">
        <w:rPr>
          <w:rFonts w:ascii="宋体" w:eastAsia="宋体" w:hAnsi="宋体"/>
          <w:b/>
          <w:bCs/>
          <w:sz w:val="24"/>
        </w:rPr>
        <w:t>自动化评估</w:t>
      </w:r>
    </w:p>
    <w:p w14:paraId="151A109F" w14:textId="77777777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测试集构建：</w:t>
      </w:r>
    </w:p>
    <w:p w14:paraId="23FC4E19" w14:textId="77777777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构建包含 200-500 条样本的 </w:t>
      </w:r>
      <w:proofErr w:type="spellStart"/>
      <w:r w:rsidRPr="00446FA6">
        <w:rPr>
          <w:rFonts w:ascii="宋体" w:eastAsia="宋体" w:hAnsi="宋体"/>
          <w:sz w:val="24"/>
        </w:rPr>
        <w:t>test_set.json</w:t>
      </w:r>
      <w:proofErr w:type="spellEnd"/>
      <w:r w:rsidRPr="00446FA6">
        <w:rPr>
          <w:rFonts w:ascii="宋体" w:eastAsia="宋体" w:hAnsi="宋体"/>
          <w:sz w:val="24"/>
        </w:rPr>
        <w:t>，覆盖三种场景：</w:t>
      </w:r>
    </w:p>
    <w:p w14:paraId="214CE09D" w14:textId="27E589D1" w:rsidR="00446FA6" w:rsidRPr="00446FA6" w:rsidRDefault="00446FA6" w:rsidP="00446FA6">
      <w:pPr>
        <w:numPr>
          <w:ilvl w:val="2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明确禁令（图谱可直接</w:t>
      </w:r>
      <w:r w:rsidR="00DF470B">
        <w:rPr>
          <w:rFonts w:ascii="宋体" w:eastAsia="宋体" w:hAnsi="宋体"/>
          <w:sz w:val="24"/>
        </w:rPr>
        <w:t>查询匹配</w:t>
      </w:r>
      <w:r w:rsidRPr="00446FA6">
        <w:rPr>
          <w:rFonts w:ascii="宋体" w:eastAsia="宋体" w:hAnsi="宋体"/>
          <w:sz w:val="24"/>
        </w:rPr>
        <w:t>，如“核心区禁止采矿”）。</w:t>
      </w:r>
    </w:p>
    <w:p w14:paraId="1D519E1C" w14:textId="77777777" w:rsidR="00446FA6" w:rsidRPr="00446FA6" w:rsidRDefault="00446FA6" w:rsidP="00446FA6">
      <w:pPr>
        <w:numPr>
          <w:ilvl w:val="2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模糊地带（需语义推理，如“某类新型能源项目在缓冲区的限制”）。</w:t>
      </w:r>
    </w:p>
    <w:p w14:paraId="5F2B5F0D" w14:textId="2BE4E18E" w:rsidR="00446FA6" w:rsidRPr="00446FA6" w:rsidRDefault="00446FA6" w:rsidP="00446FA6">
      <w:pPr>
        <w:numPr>
          <w:ilvl w:val="2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负样本/干扰项（地名/项目名相近的干扰）。</w:t>
      </w:r>
    </w:p>
    <w:p w14:paraId="1DEA6F7C" w14:textId="7C8EC412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每条样本包含：{</w:t>
      </w:r>
      <w:r w:rsidR="00142AA1">
        <w:rPr>
          <w:rFonts w:ascii="宋体" w:eastAsia="宋体" w:hAnsi="宋体"/>
          <w:sz w:val="24"/>
        </w:rPr>
        <w:t>输入</w:t>
      </w:r>
      <w:r w:rsidRPr="00446FA6">
        <w:rPr>
          <w:rFonts w:ascii="宋体" w:eastAsia="宋体" w:hAnsi="宋体"/>
          <w:sz w:val="24"/>
        </w:rPr>
        <w:t xml:space="preserve">, </w:t>
      </w:r>
      <w:r w:rsidR="00142AA1">
        <w:rPr>
          <w:rFonts w:ascii="宋体" w:eastAsia="宋体" w:hAnsi="宋体"/>
          <w:sz w:val="24"/>
        </w:rPr>
        <w:t>标准答案</w:t>
      </w:r>
      <w:r w:rsidRPr="00446FA6">
        <w:rPr>
          <w:rFonts w:ascii="宋体" w:eastAsia="宋体" w:hAnsi="宋体"/>
          <w:sz w:val="24"/>
        </w:rPr>
        <w:t xml:space="preserve">(禁/限/允), </w:t>
      </w:r>
      <w:r w:rsidR="00142AA1">
        <w:rPr>
          <w:rFonts w:ascii="宋体" w:eastAsia="宋体" w:hAnsi="宋体"/>
          <w:sz w:val="24"/>
        </w:rPr>
        <w:t>标准依据</w:t>
      </w:r>
      <w:r w:rsidRPr="00446FA6">
        <w:rPr>
          <w:rFonts w:ascii="宋体" w:eastAsia="宋体" w:hAnsi="宋体"/>
          <w:sz w:val="24"/>
        </w:rPr>
        <w:t>(标准</w:t>
      </w:r>
      <w:proofErr w:type="gramStart"/>
      <w:r w:rsidRPr="00446FA6">
        <w:rPr>
          <w:rFonts w:ascii="宋体" w:eastAsia="宋体" w:hAnsi="宋体"/>
          <w:sz w:val="24"/>
        </w:rPr>
        <w:t>法条号</w:t>
      </w:r>
      <w:proofErr w:type="gramEnd"/>
      <w:r w:rsidRPr="00446FA6">
        <w:rPr>
          <w:rFonts w:ascii="宋体" w:eastAsia="宋体" w:hAnsi="宋体"/>
          <w:sz w:val="24"/>
        </w:rPr>
        <w:t>)}。</w:t>
      </w:r>
    </w:p>
    <w:p w14:paraId="45C3A1E4" w14:textId="7FCD6B05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推理脚本：</w:t>
      </w:r>
    </w:p>
    <w:p w14:paraId="7D268A5B" w14:textId="77777777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编写 run_evaluation.py 脚本，自动遍历测试集。</w:t>
      </w:r>
    </w:p>
    <w:p w14:paraId="4A96BFCA" w14:textId="17B64BF8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多模式运行：分别运行以下三种模式：</w:t>
      </w:r>
    </w:p>
    <w:p w14:paraId="1448969B" w14:textId="77777777" w:rsidR="00446FA6" w:rsidRPr="00446FA6" w:rsidRDefault="00446FA6" w:rsidP="00446FA6">
      <w:pPr>
        <w:numPr>
          <w:ilvl w:val="2"/>
          <w:numId w:val="26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Baseline A (纯关键词)：仅使用 BM25 检索 + 简单规则。</w:t>
      </w:r>
    </w:p>
    <w:p w14:paraId="3FC67334" w14:textId="77777777" w:rsidR="00446FA6" w:rsidRPr="00446FA6" w:rsidRDefault="00446FA6" w:rsidP="00446FA6">
      <w:pPr>
        <w:numPr>
          <w:ilvl w:val="2"/>
          <w:numId w:val="26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Baseline B (纯 RAG)：仅使用 FAISS 向量检索 + LLM 推理（无图谱）。</w:t>
      </w:r>
    </w:p>
    <w:p w14:paraId="3B3E62E4" w14:textId="77777777" w:rsidR="00446FA6" w:rsidRPr="00446FA6" w:rsidRDefault="00446FA6" w:rsidP="00446FA6">
      <w:pPr>
        <w:numPr>
          <w:ilvl w:val="2"/>
          <w:numId w:val="26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Ours (图谱+RAG)：本方案的全流程（图谱优先 + RAG 补充）。</w:t>
      </w:r>
    </w:p>
    <w:p w14:paraId="636485DD" w14:textId="77777777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自动化指标计算：</w:t>
      </w:r>
    </w:p>
    <w:p w14:paraId="2270629A" w14:textId="4BB3F3E8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准确率计算：自动比对模型输出标签与</w:t>
      </w:r>
      <w:r w:rsidR="00BB41A9">
        <w:rPr>
          <w:rFonts w:ascii="宋体" w:eastAsia="宋体" w:hAnsi="宋体"/>
          <w:sz w:val="24"/>
        </w:rPr>
        <w:t>标准答案</w:t>
      </w:r>
      <w:r w:rsidRPr="00446FA6">
        <w:rPr>
          <w:rFonts w:ascii="宋体" w:eastAsia="宋体" w:hAnsi="宋体"/>
          <w:sz w:val="24"/>
        </w:rPr>
        <w:t>，计算 Accuracy, Precision, Recall, F1-Score。</w:t>
      </w:r>
    </w:p>
    <w:p w14:paraId="6A5F39D2" w14:textId="326428F8" w:rsidR="00446FA6" w:rsidRPr="00446FA6" w:rsidRDefault="00446FA6" w:rsidP="008D089A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幻觉检测：检查生成的</w:t>
      </w:r>
      <w:proofErr w:type="gramStart"/>
      <w:r w:rsidRPr="00446FA6">
        <w:rPr>
          <w:rFonts w:ascii="宋体" w:eastAsia="宋体" w:hAnsi="宋体"/>
          <w:sz w:val="24"/>
        </w:rPr>
        <w:t>法条号是否</w:t>
      </w:r>
      <w:proofErr w:type="gramEnd"/>
      <w:r w:rsidRPr="00446FA6">
        <w:rPr>
          <w:rFonts w:ascii="宋体" w:eastAsia="宋体" w:hAnsi="宋体"/>
          <w:sz w:val="24"/>
        </w:rPr>
        <w:t>真实存在（通过正则匹配</w:t>
      </w:r>
      <w:proofErr w:type="gramStart"/>
      <w:r w:rsidRPr="00446FA6">
        <w:rPr>
          <w:rFonts w:ascii="宋体" w:eastAsia="宋体" w:hAnsi="宋体"/>
          <w:sz w:val="24"/>
        </w:rPr>
        <w:t>法条库验证</w:t>
      </w:r>
      <w:proofErr w:type="gramEnd"/>
      <w:r w:rsidRPr="00446FA6">
        <w:rPr>
          <w:rFonts w:ascii="宋体" w:eastAsia="宋体" w:hAnsi="宋体"/>
          <w:sz w:val="24"/>
        </w:rPr>
        <w:t>）。</w:t>
      </w:r>
    </w:p>
    <w:p w14:paraId="6D09EB47" w14:textId="37BEC643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lastRenderedPageBreak/>
        <w:t>引用精准度：计算生成的</w:t>
      </w:r>
      <w:proofErr w:type="gramStart"/>
      <w:r w:rsidRPr="00446FA6">
        <w:rPr>
          <w:rFonts w:ascii="宋体" w:eastAsia="宋体" w:hAnsi="宋体"/>
          <w:sz w:val="24"/>
        </w:rPr>
        <w:t>法条号与</w:t>
      </w:r>
      <w:proofErr w:type="gramEnd"/>
      <w:r w:rsidR="00BB41A9">
        <w:rPr>
          <w:rFonts w:ascii="宋体" w:eastAsia="宋体" w:hAnsi="宋体"/>
          <w:sz w:val="24"/>
        </w:rPr>
        <w:t>标准依据</w:t>
      </w:r>
      <w:r w:rsidRPr="00446FA6">
        <w:rPr>
          <w:rFonts w:ascii="宋体" w:eastAsia="宋体" w:hAnsi="宋体"/>
          <w:sz w:val="24"/>
        </w:rPr>
        <w:t>的重合度。</w:t>
      </w:r>
    </w:p>
    <w:p w14:paraId="309403D2" w14:textId="77777777" w:rsidR="00446FA6" w:rsidRPr="00446FA6" w:rsidRDefault="00446FA6" w:rsidP="00446FA6">
      <w:pPr>
        <w:numPr>
          <w:ilvl w:val="0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可视化分析（用于论文图表）：</w:t>
      </w:r>
    </w:p>
    <w:p w14:paraId="39636109" w14:textId="77777777" w:rsidR="00446FA6" w:rsidRPr="00446FA6" w:rsidRDefault="00446FA6" w:rsidP="00446FA6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使用 Matplotlib / Seaborn 自动生成对比柱状图（各模型准确率对比）、混淆矩阵（错误类型分布）、雷达图（多维</w:t>
      </w:r>
      <w:proofErr w:type="gramStart"/>
      <w:r w:rsidRPr="00446FA6">
        <w:rPr>
          <w:rFonts w:ascii="宋体" w:eastAsia="宋体" w:hAnsi="宋体"/>
          <w:sz w:val="24"/>
        </w:rPr>
        <w:t>度能力</w:t>
      </w:r>
      <w:proofErr w:type="gramEnd"/>
      <w:r w:rsidRPr="00446FA6">
        <w:rPr>
          <w:rFonts w:ascii="宋体" w:eastAsia="宋体" w:hAnsi="宋体"/>
          <w:sz w:val="24"/>
        </w:rPr>
        <w:t>评估）。</w:t>
      </w:r>
    </w:p>
    <w:p w14:paraId="5059536F" w14:textId="39802667" w:rsidR="00446FA6" w:rsidRPr="00D86356" w:rsidRDefault="00446FA6" w:rsidP="00D27157">
      <w:pPr>
        <w:numPr>
          <w:ilvl w:val="1"/>
          <w:numId w:val="25"/>
        </w:numPr>
        <w:rPr>
          <w:rFonts w:ascii="宋体" w:eastAsia="宋体" w:hAnsi="宋体" w:hint="eastAsia"/>
          <w:sz w:val="24"/>
        </w:rPr>
      </w:pPr>
      <w:r w:rsidRPr="00446FA6">
        <w:rPr>
          <w:rFonts w:ascii="宋体" w:eastAsia="宋体" w:hAnsi="宋体"/>
          <w:sz w:val="24"/>
        </w:rPr>
        <w:t>导出典型案例分析表（Case Study），展示“纯 RAG 犯错”而“本方案纠正”的具体实例。</w:t>
      </w:r>
    </w:p>
    <w:bookmarkEnd w:id="2"/>
    <w:p w14:paraId="06F249D3" w14:textId="77777777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五、实验设计与评估</w:t>
      </w:r>
    </w:p>
    <w:p w14:paraId="0B43AB4F" w14:textId="2DC0FFAB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5.</w:t>
      </w:r>
      <w:r w:rsidR="00CD7371">
        <w:rPr>
          <w:rFonts w:ascii="宋体" w:eastAsia="宋体" w:hAnsi="宋体" w:hint="eastAsia"/>
          <w:b/>
          <w:bCs/>
          <w:sz w:val="24"/>
        </w:rPr>
        <w:t>1</w:t>
      </w:r>
      <w:r w:rsidRPr="001E5F69">
        <w:rPr>
          <w:rFonts w:ascii="宋体" w:eastAsia="宋体" w:hAnsi="宋体"/>
          <w:b/>
          <w:bCs/>
          <w:sz w:val="24"/>
        </w:rPr>
        <w:t>评估指标</w:t>
      </w:r>
    </w:p>
    <w:p w14:paraId="3E0FA2BB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判定准确率 (Accuracy)：结论（禁/限/允）与金标准一致的比例。核心指标，目标&gt;90%。</w:t>
      </w:r>
    </w:p>
    <w:p w14:paraId="78E2C023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幻觉率 (Hallucination Rate)：模型编造不存在的条款或错误解读禁令的比例。目标&lt;5%。</w:t>
      </w:r>
    </w:p>
    <w:p w14:paraId="2DF2079C" w14:textId="77777777" w:rsidR="001E5F69" w:rsidRPr="001E5F69" w:rsidRDefault="001E5F69" w:rsidP="001E5F69">
      <w:pPr>
        <w:numPr>
          <w:ilvl w:val="0"/>
          <w:numId w:val="9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引用精准度 (Citation Precision)：生成的依据是否能精确对应到具体的法律条款号。</w:t>
      </w:r>
    </w:p>
    <w:p w14:paraId="614AB114" w14:textId="69A98D3E" w:rsidR="001E5F69" w:rsidRPr="001E5F69" w:rsidRDefault="001E5F69" w:rsidP="001E5F69">
      <w:pPr>
        <w:rPr>
          <w:rFonts w:ascii="宋体" w:eastAsia="宋体" w:hAnsi="宋体" w:hint="eastAsia"/>
          <w:b/>
          <w:bCs/>
          <w:sz w:val="24"/>
        </w:rPr>
      </w:pPr>
      <w:r w:rsidRPr="001E5F69">
        <w:rPr>
          <w:rFonts w:ascii="宋体" w:eastAsia="宋体" w:hAnsi="宋体"/>
          <w:b/>
          <w:bCs/>
          <w:sz w:val="24"/>
        </w:rPr>
        <w:t>5.</w:t>
      </w:r>
      <w:r w:rsidR="00CD7371">
        <w:rPr>
          <w:rFonts w:ascii="宋体" w:eastAsia="宋体" w:hAnsi="宋体" w:hint="eastAsia"/>
          <w:b/>
          <w:bCs/>
          <w:sz w:val="24"/>
        </w:rPr>
        <w:t>2</w:t>
      </w:r>
      <w:r w:rsidRPr="001E5F69">
        <w:rPr>
          <w:rFonts w:ascii="宋体" w:eastAsia="宋体" w:hAnsi="宋体"/>
          <w:b/>
          <w:bCs/>
          <w:sz w:val="24"/>
        </w:rPr>
        <w:t>对比实验</w:t>
      </w:r>
    </w:p>
    <w:p w14:paraId="09783206" w14:textId="77777777" w:rsidR="001E5F69" w:rsidRPr="001E5F69" w:rsidRDefault="001E5F69" w:rsidP="001E5F69">
      <w:pPr>
        <w:numPr>
          <w:ilvl w:val="0"/>
          <w:numId w:val="10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Baseline 1：纯向量检索RAG（无图谱）。</w:t>
      </w:r>
    </w:p>
    <w:p w14:paraId="6323B6EA" w14:textId="77777777" w:rsidR="001E5F69" w:rsidRPr="001E5F69" w:rsidRDefault="001E5F69" w:rsidP="001E5F69">
      <w:pPr>
        <w:numPr>
          <w:ilvl w:val="0"/>
          <w:numId w:val="10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Baseline 2：纯关键词搜索。</w:t>
      </w:r>
    </w:p>
    <w:p w14:paraId="6C2D2BB0" w14:textId="77777777" w:rsidR="001E5F69" w:rsidRPr="001E5F69" w:rsidRDefault="001E5F69" w:rsidP="001E5F69">
      <w:pPr>
        <w:numPr>
          <w:ilvl w:val="0"/>
          <w:numId w:val="10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Ours：图谱+向量混合检索（本方案）。</w:t>
      </w:r>
    </w:p>
    <w:p w14:paraId="49FBAC78" w14:textId="0F798ACF" w:rsidR="00614F37" w:rsidRPr="00570880" w:rsidRDefault="001E5F69" w:rsidP="00570880">
      <w:pPr>
        <w:numPr>
          <w:ilvl w:val="0"/>
          <w:numId w:val="10"/>
        </w:numPr>
        <w:rPr>
          <w:rFonts w:ascii="宋体" w:eastAsia="宋体" w:hAnsi="宋体" w:hint="eastAsia"/>
          <w:sz w:val="24"/>
        </w:rPr>
      </w:pPr>
      <w:r w:rsidRPr="001E5F69">
        <w:rPr>
          <w:rFonts w:ascii="宋体" w:eastAsia="宋体" w:hAnsi="宋体"/>
          <w:sz w:val="24"/>
        </w:rPr>
        <w:t>预期结果：本方案在“判定准确率”和“幻觉率”上显著优于Baseline 1，特别是在处理“禁止类”问题时。</w:t>
      </w:r>
    </w:p>
    <w:sectPr w:rsidR="00614F37" w:rsidRPr="005708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7EF44" w14:textId="77777777" w:rsidR="00694853" w:rsidRDefault="00694853" w:rsidP="0077709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3BFFFEE" w14:textId="77777777" w:rsidR="00694853" w:rsidRDefault="00694853" w:rsidP="0077709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C94F6" w14:textId="77777777" w:rsidR="00694853" w:rsidRDefault="00694853" w:rsidP="0077709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7319D0" w14:textId="77777777" w:rsidR="00694853" w:rsidRDefault="00694853" w:rsidP="0077709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B54A2"/>
    <w:multiLevelType w:val="multilevel"/>
    <w:tmpl w:val="358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C78F3"/>
    <w:multiLevelType w:val="multilevel"/>
    <w:tmpl w:val="8B8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B59AE"/>
    <w:multiLevelType w:val="multilevel"/>
    <w:tmpl w:val="77E0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0349C"/>
    <w:multiLevelType w:val="multilevel"/>
    <w:tmpl w:val="0124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774D2"/>
    <w:multiLevelType w:val="multilevel"/>
    <w:tmpl w:val="FAFA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10AB8"/>
    <w:multiLevelType w:val="multilevel"/>
    <w:tmpl w:val="C17AF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1C302E"/>
    <w:multiLevelType w:val="multilevel"/>
    <w:tmpl w:val="18920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E2E5C"/>
    <w:multiLevelType w:val="multilevel"/>
    <w:tmpl w:val="837E0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E43924"/>
    <w:multiLevelType w:val="multilevel"/>
    <w:tmpl w:val="B8867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2527AE"/>
    <w:multiLevelType w:val="multilevel"/>
    <w:tmpl w:val="0E648EC2"/>
    <w:lvl w:ilvl="0">
      <w:start w:val="4"/>
      <w:numFmt w:val="decimal"/>
      <w:lvlText w:val="%1"/>
      <w:lvlJc w:val="left"/>
      <w:pPr>
        <w:ind w:left="396" w:hanging="396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396" w:hanging="39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31FB2F56"/>
    <w:multiLevelType w:val="multilevel"/>
    <w:tmpl w:val="83921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83255B"/>
    <w:multiLevelType w:val="multilevel"/>
    <w:tmpl w:val="9B96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15B9A"/>
    <w:multiLevelType w:val="multilevel"/>
    <w:tmpl w:val="E4A4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422442"/>
    <w:multiLevelType w:val="multilevel"/>
    <w:tmpl w:val="4A787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760031"/>
    <w:multiLevelType w:val="multilevel"/>
    <w:tmpl w:val="F8E85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334B8E"/>
    <w:multiLevelType w:val="multilevel"/>
    <w:tmpl w:val="82C4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A654EC"/>
    <w:multiLevelType w:val="multilevel"/>
    <w:tmpl w:val="2D381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1C3197"/>
    <w:multiLevelType w:val="multilevel"/>
    <w:tmpl w:val="4404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5A6386"/>
    <w:multiLevelType w:val="multilevel"/>
    <w:tmpl w:val="C07E5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0740A2"/>
    <w:multiLevelType w:val="multilevel"/>
    <w:tmpl w:val="9926C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5F5206"/>
    <w:multiLevelType w:val="multilevel"/>
    <w:tmpl w:val="03A0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8D33A7"/>
    <w:multiLevelType w:val="multilevel"/>
    <w:tmpl w:val="A3E65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C94164"/>
    <w:multiLevelType w:val="multilevel"/>
    <w:tmpl w:val="93943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E27C3B"/>
    <w:multiLevelType w:val="multilevel"/>
    <w:tmpl w:val="93A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B5953"/>
    <w:multiLevelType w:val="multilevel"/>
    <w:tmpl w:val="29B8D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A9237C"/>
    <w:multiLevelType w:val="multilevel"/>
    <w:tmpl w:val="036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707E9B"/>
    <w:multiLevelType w:val="multilevel"/>
    <w:tmpl w:val="985A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D03FC9"/>
    <w:multiLevelType w:val="multilevel"/>
    <w:tmpl w:val="7802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A2B9B"/>
    <w:multiLevelType w:val="multilevel"/>
    <w:tmpl w:val="43F45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4403560">
    <w:abstractNumId w:val="21"/>
  </w:num>
  <w:num w:numId="2" w16cid:durableId="374232259">
    <w:abstractNumId w:val="18"/>
  </w:num>
  <w:num w:numId="3" w16cid:durableId="1036931174">
    <w:abstractNumId w:val="8"/>
  </w:num>
  <w:num w:numId="4" w16cid:durableId="1798257696">
    <w:abstractNumId w:val="5"/>
  </w:num>
  <w:num w:numId="5" w16cid:durableId="713040322">
    <w:abstractNumId w:val="13"/>
  </w:num>
  <w:num w:numId="6" w16cid:durableId="1286425544">
    <w:abstractNumId w:val="14"/>
  </w:num>
  <w:num w:numId="7" w16cid:durableId="1777367897">
    <w:abstractNumId w:val="27"/>
  </w:num>
  <w:num w:numId="8" w16cid:durableId="577862462">
    <w:abstractNumId w:val="20"/>
  </w:num>
  <w:num w:numId="9" w16cid:durableId="327903413">
    <w:abstractNumId w:val="17"/>
  </w:num>
  <w:num w:numId="10" w16cid:durableId="1335911940">
    <w:abstractNumId w:val="4"/>
  </w:num>
  <w:num w:numId="11" w16cid:durableId="1074888611">
    <w:abstractNumId w:val="22"/>
  </w:num>
  <w:num w:numId="12" w16cid:durableId="85424087">
    <w:abstractNumId w:val="19"/>
  </w:num>
  <w:num w:numId="13" w16cid:durableId="1159225487">
    <w:abstractNumId w:val="24"/>
  </w:num>
  <w:num w:numId="14" w16cid:durableId="877352414">
    <w:abstractNumId w:val="1"/>
  </w:num>
  <w:num w:numId="15" w16cid:durableId="1416709319">
    <w:abstractNumId w:val="26"/>
  </w:num>
  <w:num w:numId="16" w16cid:durableId="140390335">
    <w:abstractNumId w:val="12"/>
  </w:num>
  <w:num w:numId="17" w16cid:durableId="1689870538">
    <w:abstractNumId w:val="11"/>
  </w:num>
  <w:num w:numId="18" w16cid:durableId="1808163516">
    <w:abstractNumId w:val="25"/>
  </w:num>
  <w:num w:numId="19" w16cid:durableId="1955163379">
    <w:abstractNumId w:val="10"/>
  </w:num>
  <w:num w:numId="20" w16cid:durableId="571113243">
    <w:abstractNumId w:val="16"/>
  </w:num>
  <w:num w:numId="21" w16cid:durableId="1177188303">
    <w:abstractNumId w:val="15"/>
  </w:num>
  <w:num w:numId="22" w16cid:durableId="1531263520">
    <w:abstractNumId w:val="7"/>
  </w:num>
  <w:num w:numId="23" w16cid:durableId="637809177">
    <w:abstractNumId w:val="9"/>
  </w:num>
  <w:num w:numId="24" w16cid:durableId="984429708">
    <w:abstractNumId w:val="2"/>
  </w:num>
  <w:num w:numId="25" w16cid:durableId="506138420">
    <w:abstractNumId w:val="3"/>
  </w:num>
  <w:num w:numId="26" w16cid:durableId="1002968447">
    <w:abstractNumId w:val="3"/>
    <w:lvlOverride w:ilvl="2">
      <w:startOverride w:val="1"/>
    </w:lvlOverride>
  </w:num>
  <w:num w:numId="27" w16cid:durableId="1453982936">
    <w:abstractNumId w:val="3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28" w16cid:durableId="1234855724">
    <w:abstractNumId w:val="23"/>
  </w:num>
  <w:num w:numId="29" w16cid:durableId="875390005">
    <w:abstractNumId w:val="6"/>
  </w:num>
  <w:num w:numId="30" w16cid:durableId="634213605">
    <w:abstractNumId w:val="0"/>
  </w:num>
  <w:num w:numId="31" w16cid:durableId="118613778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F37"/>
    <w:rsid w:val="00077606"/>
    <w:rsid w:val="00083772"/>
    <w:rsid w:val="00085CA2"/>
    <w:rsid w:val="000C1156"/>
    <w:rsid w:val="000D30E2"/>
    <w:rsid w:val="000E6F75"/>
    <w:rsid w:val="00115E1B"/>
    <w:rsid w:val="00121682"/>
    <w:rsid w:val="001245A5"/>
    <w:rsid w:val="00127742"/>
    <w:rsid w:val="00142AA1"/>
    <w:rsid w:val="001936AF"/>
    <w:rsid w:val="0019759E"/>
    <w:rsid w:val="001E5F69"/>
    <w:rsid w:val="00225F1B"/>
    <w:rsid w:val="00232812"/>
    <w:rsid w:val="0024156F"/>
    <w:rsid w:val="00247F65"/>
    <w:rsid w:val="002824D4"/>
    <w:rsid w:val="0028375B"/>
    <w:rsid w:val="00286732"/>
    <w:rsid w:val="002D394D"/>
    <w:rsid w:val="002D69A2"/>
    <w:rsid w:val="002E75D8"/>
    <w:rsid w:val="003311D2"/>
    <w:rsid w:val="00357A59"/>
    <w:rsid w:val="00367B0D"/>
    <w:rsid w:val="003814A5"/>
    <w:rsid w:val="003B5C51"/>
    <w:rsid w:val="003D5A8B"/>
    <w:rsid w:val="003D7414"/>
    <w:rsid w:val="003E29A0"/>
    <w:rsid w:val="00404110"/>
    <w:rsid w:val="00405FA9"/>
    <w:rsid w:val="00435846"/>
    <w:rsid w:val="00437A49"/>
    <w:rsid w:val="00446FA6"/>
    <w:rsid w:val="004836C4"/>
    <w:rsid w:val="004C32E5"/>
    <w:rsid w:val="005004E2"/>
    <w:rsid w:val="00505397"/>
    <w:rsid w:val="00563AB9"/>
    <w:rsid w:val="00570880"/>
    <w:rsid w:val="0058661C"/>
    <w:rsid w:val="005C0290"/>
    <w:rsid w:val="005F5CE3"/>
    <w:rsid w:val="00614F37"/>
    <w:rsid w:val="0064627E"/>
    <w:rsid w:val="0066700C"/>
    <w:rsid w:val="006755A7"/>
    <w:rsid w:val="006862AB"/>
    <w:rsid w:val="00694853"/>
    <w:rsid w:val="00746343"/>
    <w:rsid w:val="00747D83"/>
    <w:rsid w:val="00777099"/>
    <w:rsid w:val="00811C35"/>
    <w:rsid w:val="008135EF"/>
    <w:rsid w:val="00824F31"/>
    <w:rsid w:val="00825322"/>
    <w:rsid w:val="0088253B"/>
    <w:rsid w:val="00883029"/>
    <w:rsid w:val="00886734"/>
    <w:rsid w:val="00887CC4"/>
    <w:rsid w:val="008D089A"/>
    <w:rsid w:val="008D6EDF"/>
    <w:rsid w:val="008E34C6"/>
    <w:rsid w:val="008F2DDF"/>
    <w:rsid w:val="0091018F"/>
    <w:rsid w:val="00921CB1"/>
    <w:rsid w:val="00972BAD"/>
    <w:rsid w:val="0097749C"/>
    <w:rsid w:val="00983963"/>
    <w:rsid w:val="009950B2"/>
    <w:rsid w:val="009A5108"/>
    <w:rsid w:val="009B4D5D"/>
    <w:rsid w:val="009F512B"/>
    <w:rsid w:val="00A47F4B"/>
    <w:rsid w:val="00AC39DF"/>
    <w:rsid w:val="00AD0343"/>
    <w:rsid w:val="00B62F57"/>
    <w:rsid w:val="00B64D3C"/>
    <w:rsid w:val="00B905D8"/>
    <w:rsid w:val="00BB41A9"/>
    <w:rsid w:val="00C15E60"/>
    <w:rsid w:val="00C534A3"/>
    <w:rsid w:val="00C76435"/>
    <w:rsid w:val="00C8647F"/>
    <w:rsid w:val="00CB46EE"/>
    <w:rsid w:val="00CD7371"/>
    <w:rsid w:val="00D148FF"/>
    <w:rsid w:val="00D255B9"/>
    <w:rsid w:val="00D27157"/>
    <w:rsid w:val="00D86356"/>
    <w:rsid w:val="00DD4979"/>
    <w:rsid w:val="00DF470B"/>
    <w:rsid w:val="00E13787"/>
    <w:rsid w:val="00E1602B"/>
    <w:rsid w:val="00E23410"/>
    <w:rsid w:val="00F07190"/>
    <w:rsid w:val="00FB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FECD9"/>
  <w15:chartTrackingRefBased/>
  <w15:docId w15:val="{49165196-2E24-4110-B5BA-209086A33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4F3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4F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4F3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4F3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4F3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4F3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4F3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4F3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14F3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4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4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4F3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4F3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14F3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14F3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14F3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14F3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14F3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4F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14F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14F3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4F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14F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14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14F3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14F37"/>
    <w:rPr>
      <w:b/>
      <w:bCs/>
      <w:smallCaps/>
      <w:color w:val="2F5496" w:themeColor="accent1" w:themeShade="BF"/>
      <w:spacing w:val="5"/>
    </w:rPr>
  </w:style>
  <w:style w:type="paragraph" w:customStyle="1" w:styleId="qk-md-li">
    <w:name w:val="qk-md-li"/>
    <w:basedOn w:val="a"/>
    <w:rsid w:val="0019759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qk-md-text">
    <w:name w:val="qk-md-text"/>
    <w:basedOn w:val="a0"/>
    <w:rsid w:val="0019759E"/>
  </w:style>
  <w:style w:type="paragraph" w:styleId="ae">
    <w:name w:val="header"/>
    <w:basedOn w:val="a"/>
    <w:link w:val="af"/>
    <w:uiPriority w:val="99"/>
    <w:unhideWhenUsed/>
    <w:rsid w:val="007770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7709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770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770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5</Pages>
  <Words>437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suyuan huang</dc:creator>
  <cp:keywords/>
  <dc:description/>
  <cp:lastModifiedBy>suyuan huang</cp:lastModifiedBy>
  <cp:revision>98</cp:revision>
  <dcterms:created xsi:type="dcterms:W3CDTF">2026-03-21T01:37:00Z</dcterms:created>
  <dcterms:modified xsi:type="dcterms:W3CDTF">2026-05-11T01:29:00Z</dcterms:modified>
</cp:coreProperties>
</file>