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D1D2" w14:textId="77777777" w:rsidR="00FE3338" w:rsidRPr="00FE3338" w:rsidRDefault="00FE3338" w:rsidP="00FE3338">
      <w:r w:rsidRPr="00FE3338">
        <w:rPr>
          <w:b/>
          <w:bCs/>
        </w:rPr>
        <w:t>[10:00 AM] Sarah Nakamura:</w:t>
      </w:r>
      <w:r w:rsidRPr="00FE3338">
        <w:t xml:space="preserve"> "Good morning, everyone. Thank you for joining this urgent meeting. As you’ve seen from Maria’s email, we’re facing critical issues with components BIND567, COMP042, and COMP043. Let’s dive right in to assess the situation and outline our action plan. Maria, can you start by summarizing the main points?"</w:t>
      </w:r>
    </w:p>
    <w:p w14:paraId="1AAA237B" w14:textId="77777777" w:rsidR="00FE3338" w:rsidRPr="00FE3338" w:rsidRDefault="00FE3338" w:rsidP="00FE3338">
      <w:r w:rsidRPr="00FE3338">
        <w:rPr>
          <w:b/>
          <w:bCs/>
        </w:rPr>
        <w:t>[10:01 AM] Maria Sanchez:</w:t>
      </w:r>
      <w:r w:rsidRPr="00FE3338">
        <w:t xml:space="preserve"> "Thanks, Sarah. To summarize, the three components in question are creating significant challenges:</w:t>
      </w:r>
    </w:p>
    <w:p w14:paraId="0C1FF663" w14:textId="77777777" w:rsidR="00FE3338" w:rsidRPr="00FE3338" w:rsidRDefault="00FE3338" w:rsidP="00FE3338">
      <w:pPr>
        <w:numPr>
          <w:ilvl w:val="0"/>
          <w:numId w:val="1"/>
        </w:numPr>
      </w:pPr>
      <w:r w:rsidRPr="00FE3338">
        <w:t>BIND567: Quality control failures with inconsistent molecular compositions, causing production delays and risking FDA non-compliance.</w:t>
      </w:r>
    </w:p>
    <w:p w14:paraId="413BD921" w14:textId="77777777" w:rsidR="00FE3338" w:rsidRPr="00FE3338" w:rsidRDefault="00FE3338" w:rsidP="00FE3338">
      <w:pPr>
        <w:numPr>
          <w:ilvl w:val="0"/>
          <w:numId w:val="1"/>
        </w:numPr>
      </w:pPr>
      <w:r w:rsidRPr="00FE3338">
        <w:t>COMP042: Disarray in the supply chain with frequent delays and lack of traceability, raising contamination concerns.</w:t>
      </w:r>
    </w:p>
    <w:p w14:paraId="3005A46D" w14:textId="77777777" w:rsidR="00FE3338" w:rsidRPr="00FE3338" w:rsidRDefault="00FE3338" w:rsidP="00FE3338">
      <w:pPr>
        <w:numPr>
          <w:ilvl w:val="0"/>
          <w:numId w:val="1"/>
        </w:numPr>
      </w:pPr>
      <w:r w:rsidRPr="00FE3338">
        <w:t>COMP043: Supplier failures in adhering to GMP, erratic delivery schedules, and stockouts, jeopardizing production continuity.</w:t>
      </w:r>
    </w:p>
    <w:p w14:paraId="6381B07A" w14:textId="77777777" w:rsidR="00FE3338" w:rsidRPr="00FE3338" w:rsidRDefault="00FE3338" w:rsidP="00FE3338">
      <w:r w:rsidRPr="00FE3338">
        <w:t>These issues are interconnected and have a cascading effect on our operations. We need immediate actions to stabilize the supply chain and address compliance risks."</w:t>
      </w:r>
    </w:p>
    <w:p w14:paraId="015C3215" w14:textId="77777777" w:rsidR="00FE3338" w:rsidRPr="00FE3338" w:rsidRDefault="00FE3338" w:rsidP="00FE3338">
      <w:r w:rsidRPr="00FE3338">
        <w:rPr>
          <w:b/>
          <w:bCs/>
        </w:rPr>
        <w:t>[10:03 AM] Sarah Nakamura:</w:t>
      </w:r>
      <w:r w:rsidRPr="00FE3338">
        <w:t xml:space="preserve"> "Thank you, Maria. Let’s tackle these one at a time. David, can you provide insights into the quality control failures we’re seeing with BIND567?"</w:t>
      </w:r>
    </w:p>
    <w:p w14:paraId="48FA0979" w14:textId="77777777" w:rsidR="00FE3338" w:rsidRPr="00FE3338" w:rsidRDefault="00FE3338" w:rsidP="00FE3338">
      <w:r w:rsidRPr="00FE3338">
        <w:rPr>
          <w:b/>
          <w:bCs/>
        </w:rPr>
        <w:t>[10:04 AM] David Okoro:</w:t>
      </w:r>
      <w:r w:rsidRPr="00FE3338">
        <w:t xml:space="preserve"> "Certainly. For BIND567, we’ve identified molecular inconsistencies that are affecting the stability of the product. These deviations are causing unpredictable reactions during the manufacturing process, leading to high defect rates. Preliminary testing shows a rejection rate of nearly 18%, which is unacceptable by FDA standards. We need immediate validation of current batches and tighter controls on incoming materials."</w:t>
      </w:r>
    </w:p>
    <w:p w14:paraId="3B4A497D" w14:textId="77777777" w:rsidR="00FE3338" w:rsidRPr="00FE3338" w:rsidRDefault="00FE3338" w:rsidP="00FE3338">
      <w:r w:rsidRPr="00FE3338">
        <w:rPr>
          <w:b/>
          <w:bCs/>
        </w:rPr>
        <w:t>[10:06 AM] Ravi Patel:</w:t>
      </w:r>
      <w:r w:rsidRPr="00FE3338">
        <w:t xml:space="preserve"> "David, do we know if the supplier is aware of these issues? Have they proposed any corrective actions?"</w:t>
      </w:r>
    </w:p>
    <w:p w14:paraId="2BF2203F" w14:textId="77777777" w:rsidR="00FE3338" w:rsidRPr="00FE3338" w:rsidRDefault="00FE3338" w:rsidP="00FE3338">
      <w:r w:rsidRPr="00FE3338">
        <w:rPr>
          <w:b/>
          <w:bCs/>
        </w:rPr>
        <w:t>[10:07 AM] David Okoro:</w:t>
      </w:r>
      <w:r w:rsidRPr="00FE3338">
        <w:t xml:space="preserve"> "I’ve reached out to EcoSupply, and they’ve acknowledged the problem but haven’t provided a concrete timeline for resolution. They claim that their raw material supplier is the root cause."</w:t>
      </w:r>
    </w:p>
    <w:p w14:paraId="02CBD094" w14:textId="77777777" w:rsidR="00FE3338" w:rsidRPr="00FE3338" w:rsidRDefault="00FE3338" w:rsidP="00FE3338">
      <w:r w:rsidRPr="00FE3338">
        <w:rPr>
          <w:b/>
          <w:bCs/>
        </w:rPr>
        <w:t>[10:08 AM] Sarah Nakamura:</w:t>
      </w:r>
      <w:r w:rsidRPr="00FE3338">
        <w:t xml:space="preserve"> "This is alarming. We need to escalate this with EcoSupply. Ravi, can you work on securing an alternative supplier as a contingency?"</w:t>
      </w:r>
    </w:p>
    <w:p w14:paraId="600D8060" w14:textId="77777777" w:rsidR="00FE3338" w:rsidRPr="00FE3338" w:rsidRDefault="00FE3338" w:rsidP="00FE3338">
      <w:r w:rsidRPr="00FE3338">
        <w:rPr>
          <w:b/>
          <w:bCs/>
        </w:rPr>
        <w:t>[10:09 AM] Ravi Patel:</w:t>
      </w:r>
      <w:r w:rsidRPr="00FE3338">
        <w:t xml:space="preserve"> "Absolutely. I’ll reach out to some secondary suppliers we’ve vetted previously. It might take a few days to onboard them, but we can expedite the process."</w:t>
      </w:r>
    </w:p>
    <w:p w14:paraId="0102CF14" w14:textId="77777777" w:rsidR="00FE3338" w:rsidRPr="00FE3338" w:rsidRDefault="00FE3338" w:rsidP="00FE3338">
      <w:r w:rsidRPr="00FE3338">
        <w:rPr>
          <w:b/>
          <w:bCs/>
        </w:rPr>
        <w:lastRenderedPageBreak/>
        <w:t>[10:10 AM] Sarah Nakamura:</w:t>
      </w:r>
      <w:r w:rsidRPr="00FE3338">
        <w:t xml:space="preserve"> "Good. Let’s move to COMP042. Maria, you mentioned traceability issues and logistical delays. Eleanor, how is this impacting production?"</w:t>
      </w:r>
    </w:p>
    <w:p w14:paraId="63CEE178" w14:textId="77777777" w:rsidR="00FE3338" w:rsidRPr="00FE3338" w:rsidRDefault="00FE3338" w:rsidP="00FE3338">
      <w:r w:rsidRPr="00FE3338">
        <w:rPr>
          <w:b/>
          <w:bCs/>
        </w:rPr>
        <w:t>[10:11 AM] Eleanor Wright:</w:t>
      </w:r>
      <w:r w:rsidRPr="00FE3338">
        <w:t xml:space="preserve"> "It’s causing major bottlenecks. Without proper documentation, we can’t validate the origin of the material. This creates a compliance risk and disrupts the entire production timeline. For instance, last week we had to halt a batch due to missing paperwork."</w:t>
      </w:r>
    </w:p>
    <w:p w14:paraId="12ACA312" w14:textId="77777777" w:rsidR="00FE3338" w:rsidRPr="00FE3338" w:rsidRDefault="00FE3338" w:rsidP="00FE3338">
      <w:r w:rsidRPr="00FE3338">
        <w:rPr>
          <w:b/>
          <w:bCs/>
        </w:rPr>
        <w:t>[10:13 AM] Ravi Patel:</w:t>
      </w:r>
      <w:r w:rsidRPr="00FE3338">
        <w:t xml:space="preserve"> "Eleanor, I’ve noticed similar issues on the procurement side. PrimeLogistics’ shipments are often delayed, and lot numbers don’t match the manifests. I’ll conduct an immediate audit of their processes."</w:t>
      </w:r>
    </w:p>
    <w:p w14:paraId="03F8ACC1" w14:textId="77777777" w:rsidR="00FE3338" w:rsidRPr="00FE3338" w:rsidRDefault="00FE3338" w:rsidP="00FE3338">
      <w:r w:rsidRPr="00FE3338">
        <w:rPr>
          <w:b/>
          <w:bCs/>
        </w:rPr>
        <w:t>[10:14 AM] Sarah Nakamura:</w:t>
      </w:r>
      <w:r w:rsidRPr="00FE3338">
        <w:t xml:space="preserve"> "That’s critical, Ravi. In parallel, we need to document these traceability gaps and flag them for FDA review to show we’re taking proactive steps. Maria, can you lead this documentation effort?"</w:t>
      </w:r>
    </w:p>
    <w:p w14:paraId="760818F7" w14:textId="77777777" w:rsidR="00FE3338" w:rsidRPr="00FE3338" w:rsidRDefault="00FE3338" w:rsidP="00FE3338">
      <w:r w:rsidRPr="00FE3338">
        <w:rPr>
          <w:b/>
          <w:bCs/>
        </w:rPr>
        <w:t>[10:15 AM] Maria Sanchez:</w:t>
      </w:r>
      <w:r w:rsidRPr="00FE3338">
        <w:t xml:space="preserve"> "Of course. I’ll prepare a comprehensive report outlining the discrepancies and corrective actions we’re taking."</w:t>
      </w:r>
    </w:p>
    <w:p w14:paraId="2FB2A60E" w14:textId="77777777" w:rsidR="00FE3338" w:rsidRPr="00FE3338" w:rsidRDefault="00FE3338" w:rsidP="00FE3338">
      <w:r w:rsidRPr="00FE3338">
        <w:rPr>
          <w:b/>
          <w:bCs/>
        </w:rPr>
        <w:t>[10:16 AM] Sarah Nakamura:</w:t>
      </w:r>
      <w:r w:rsidRPr="00FE3338">
        <w:t xml:space="preserve"> "Great. Now, let’s discuss COMP043. David, what are the specific GMP violations you’ve observed?"</w:t>
      </w:r>
    </w:p>
    <w:p w14:paraId="73993755" w14:textId="77777777" w:rsidR="00FE3338" w:rsidRPr="00FE3338" w:rsidRDefault="00FE3338" w:rsidP="00FE3338">
      <w:r w:rsidRPr="00FE3338">
        <w:rPr>
          <w:b/>
          <w:bCs/>
        </w:rPr>
        <w:t>[10:17 AM] David Okoro:</w:t>
      </w:r>
      <w:r w:rsidRPr="00FE3338">
        <w:t xml:space="preserve"> "The main issue is contamination risk due to inadequate cleanroom protocols at the supplier’s facility. Additionally, they’re failing to meet delivery deadlines, leading to frequent stockouts. These lapses are unacceptable and require immediate supplier remediation or replacement."</w:t>
      </w:r>
    </w:p>
    <w:p w14:paraId="57ECA652" w14:textId="77777777" w:rsidR="00FE3338" w:rsidRPr="00FE3338" w:rsidRDefault="00FE3338" w:rsidP="00FE3338">
      <w:r w:rsidRPr="00FE3338">
        <w:rPr>
          <w:b/>
          <w:bCs/>
        </w:rPr>
        <w:t>[10:19 AM] Eleanor Wright:</w:t>
      </w:r>
      <w:r w:rsidRPr="00FE3338">
        <w:t xml:space="preserve"> "The stockouts have been disastrous. We’ve had to reallocate resources to make up for the missing batches, which is impacting other product lines."</w:t>
      </w:r>
    </w:p>
    <w:p w14:paraId="2CB58E1A" w14:textId="77777777" w:rsidR="00FE3338" w:rsidRPr="00FE3338" w:rsidRDefault="00FE3338" w:rsidP="00FE3338">
      <w:r w:rsidRPr="00FE3338">
        <w:rPr>
          <w:b/>
          <w:bCs/>
        </w:rPr>
        <w:t>[10:20 AM] Sarah Nakamura:</w:t>
      </w:r>
      <w:r w:rsidRPr="00FE3338">
        <w:t xml:space="preserve"> "Understood. Ravi, what’s the feasibility of finding a new supplier for COMP043?"</w:t>
      </w:r>
    </w:p>
    <w:p w14:paraId="4C194E04" w14:textId="77777777" w:rsidR="00FE3338" w:rsidRPr="00FE3338" w:rsidRDefault="00FE3338" w:rsidP="00FE3338">
      <w:r w:rsidRPr="00FE3338">
        <w:rPr>
          <w:b/>
          <w:bCs/>
        </w:rPr>
        <w:t>[10:21 AM] Ravi Patel:</w:t>
      </w:r>
      <w:r w:rsidRPr="00FE3338">
        <w:t xml:space="preserve"> "It’s feasible but challenging. The supplier’s niche manufacturing capabilities are hard to replicate. I recommend parallel sourcing while working with them on corrective actions."</w:t>
      </w:r>
    </w:p>
    <w:p w14:paraId="01D2CFBD" w14:textId="77777777" w:rsidR="00FE3338" w:rsidRPr="00FE3338" w:rsidRDefault="00FE3338" w:rsidP="00FE3338">
      <w:r w:rsidRPr="00FE3338">
        <w:rPr>
          <w:b/>
          <w:bCs/>
        </w:rPr>
        <w:t>[10:22 AM] Maria Sanchez:</w:t>
      </w:r>
      <w:r w:rsidRPr="00FE3338">
        <w:t xml:space="preserve"> "I’ll coordinate with the supplier to establish a remediation timeline and ensure they implement the necessary GMP improvements."</w:t>
      </w:r>
    </w:p>
    <w:p w14:paraId="0F7848CD" w14:textId="77777777" w:rsidR="00FE3338" w:rsidRPr="00FE3338" w:rsidRDefault="00FE3338" w:rsidP="00FE3338">
      <w:r w:rsidRPr="00FE3338">
        <w:rPr>
          <w:b/>
          <w:bCs/>
        </w:rPr>
        <w:t>[10:23 AM] Sarah Nakamura:</w:t>
      </w:r>
      <w:r w:rsidRPr="00FE3338">
        <w:t xml:space="preserve"> "Good plan. To summarize:</w:t>
      </w:r>
    </w:p>
    <w:p w14:paraId="148D8A5D" w14:textId="77777777" w:rsidR="00FE3338" w:rsidRPr="00FE3338" w:rsidRDefault="00FE3338" w:rsidP="00FE3338">
      <w:pPr>
        <w:numPr>
          <w:ilvl w:val="0"/>
          <w:numId w:val="2"/>
        </w:numPr>
      </w:pPr>
      <w:r w:rsidRPr="00FE3338">
        <w:rPr>
          <w:b/>
          <w:bCs/>
        </w:rPr>
        <w:t>BIND567</w:t>
      </w:r>
      <w:r w:rsidRPr="00FE3338">
        <w:t>: Validate current batches, tighten incoming material controls, and onboard an alternative supplier.</w:t>
      </w:r>
    </w:p>
    <w:p w14:paraId="1501CA82" w14:textId="77777777" w:rsidR="00FE3338" w:rsidRPr="00FE3338" w:rsidRDefault="00FE3338" w:rsidP="00FE3338">
      <w:pPr>
        <w:numPr>
          <w:ilvl w:val="0"/>
          <w:numId w:val="2"/>
        </w:numPr>
      </w:pPr>
      <w:r w:rsidRPr="00FE3338">
        <w:rPr>
          <w:b/>
          <w:bCs/>
        </w:rPr>
        <w:lastRenderedPageBreak/>
        <w:t>COMP042</w:t>
      </w:r>
      <w:r w:rsidRPr="00FE3338">
        <w:t>: Audit PrimeLogistics, document traceability gaps, and secure alternative sourcing if necessary.</w:t>
      </w:r>
    </w:p>
    <w:p w14:paraId="00C2A3F7" w14:textId="77777777" w:rsidR="00FE3338" w:rsidRPr="00FE3338" w:rsidRDefault="00FE3338" w:rsidP="00FE3338">
      <w:pPr>
        <w:numPr>
          <w:ilvl w:val="0"/>
          <w:numId w:val="2"/>
        </w:numPr>
      </w:pPr>
      <w:r w:rsidRPr="00FE3338">
        <w:rPr>
          <w:b/>
          <w:bCs/>
        </w:rPr>
        <w:t>COMP043</w:t>
      </w:r>
      <w:r w:rsidRPr="00FE3338">
        <w:t>: Address GMP violations with the supplier and explore parallel sourcing.</w:t>
      </w:r>
    </w:p>
    <w:p w14:paraId="4618D9D3" w14:textId="77777777" w:rsidR="00FE3338" w:rsidRPr="00FE3338" w:rsidRDefault="00FE3338" w:rsidP="00FE3338">
      <w:r w:rsidRPr="00FE3338">
        <w:t>Does anyone have additional input?"</w:t>
      </w:r>
    </w:p>
    <w:p w14:paraId="42695C1B" w14:textId="77777777" w:rsidR="00FE3338" w:rsidRPr="00FE3338" w:rsidRDefault="00FE3338" w:rsidP="00FE3338">
      <w:r w:rsidRPr="00FE3338">
        <w:rPr>
          <w:b/>
          <w:bCs/>
        </w:rPr>
        <w:t>[10:24 AM] David Okoro:</w:t>
      </w:r>
      <w:r w:rsidRPr="00FE3338">
        <w:t xml:space="preserve"> "We should implement a cross-functional task force to oversee these actions and provide weekly updates."</w:t>
      </w:r>
    </w:p>
    <w:p w14:paraId="5EFF3EB0" w14:textId="77777777" w:rsidR="00FE3338" w:rsidRPr="00FE3338" w:rsidRDefault="00FE3338" w:rsidP="00FE3338">
      <w:r w:rsidRPr="00FE3338">
        <w:rPr>
          <w:b/>
          <w:bCs/>
        </w:rPr>
        <w:t>[10:25 AM] Eleanor Wright:</w:t>
      </w:r>
      <w:r w:rsidRPr="00FE3338">
        <w:t xml:space="preserve"> "Agreed. I can assign a production team member to liaise with Maria on the documentation."</w:t>
      </w:r>
    </w:p>
    <w:p w14:paraId="0114DFB3" w14:textId="77777777" w:rsidR="00FE3338" w:rsidRPr="00FE3338" w:rsidRDefault="00FE3338" w:rsidP="00FE3338">
      <w:r w:rsidRPr="00FE3338">
        <w:rPr>
          <w:b/>
          <w:bCs/>
        </w:rPr>
        <w:t>[10:26 AM] Ravi Patel:</w:t>
      </w:r>
      <w:r w:rsidRPr="00FE3338">
        <w:t xml:space="preserve"> "I’ll allocate procurement resources to expedite supplier onboarding and audits."</w:t>
      </w:r>
    </w:p>
    <w:p w14:paraId="18D68FE0" w14:textId="77777777" w:rsidR="00FE3338" w:rsidRPr="00FE3338" w:rsidRDefault="00FE3338" w:rsidP="00FE3338">
      <w:r w:rsidRPr="00FE3338">
        <w:rPr>
          <w:b/>
          <w:bCs/>
        </w:rPr>
        <w:t>[10:27 AM] Sarah Nakamura:</w:t>
      </w:r>
      <w:r w:rsidRPr="00FE3338">
        <w:t xml:space="preserve"> "Excellent. Maria, can you draft a meeting summary and distribute it by end of day? Let’s reconvene in a week to review progress."</w:t>
      </w:r>
    </w:p>
    <w:p w14:paraId="7A5A408A" w14:textId="77777777" w:rsidR="00FE3338" w:rsidRPr="00FE3338" w:rsidRDefault="00FE3338" w:rsidP="00FE3338">
      <w:r w:rsidRPr="00FE3338">
        <w:rPr>
          <w:b/>
          <w:bCs/>
        </w:rPr>
        <w:t>[10:28 AM] Maria Sanchez:</w:t>
      </w:r>
      <w:r w:rsidRPr="00FE3338">
        <w:t xml:space="preserve"> "Will do. I’ll also include specific action owners and deadlines in the summary."</w:t>
      </w:r>
    </w:p>
    <w:p w14:paraId="736AF45D" w14:textId="77777777" w:rsidR="00FE3338" w:rsidRPr="00FE3338" w:rsidRDefault="00FE3338" w:rsidP="00FE3338">
      <w:r w:rsidRPr="00FE3338">
        <w:rPr>
          <w:b/>
          <w:bCs/>
        </w:rPr>
        <w:t>[10:29 AM] Sarah Nakamura:</w:t>
      </w:r>
      <w:r w:rsidRPr="00FE3338">
        <w:t xml:space="preserve"> "Thank you, everyone. Let’s stay on top of this and ensure we’re aligned with FDA compliance. Meeting adjourned."</w:t>
      </w:r>
    </w:p>
    <w:p w14:paraId="692D908A" w14:textId="77777777" w:rsidR="00FE3338" w:rsidRPr="00FE3338" w:rsidRDefault="0044507A" w:rsidP="00FE3338">
      <w:r>
        <w:rPr>
          <w:noProof/>
        </w:rPr>
        <w:pict w14:anchorId="2B8F1574">
          <v:rect id="_x0000_i1025" alt="" style="width:468pt;height:.05pt;mso-width-percent:0;mso-height-percent:0;mso-width-percent:0;mso-height-percent:0" o:hralign="center" o:hrstd="t" o:hr="t" fillcolor="#a0a0a0" stroked="f"/>
        </w:pict>
      </w:r>
    </w:p>
    <w:p w14:paraId="5874F6FB" w14:textId="77777777" w:rsidR="00AB5C85" w:rsidRDefault="00AB5C85"/>
    <w:sectPr w:rsidR="00AB5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3EF7"/>
    <w:multiLevelType w:val="multilevel"/>
    <w:tmpl w:val="A3EA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C851D2"/>
    <w:multiLevelType w:val="multilevel"/>
    <w:tmpl w:val="36E0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373302">
    <w:abstractNumId w:val="0"/>
  </w:num>
  <w:num w:numId="2" w16cid:durableId="1643776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DA"/>
    <w:rsid w:val="00240124"/>
    <w:rsid w:val="00262BDD"/>
    <w:rsid w:val="003355DA"/>
    <w:rsid w:val="0044507A"/>
    <w:rsid w:val="008E6011"/>
    <w:rsid w:val="00913473"/>
    <w:rsid w:val="00AA2C1D"/>
    <w:rsid w:val="00AB5C85"/>
    <w:rsid w:val="00FE33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0DC5"/>
  <w15:chartTrackingRefBased/>
  <w15:docId w15:val="{CFD07258-30F5-4634-9069-860F041B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5DA"/>
    <w:rPr>
      <w:rFonts w:eastAsiaTheme="majorEastAsia" w:cstheme="majorBidi"/>
      <w:color w:val="272727" w:themeColor="text1" w:themeTint="D8"/>
    </w:rPr>
  </w:style>
  <w:style w:type="paragraph" w:styleId="Title">
    <w:name w:val="Title"/>
    <w:basedOn w:val="Normal"/>
    <w:next w:val="Normal"/>
    <w:link w:val="TitleChar"/>
    <w:uiPriority w:val="10"/>
    <w:qFormat/>
    <w:rsid w:val="00335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5DA"/>
    <w:pPr>
      <w:spacing w:before="160"/>
      <w:jc w:val="center"/>
    </w:pPr>
    <w:rPr>
      <w:i/>
      <w:iCs/>
      <w:color w:val="404040" w:themeColor="text1" w:themeTint="BF"/>
    </w:rPr>
  </w:style>
  <w:style w:type="character" w:customStyle="1" w:styleId="QuoteChar">
    <w:name w:val="Quote Char"/>
    <w:basedOn w:val="DefaultParagraphFont"/>
    <w:link w:val="Quote"/>
    <w:uiPriority w:val="29"/>
    <w:rsid w:val="003355DA"/>
    <w:rPr>
      <w:i/>
      <w:iCs/>
      <w:color w:val="404040" w:themeColor="text1" w:themeTint="BF"/>
    </w:rPr>
  </w:style>
  <w:style w:type="paragraph" w:styleId="ListParagraph">
    <w:name w:val="List Paragraph"/>
    <w:basedOn w:val="Normal"/>
    <w:uiPriority w:val="34"/>
    <w:qFormat/>
    <w:rsid w:val="003355DA"/>
    <w:pPr>
      <w:ind w:left="720"/>
      <w:contextualSpacing/>
    </w:pPr>
  </w:style>
  <w:style w:type="character" w:styleId="IntenseEmphasis">
    <w:name w:val="Intense Emphasis"/>
    <w:basedOn w:val="DefaultParagraphFont"/>
    <w:uiPriority w:val="21"/>
    <w:qFormat/>
    <w:rsid w:val="003355DA"/>
    <w:rPr>
      <w:i/>
      <w:iCs/>
      <w:color w:val="0F4761" w:themeColor="accent1" w:themeShade="BF"/>
    </w:rPr>
  </w:style>
  <w:style w:type="paragraph" w:styleId="IntenseQuote">
    <w:name w:val="Intense Quote"/>
    <w:basedOn w:val="Normal"/>
    <w:next w:val="Normal"/>
    <w:link w:val="IntenseQuoteChar"/>
    <w:uiPriority w:val="30"/>
    <w:qFormat/>
    <w:rsid w:val="00335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5DA"/>
    <w:rPr>
      <w:i/>
      <w:iCs/>
      <w:color w:val="0F4761" w:themeColor="accent1" w:themeShade="BF"/>
    </w:rPr>
  </w:style>
  <w:style w:type="character" w:styleId="IntenseReference">
    <w:name w:val="Intense Reference"/>
    <w:basedOn w:val="DefaultParagraphFont"/>
    <w:uiPriority w:val="32"/>
    <w:qFormat/>
    <w:rsid w:val="00335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2603">
      <w:bodyDiv w:val="1"/>
      <w:marLeft w:val="0"/>
      <w:marRight w:val="0"/>
      <w:marTop w:val="0"/>
      <w:marBottom w:val="0"/>
      <w:divBdr>
        <w:top w:val="none" w:sz="0" w:space="0" w:color="auto"/>
        <w:left w:val="none" w:sz="0" w:space="0" w:color="auto"/>
        <w:bottom w:val="none" w:sz="0" w:space="0" w:color="auto"/>
        <w:right w:val="none" w:sz="0" w:space="0" w:color="auto"/>
      </w:divBdr>
      <w:divsChild>
        <w:div w:id="1043290765">
          <w:marLeft w:val="0"/>
          <w:marRight w:val="0"/>
          <w:marTop w:val="0"/>
          <w:marBottom w:val="0"/>
          <w:divBdr>
            <w:top w:val="none" w:sz="0" w:space="0" w:color="auto"/>
            <w:left w:val="none" w:sz="0" w:space="0" w:color="auto"/>
            <w:bottom w:val="none" w:sz="0" w:space="0" w:color="auto"/>
            <w:right w:val="none" w:sz="0" w:space="0" w:color="auto"/>
          </w:divBdr>
        </w:div>
      </w:divsChild>
    </w:div>
    <w:div w:id="61803691">
      <w:bodyDiv w:val="1"/>
      <w:marLeft w:val="0"/>
      <w:marRight w:val="0"/>
      <w:marTop w:val="0"/>
      <w:marBottom w:val="0"/>
      <w:divBdr>
        <w:top w:val="none" w:sz="0" w:space="0" w:color="auto"/>
        <w:left w:val="none" w:sz="0" w:space="0" w:color="auto"/>
        <w:bottom w:val="none" w:sz="0" w:space="0" w:color="auto"/>
        <w:right w:val="none" w:sz="0" w:space="0" w:color="auto"/>
      </w:divBdr>
      <w:divsChild>
        <w:div w:id="628316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817</Words>
  <Characters>4753</Characters>
  <Application>Microsoft Office Word</Application>
  <DocSecurity>0</DocSecurity>
  <Lines>80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Ahmed Bahey El Din Gamal</cp:lastModifiedBy>
  <cp:revision>3</cp:revision>
  <dcterms:created xsi:type="dcterms:W3CDTF">2024-12-09T19:24:00Z</dcterms:created>
  <dcterms:modified xsi:type="dcterms:W3CDTF">2025-10-29T21:28:00Z</dcterms:modified>
  <cp:category/>
</cp:coreProperties>
</file>