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ED" w:rsidRPr="00D51A97" w:rsidRDefault="003828F4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D51A97" w:rsidRDefault="00BB636F" w:rsidP="009F18C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שיעור </w:t>
      </w:r>
      <w:r w:rsidR="009F18CA">
        <w:rPr>
          <w:rFonts w:ascii="Tahoma" w:hAnsi="Tahoma" w:cs="Tahoma" w:hint="cs"/>
          <w:sz w:val="24"/>
          <w:szCs w:val="24"/>
          <w:rtl/>
        </w:rPr>
        <w:t>7</w:t>
      </w:r>
      <w:r w:rsidRPr="00D51A97">
        <w:rPr>
          <w:rFonts w:ascii="Tahoma" w:hAnsi="Tahoma" w:cs="Tahoma"/>
          <w:sz w:val="24"/>
          <w:szCs w:val="24"/>
          <w:rtl/>
        </w:rPr>
        <w:t xml:space="preserve"> – </w:t>
      </w:r>
      <w:r w:rsidR="009F18CA">
        <w:rPr>
          <w:rFonts w:ascii="Tahoma" w:hAnsi="Tahoma" w:cs="Tahoma" w:hint="cs"/>
          <w:sz w:val="24"/>
          <w:szCs w:val="24"/>
        </w:rPr>
        <w:t>TCP</w:t>
      </w:r>
    </w:p>
    <w:p w:rsidR="00BB636F" w:rsidRPr="000405B1" w:rsidRDefault="00BB636F" w:rsidP="006A7140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>תרגיל:</w:t>
      </w:r>
      <w:r w:rsidR="00802D83" w:rsidRPr="000405B1">
        <w:rPr>
          <w:rFonts w:ascii="Tahoma" w:hAnsi="Tahoma" w:cs="Tahoma"/>
          <w:b/>
          <w:bCs/>
          <w:sz w:val="36"/>
          <w:szCs w:val="36"/>
          <w:rtl/>
        </w:rPr>
        <w:t xml:space="preserve"> </w:t>
      </w:r>
      <w:r w:rsidR="006A7140">
        <w:rPr>
          <w:rFonts w:ascii="Tahoma" w:hAnsi="Tahoma" w:cs="Tahoma" w:hint="cs"/>
          <w:b/>
          <w:bCs/>
          <w:sz w:val="36"/>
          <w:szCs w:val="36"/>
          <w:rtl/>
        </w:rPr>
        <w:t xml:space="preserve">מתיידדים עם </w:t>
      </w:r>
      <w:r w:rsidR="006A7140">
        <w:rPr>
          <w:rFonts w:ascii="Tahoma" w:hAnsi="Tahoma" w:cs="Tahoma" w:hint="cs"/>
          <w:b/>
          <w:bCs/>
          <w:sz w:val="36"/>
          <w:szCs w:val="36"/>
        </w:rPr>
        <w:t>TCP</w:t>
      </w:r>
    </w:p>
    <w:p w:rsidR="00EE6532" w:rsidRPr="001B2F96" w:rsidRDefault="00802D83" w:rsidP="006A7140">
      <w:pPr>
        <w:bidi/>
        <w:spacing w:line="312" w:lineRule="auto"/>
        <w:jc w:val="both"/>
        <w:rPr>
          <w:rFonts w:ascii="Tahoma" w:hAnsi="Tahoma" w:cs="Tahoma"/>
          <w:color w:val="1F4E79" w:themeColor="accent1" w:themeShade="80"/>
          <w:rtl/>
        </w:rPr>
      </w:pPr>
      <w:r w:rsidRPr="001B2F96">
        <w:rPr>
          <w:rFonts w:ascii="Tahoma" w:hAnsi="Tahoma" w:cs="Tahoma"/>
          <w:color w:val="1F4E79" w:themeColor="accent1" w:themeShade="80"/>
          <w:rtl/>
        </w:rPr>
        <w:t xml:space="preserve">בתרגיל 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זה נכיר לעומק את מנגנון הפעולה של </w:t>
      </w:r>
      <w:r w:rsidR="006A7140">
        <w:rPr>
          <w:rFonts w:ascii="Tahoma" w:hAnsi="Tahoma" w:cs="Tahoma" w:hint="cs"/>
          <w:color w:val="1F4E79" w:themeColor="accent1" w:themeShade="80"/>
        </w:rPr>
        <w:t>TCP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. שימו לב </w:t>
      </w:r>
      <w:r w:rsidR="006A7140">
        <w:rPr>
          <w:rFonts w:ascii="Tahoma" w:hAnsi="Tahoma" w:cs="Tahoma"/>
          <w:color w:val="1F4E79" w:themeColor="accent1" w:themeShade="80"/>
          <w:rtl/>
        </w:rPr>
        <w:t>–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 מנגנון הפעולה הוא ברמה תיאורטית. עדיין לא דיברנו כיצד הוא ממומש במחשבים במציאות </w:t>
      </w:r>
      <w:r w:rsidR="006A7140">
        <w:rPr>
          <w:rFonts w:ascii="Tahoma" w:hAnsi="Tahoma" w:cs="Tahoma"/>
          <w:color w:val="1F4E79" w:themeColor="accent1" w:themeShade="80"/>
          <w:rtl/>
        </w:rPr>
        <w:t>–</w:t>
      </w:r>
      <w:r w:rsidR="006A7140">
        <w:rPr>
          <w:rFonts w:ascii="Tahoma" w:hAnsi="Tahoma" w:cs="Tahoma" w:hint="cs"/>
          <w:color w:val="1F4E79" w:themeColor="accent1" w:themeShade="80"/>
          <w:rtl/>
        </w:rPr>
        <w:t xml:space="preserve"> זאת נעשה בשבוע הבא.</w:t>
      </w:r>
    </w:p>
    <w:p w:rsidR="00D10D45" w:rsidRPr="00D51A97" w:rsidRDefault="00802D83" w:rsidP="00EE653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 </w:t>
      </w:r>
    </w:p>
    <w:p w:rsidR="00281E85" w:rsidRPr="0076052C" w:rsidRDefault="00281E85" w:rsidP="006A7140">
      <w:pPr>
        <w:bidi/>
        <w:spacing w:line="312" w:lineRule="auto"/>
        <w:rPr>
          <w:rFonts w:ascii="Tahoma" w:hAnsi="Tahoma" w:cs="Tahoma"/>
          <w:b/>
          <w:bCs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6A7140">
        <w:rPr>
          <w:rFonts w:ascii="Tahoma" w:hAnsi="Tahoma" w:cs="Tahoma" w:hint="cs"/>
          <w:b/>
          <w:bCs/>
          <w:sz w:val="24"/>
          <w:szCs w:val="24"/>
          <w:rtl/>
        </w:rPr>
        <w:t>נכון או לא נכון?</w:t>
      </w:r>
      <w:r w:rsidR="002172AF" w:rsidRPr="00D51A97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6A7140">
        <w:rPr>
          <w:rFonts w:ascii="Tahoma" w:hAnsi="Tahoma" w:cs="Tahoma"/>
          <w:b/>
          <w:bCs/>
          <w:sz w:val="24"/>
          <w:szCs w:val="24"/>
          <w:rtl/>
        </w:rPr>
        <w:br/>
      </w:r>
      <w:r w:rsidR="006A7140" w:rsidRPr="0076052C">
        <w:rPr>
          <w:rFonts w:ascii="Tahoma" w:hAnsi="Tahoma" w:cs="Tahoma" w:hint="cs"/>
          <w:rtl/>
        </w:rPr>
        <w:t xml:space="preserve">על כל היגד, כתבו האם הוא נכון או לא נכון, </w:t>
      </w:r>
      <w:r w:rsidR="006A7140" w:rsidRPr="0076052C">
        <w:rPr>
          <w:rFonts w:ascii="Tahoma" w:hAnsi="Tahoma" w:cs="Tahoma" w:hint="cs"/>
          <w:b/>
          <w:bCs/>
          <w:rtl/>
        </w:rPr>
        <w:t>והסבירו את עצמכם.</w:t>
      </w:r>
    </w:p>
    <w:p w:rsidR="00850E62" w:rsidRPr="00850E62" w:rsidRDefault="00850E62" w:rsidP="00850E62">
      <w:pPr>
        <w:bidi/>
        <w:spacing w:line="312" w:lineRule="auto"/>
        <w:rPr>
          <w:rFonts w:ascii="Tahoma" w:hAnsi="Tahoma" w:cs="Tahoma"/>
          <w:b/>
          <w:bCs/>
          <w:sz w:val="6"/>
          <w:szCs w:val="6"/>
          <w:rtl/>
        </w:rPr>
      </w:pPr>
    </w:p>
    <w:p w:rsidR="006A7140" w:rsidRPr="00850E62" w:rsidRDefault="006A7140" w:rsidP="009F18CA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"/>
          <w:szCs w:val="2"/>
          <w:rtl/>
        </w:rPr>
      </w:pP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UDP</w:t>
      </w:r>
      <w:r>
        <w:rPr>
          <w:rFonts w:ascii="Tahoma" w:hAnsi="Tahoma" w:cs="Tahoma" w:hint="cs"/>
          <w:sz w:val="24"/>
          <w:szCs w:val="24"/>
          <w:rtl/>
        </w:rPr>
        <w:t xml:space="preserve"> הם פרוטוקולים בשכבת הרשת.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A7140" w:rsidRPr="00D51A97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Default="00823E77" w:rsidP="006A7140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נכון /</w:t>
            </w:r>
            <w:r w:rsidRPr="00CA761B">
              <w:rPr>
                <w:rFonts w:ascii="Tahoma" w:hAnsi="Tahoma" w:cs="Tahoma" w:hint="cs"/>
                <w:color w:val="FF0000"/>
                <w:sz w:val="24"/>
                <w:szCs w:val="24"/>
                <w:rtl/>
              </w:rPr>
              <w:t xml:space="preserve"> </w:t>
            </w:r>
            <w:r w:rsidRPr="00CA761B">
              <w:rPr>
                <w:rFonts w:ascii="Tahoma" w:hAnsi="Tahoma" w:cs="Tahoma" w:hint="cs"/>
                <w:color w:val="92D050"/>
                <w:sz w:val="24"/>
                <w:szCs w:val="24"/>
                <w:rtl/>
              </w:rPr>
              <w:t>לא נכון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6A7140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נימוק:</w:t>
            </w:r>
            <w:r w:rsidR="006A7140" w:rsidRPr="003251DF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 </w:t>
            </w:r>
            <w:r w:rsidR="00CA761B">
              <w:rPr>
                <w:rFonts w:ascii="Tahoma" w:hAnsi="Tahoma" w:cs="Tahoma" w:hint="cs"/>
                <w:color w:val="0070C0"/>
                <w:sz w:val="24"/>
                <w:szCs w:val="24"/>
              </w:rPr>
              <w:t>UDP</w:t>
            </w:r>
            <w:r w:rsidR="00CA761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CA761B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="00CA761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הם פרוטוקולים בשכבת 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התעבורה</w:t>
            </w:r>
          </w:p>
        </w:tc>
      </w:tr>
      <w:tr w:rsidR="006A7140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6A7140" w:rsidRPr="00D51A97" w:rsidRDefault="006A7140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שיחת 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מתחילה בלחיצת יד משולשת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CA761B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לחיצה משמשת להחלפ</w:t>
            </w:r>
            <w:r w:rsidR="00E33CAD">
              <w:rPr>
                <w:rFonts w:ascii="Tahoma" w:hAnsi="Tahoma" w:cs="Tahoma" w:hint="eastAsia"/>
                <w:color w:val="0070C0"/>
                <w:sz w:val="24"/>
                <w:szCs w:val="24"/>
                <w:rtl/>
              </w:rPr>
              <w:t>ת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המספר הסידורי  </w:t>
            </w:r>
          </w:p>
        </w:tc>
      </w:tr>
      <w:tr w:rsidR="00C71352" w:rsidRPr="00D51A97" w:rsidTr="00E33CAD">
        <w:trPr>
          <w:trHeight w:val="21"/>
        </w:trPr>
        <w:tc>
          <w:tcPr>
            <w:tcW w:w="10075" w:type="dxa"/>
            <w:tcBorders>
              <w:top w:val="single" w:sz="4" w:space="0" w:color="auto"/>
              <w:bottom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  <w:tr w:rsidR="00E33CAD" w:rsidRPr="00D51A97" w:rsidTr="00E33CAD">
        <w:trPr>
          <w:trHeight w:val="21"/>
        </w:trPr>
        <w:tc>
          <w:tcPr>
            <w:tcW w:w="10075" w:type="dxa"/>
            <w:tcBorders>
              <w:top w:val="single" w:sz="4" w:space="0" w:color="auto"/>
              <w:bottom w:val="single" w:sz="4" w:space="0" w:color="auto"/>
            </w:tcBorders>
          </w:tcPr>
          <w:p w:rsidR="00E33CAD" w:rsidRPr="006A7140" w:rsidRDefault="00E33CAD" w:rsidP="00E33CAD">
            <w:pPr>
              <w:pStyle w:val="Labels"/>
              <w:jc w:val="left"/>
              <w:rPr>
                <w:rFonts w:ascii="Tahoma" w:hAnsi="Tahoma" w:cs="Tahoma"/>
                <w:sz w:val="20"/>
                <w:szCs w:val="20"/>
                <w:rtl/>
                <w:lang w:bidi="he-IL"/>
              </w:rPr>
            </w:pPr>
          </w:p>
        </w:tc>
      </w:tr>
      <w:tr w:rsidR="00E33CAD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E33CAD" w:rsidRPr="006A7140" w:rsidRDefault="00E33CAD" w:rsidP="00E33CAD">
            <w:pPr>
              <w:pStyle w:val="Labels"/>
              <w:jc w:val="left"/>
              <w:rPr>
                <w:rFonts w:ascii="Tahoma" w:hAnsi="Tahoma" w:cs="Tahoma"/>
                <w:sz w:val="20"/>
                <w:szCs w:val="20"/>
                <w:rtl/>
                <w:lang w:bidi="he-IL"/>
              </w:rPr>
            </w:pP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בפרוטוקול 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כל חבילה נשלחת פעם אחת בלבד, גם אם לא התקבל עבורה אישור קבלה (</w:t>
      </w:r>
      <w:r w:rsidRPr="00C71352">
        <w:rPr>
          <w:rFonts w:ascii="Tahoma" w:hAnsi="Tahoma" w:cs="Tahoma"/>
          <w:sz w:val="24"/>
          <w:szCs w:val="24"/>
        </w:rPr>
        <w:t>ACK</w:t>
      </w:r>
      <w:r w:rsidRPr="00C71352">
        <w:rPr>
          <w:rFonts w:ascii="Tahoma" w:hAnsi="Tahoma" w:cs="Tahoma"/>
          <w:sz w:val="24"/>
          <w:szCs w:val="24"/>
          <w:rtl/>
        </w:rPr>
        <w:t>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נכון / </w:t>
            </w:r>
            <w:r w:rsidRPr="00E33CAD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לא 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לא 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="00E33CA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שולח כמה חבילות במקביל ועם הוא לא מקבל אישור הוא שולח שוב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BB2296" w:rsidP="00BB2296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BB2296">
        <w:rPr>
          <w:rFonts w:ascii="Tahoma" w:hAnsi="Tahoma" w:cs="Tahoma"/>
          <w:sz w:val="24"/>
          <w:szCs w:val="24"/>
          <w:rtl/>
        </w:rPr>
        <w:t>מטרת לחיצת היד המשולשת היא סנכרון מספרי ה-</w:t>
      </w:r>
      <w:proofErr w:type="spellStart"/>
      <w:r w:rsidRPr="00BB2296">
        <w:rPr>
          <w:rFonts w:ascii="Tahoma" w:hAnsi="Tahoma" w:cs="Tahoma"/>
          <w:sz w:val="24"/>
          <w:szCs w:val="24"/>
        </w:rPr>
        <w:t>Seq</w:t>
      </w:r>
      <w:proofErr w:type="spellEnd"/>
      <w:r w:rsidRPr="00BB2296">
        <w:rPr>
          <w:rFonts w:ascii="Tahoma" w:hAnsi="Tahoma" w:cs="Tahoma"/>
          <w:sz w:val="24"/>
          <w:szCs w:val="24"/>
          <w:rtl/>
        </w:rPr>
        <w:t xml:space="preserve"> איתם כל צד יתחיל, ווידוא כי החיבור הוא תקין ואכן השרת האזין בפורט בו פנו אליו.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E33CAD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 xml:space="preserve">נכון 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/ לא נכון:</w:t>
            </w:r>
          </w:p>
          <w:p w:rsidR="00C71352" w:rsidRPr="003251DF" w:rsidRDefault="00E33CAD" w:rsidP="00E33CAD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lastRenderedPageBreak/>
              <w:t>נימוק: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Pr="00E33CAD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ללא אישור מפרוטוקול לחיצת היד המשולשת פרוטוקול </w:t>
            </w:r>
            <w:r w:rsidRPr="00E33CAD"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r w:rsidRPr="00E33CAD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אינו מתחיל בהעברת הנתונים.</w:t>
            </w:r>
          </w:p>
        </w:tc>
      </w:tr>
      <w:tr w:rsidR="00C71352" w:rsidRPr="00D51A97" w:rsidTr="00C71352">
        <w:trPr>
          <w:trHeight w:val="233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lastRenderedPageBreak/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Pr="00631BE2" w:rsidRDefault="00C71352" w:rsidP="00631BE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>ב</w:t>
      </w:r>
      <w:r w:rsidRPr="00631BE2">
        <w:rPr>
          <w:rFonts w:ascii="Tahoma" w:hAnsi="Tahoma" w:cs="Tahoma"/>
          <w:sz w:val="24"/>
          <w:szCs w:val="24"/>
          <w:rtl/>
        </w:rPr>
        <w:t>חבילה בודדת שנשלחת ב-</w:t>
      </w:r>
      <w:r w:rsidRPr="00631BE2">
        <w:rPr>
          <w:rFonts w:ascii="Tahoma" w:hAnsi="Tahoma" w:cs="Tahoma"/>
          <w:sz w:val="24"/>
          <w:szCs w:val="24"/>
        </w:rPr>
        <w:t>TCP</w:t>
      </w:r>
      <w:r w:rsidRPr="00631BE2">
        <w:rPr>
          <w:rFonts w:ascii="Tahoma" w:hAnsi="Tahoma" w:cs="Tahoma"/>
          <w:sz w:val="24"/>
          <w:szCs w:val="24"/>
          <w:rtl/>
        </w:rPr>
        <w:t>, ה-</w:t>
      </w:r>
      <w:proofErr w:type="spellStart"/>
      <w:r w:rsidRPr="00631BE2">
        <w:rPr>
          <w:rFonts w:ascii="Tahoma" w:hAnsi="Tahoma" w:cs="Tahoma"/>
          <w:sz w:val="24"/>
          <w:szCs w:val="24"/>
        </w:rPr>
        <w:t>seq</w:t>
      </w:r>
      <w:proofErr w:type="spellEnd"/>
      <w:r w:rsidRPr="00631BE2">
        <w:rPr>
          <w:rFonts w:ascii="Tahoma" w:hAnsi="Tahoma" w:cs="Tahoma"/>
          <w:sz w:val="24"/>
          <w:szCs w:val="24"/>
          <w:rtl/>
        </w:rPr>
        <w:t xml:space="preserve"> הוא המספר של הבית הראשון בחבילה, ואילו ה-</w:t>
      </w:r>
      <w:proofErr w:type="spellStart"/>
      <w:r w:rsidRPr="00631BE2">
        <w:rPr>
          <w:rFonts w:ascii="Tahoma" w:hAnsi="Tahoma" w:cs="Tahoma"/>
          <w:sz w:val="24"/>
          <w:szCs w:val="24"/>
        </w:rPr>
        <w:t>len</w:t>
      </w:r>
      <w:proofErr w:type="spellEnd"/>
      <w:r w:rsidRPr="00631BE2">
        <w:rPr>
          <w:rFonts w:ascii="Tahoma" w:hAnsi="Tahoma" w:cs="Tahoma"/>
          <w:sz w:val="24"/>
          <w:szCs w:val="24"/>
          <w:rtl/>
        </w:rPr>
        <w:t xml:space="preserve"> הוא מספר הבתים בחבילה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נכון / </w:t>
            </w:r>
            <w:r w:rsidRPr="00DD6D05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לא 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DD6D0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הדבר הזה קורה בכול החבילות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C71352" w:rsidP="00631BE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C71352">
        <w:rPr>
          <w:rFonts w:ascii="Tahoma" w:hAnsi="Tahoma" w:cs="Tahoma"/>
          <w:sz w:val="24"/>
          <w:szCs w:val="24"/>
          <w:rtl/>
        </w:rPr>
        <w:t xml:space="preserve">בפרוטוקול </w:t>
      </w:r>
      <w:r w:rsidRPr="00C71352">
        <w:rPr>
          <w:rFonts w:ascii="Tahoma" w:hAnsi="Tahoma" w:cs="Tahoma"/>
          <w:sz w:val="24"/>
          <w:szCs w:val="24"/>
        </w:rPr>
        <w:t>UDP</w:t>
      </w:r>
      <w:r w:rsidRPr="00C71352">
        <w:rPr>
          <w:rFonts w:ascii="Tahoma" w:hAnsi="Tahoma" w:cs="Tahoma"/>
          <w:sz w:val="24"/>
          <w:szCs w:val="24"/>
          <w:rtl/>
        </w:rPr>
        <w:t xml:space="preserve"> אפשר לקיים שיחה דו-כיוונית, כלומר ששני הצדדים שולחים מידע, בעוד ב-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המצב  אינו אפשרי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נכון / </w:t>
            </w:r>
            <w:r w:rsidRPr="00DD6D05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לא 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DD6D05">
              <w:rPr>
                <w:rFonts w:ascii="Tahoma" w:hAnsi="Tahoma" w:cs="Tahoma"/>
                <w:color w:val="0070C0"/>
                <w:sz w:val="24"/>
                <w:szCs w:val="24"/>
              </w:rPr>
              <w:t xml:space="preserve">TCP </w:t>
            </w:r>
            <w:r w:rsidR="00DD6D0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מאפשר תקשורת דו צדדית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71352" w:rsidRDefault="00D21590" w:rsidP="002E0F9A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ב-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נעשה</w:t>
      </w:r>
      <w:r w:rsidR="00C71352" w:rsidRPr="00C71352">
        <w:rPr>
          <w:rFonts w:ascii="Tahoma" w:hAnsi="Tahoma" w:cs="Tahoma"/>
          <w:sz w:val="24"/>
          <w:szCs w:val="24"/>
          <w:rtl/>
        </w:rPr>
        <w:t xml:space="preserve"> שימוש ב-</w:t>
      </w:r>
      <w:r w:rsidR="00C71352" w:rsidRPr="00C71352">
        <w:rPr>
          <w:rFonts w:ascii="Tahoma" w:hAnsi="Tahoma" w:cs="Tahoma"/>
          <w:sz w:val="24"/>
          <w:szCs w:val="24"/>
        </w:rPr>
        <w:t>ISN</w:t>
      </w:r>
      <w:r w:rsidR="00C71352" w:rsidRPr="00C71352">
        <w:rPr>
          <w:rFonts w:ascii="Tahoma" w:hAnsi="Tahoma" w:cs="Tahoma"/>
          <w:sz w:val="24"/>
          <w:szCs w:val="24"/>
          <w:rtl/>
        </w:rPr>
        <w:t xml:space="preserve"> כדי לשפר את קצב העברת החבילות</w:t>
      </w:r>
      <w:r w:rsidR="002E0F9A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71352" w:rsidRPr="006A7140" w:rsidTr="00C7135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נכון / </w:t>
            </w:r>
            <w:r w:rsidRPr="00DD6D05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לא 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71352" w:rsidRPr="003251DF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D461F5">
              <w:rPr>
                <w:rFonts w:ascii="Tahoma" w:hAnsi="Tahoma" w:cs="Tahoma" w:hint="cs"/>
                <w:color w:val="0070C0"/>
                <w:sz w:val="24"/>
                <w:szCs w:val="24"/>
              </w:rPr>
              <w:t>ISN</w:t>
            </w:r>
            <w:r w:rsidR="00DD6D05"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 </w:t>
            </w:r>
            <w:r w:rsidR="00DD6D0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זה מספר סידורי התחלתי </w:t>
            </w:r>
          </w:p>
        </w:tc>
      </w:tr>
      <w:tr w:rsidR="00C71352" w:rsidRPr="00D51A97" w:rsidTr="00C7135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C71352" w:rsidRPr="00D51A97" w:rsidRDefault="00C7135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631BE2" w:rsidRDefault="00631BE2" w:rsidP="00631BE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31BE2" w:rsidRPr="00631BE2" w:rsidRDefault="00C71352" w:rsidP="00631BE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71352">
        <w:rPr>
          <w:rFonts w:ascii="Tahoma" w:hAnsi="Tahoma" w:cs="Tahoma"/>
          <w:sz w:val="24"/>
          <w:szCs w:val="24"/>
          <w:rtl/>
        </w:rPr>
        <w:t>ב-</w:t>
      </w:r>
      <w:r w:rsidRPr="00C71352">
        <w:rPr>
          <w:rFonts w:ascii="Tahoma" w:hAnsi="Tahoma" w:cs="Tahoma"/>
          <w:sz w:val="24"/>
          <w:szCs w:val="24"/>
        </w:rPr>
        <w:t>TCP</w:t>
      </w:r>
      <w:r w:rsidRPr="00C71352">
        <w:rPr>
          <w:rFonts w:ascii="Tahoma" w:hAnsi="Tahoma" w:cs="Tahoma"/>
          <w:sz w:val="24"/>
          <w:szCs w:val="24"/>
          <w:rtl/>
        </w:rPr>
        <w:t xml:space="preserve"> אם הסדר של החבילות שנשלחו השתבש (לדוגמה, חבילה מס' 2 הגיעה ליעד לפני חבילה מס' 1), הצד המקבל ידאג לסדר אותן.</w:t>
      </w:r>
      <w:r w:rsidR="006A7140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31BE2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3E77" w:rsidRPr="00823E77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461F5">
              <w:rPr>
                <w:rFonts w:ascii="Tahoma" w:hAnsi="Tahoma" w:cs="Tahoma"/>
                <w:color w:val="92D050"/>
                <w:sz w:val="24"/>
                <w:szCs w:val="24"/>
                <w:rtl/>
              </w:rPr>
              <w:t>נכון</w:t>
            </w: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/ לא נכון:</w:t>
            </w:r>
            <w:r w:rsidR="0029347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631BE2" w:rsidRDefault="00823E77" w:rsidP="00823E7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23E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נימוק:  </w:t>
            </w:r>
            <w:r w:rsidR="00D461F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לפי המספר הסידורי המצורף לכל הודעה</w:t>
            </w:r>
          </w:p>
          <w:p w:rsidR="00D461F5" w:rsidRPr="003251DF" w:rsidRDefault="00D461F5" w:rsidP="00D461F5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631BE2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631BE2" w:rsidRPr="00D51A97" w:rsidRDefault="00631BE2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6A7140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3357F9" w:rsidRDefault="003357F9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E75034" w:rsidRDefault="004D27B7" w:rsidP="00E7503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B55034" wp14:editId="767CC3B6">
            <wp:simplePos x="0" y="0"/>
            <wp:positionH relativeFrom="column">
              <wp:posOffset>419100</wp:posOffset>
            </wp:positionH>
            <wp:positionV relativeFrom="paragraph">
              <wp:posOffset>575310</wp:posOffset>
            </wp:positionV>
            <wp:extent cx="5915025" cy="2929255"/>
            <wp:effectExtent l="0" t="0" r="952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52C">
        <w:rPr>
          <w:rFonts w:ascii="Tahoma" w:hAnsi="Tahoma" w:cs="Tahoma"/>
          <w:b/>
          <w:bCs/>
          <w:sz w:val="24"/>
          <w:szCs w:val="24"/>
        </w:rPr>
        <w:t>2</w:t>
      </w:r>
      <w:r w:rsidR="00E75034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E75034">
        <w:rPr>
          <w:rFonts w:ascii="Tahoma" w:hAnsi="Tahoma" w:cs="Tahoma" w:hint="cs"/>
          <w:b/>
          <w:bCs/>
          <w:sz w:val="24"/>
          <w:szCs w:val="24"/>
          <w:rtl/>
        </w:rPr>
        <w:t>השלם את החסר</w:t>
      </w:r>
      <w:r w:rsidR="00E75034">
        <w:rPr>
          <w:rFonts w:ascii="Tahoma" w:hAnsi="Tahoma" w:cs="Tahoma"/>
          <w:b/>
          <w:bCs/>
          <w:sz w:val="24"/>
          <w:szCs w:val="24"/>
          <w:rtl/>
        </w:rPr>
        <w:br/>
      </w:r>
      <w:r w:rsidR="00E75034" w:rsidRPr="0076052C">
        <w:rPr>
          <w:rFonts w:ascii="Tahoma" w:hAnsi="Tahoma" w:cs="Tahoma" w:hint="cs"/>
          <w:rtl/>
        </w:rPr>
        <w:t>מלאו את הפרטים החסרים</w:t>
      </w:r>
      <w:r w:rsidRPr="0076052C">
        <w:rPr>
          <w:rFonts w:ascii="Tahoma" w:hAnsi="Tahoma" w:cs="Tahoma" w:hint="cs"/>
          <w:rtl/>
        </w:rPr>
        <w:t xml:space="preserve"> (צבועים באדום)</w:t>
      </w:r>
      <w:r w:rsidR="00E75034" w:rsidRPr="0076052C">
        <w:rPr>
          <w:rFonts w:ascii="Tahoma" w:hAnsi="Tahoma" w:cs="Tahoma" w:hint="cs"/>
          <w:rtl/>
        </w:rPr>
        <w:t xml:space="preserve"> בתרשימים הבאים</w:t>
      </w:r>
      <w:r w:rsidR="00122698">
        <w:rPr>
          <w:rFonts w:ascii="Tahoma" w:hAnsi="Tahoma" w:cs="Tahoma" w:hint="cs"/>
          <w:rtl/>
        </w:rPr>
        <w:t>, והסבירו את תשובתכם: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11C9" w:rsidRDefault="004D27B7" w:rsidP="00D461F5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D461F5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5641</w:t>
            </w:r>
          </w:p>
          <w:p w:rsidR="00D461F5" w:rsidRDefault="00D461F5" w:rsidP="00D461F5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כי ה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הקודם היה 5641</w:t>
            </w:r>
          </w:p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D461F5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3914</w:t>
            </w:r>
          </w:p>
          <w:p w:rsidR="00D461F5" w:rsidRDefault="00D461F5" w:rsidP="00D461F5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אפשר להבין מהודעה והתשובה אליה ש ה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LEN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הוא 3</w:t>
            </w:r>
          </w:p>
          <w:p w:rsidR="00F211C9" w:rsidRDefault="004D27B7" w:rsidP="0070118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(3) </w:t>
            </w:r>
            <w:r w:rsidR="00D461F5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5661</w:t>
            </w:r>
          </w:p>
          <w:p w:rsidR="00D461F5" w:rsidRPr="00701187" w:rsidRDefault="00D461F5" w:rsidP="00D461F5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אפשר להבין מ  2 הודעות הראשונות ש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LEN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הוא 20 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E75034" w:rsidRDefault="00E75034" w:rsidP="00E7503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E75034" w:rsidRDefault="004D27B7" w:rsidP="00E7503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D3FF48" wp14:editId="34FBFDC8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6686550" cy="40620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Pr="00FB3B91" w:rsidRDefault="00D461F5" w:rsidP="00FB3B91">
            <w:pPr>
              <w:pStyle w:val="ListParagraph"/>
              <w:numPr>
                <w:ilvl w:val="0"/>
                <w:numId w:val="29"/>
              </w:numPr>
              <w:bidi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 w:rsidRP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825</w:t>
            </w:r>
          </w:p>
          <w:p w:rsidR="00FB3B91" w:rsidRPr="00FB3B91" w:rsidRDefault="00FB3B91" w:rsidP="00FB3B91">
            <w:pPr>
              <w:pStyle w:val="ListParagraph"/>
              <w:bidi/>
              <w:ind w:left="108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כי הודעה הזאת לא הגיעה ו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מחזיר עד איזה מספר סידורי הגענו</w:t>
            </w:r>
          </w:p>
          <w:p w:rsidR="004D27B7" w:rsidRPr="00FB3B91" w:rsidRDefault="00D461F5" w:rsidP="00FB3B91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 w:rsidRP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825</w:t>
            </w:r>
          </w:p>
          <w:p w:rsidR="00FB3B91" w:rsidRDefault="00FB3B91" w:rsidP="00FB3B91">
            <w:pPr>
              <w:pStyle w:val="ListParagraph"/>
              <w:bidi/>
              <w:ind w:left="108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כי ה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 xml:space="preserve">ACK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היה 825</w:t>
            </w:r>
          </w:p>
          <w:p w:rsidR="00FB3B91" w:rsidRPr="00FB3B91" w:rsidRDefault="00FB3B91" w:rsidP="00FB3B91">
            <w:pPr>
              <w:bidi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</w:p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D461F5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855</w:t>
            </w:r>
          </w:p>
          <w:p w:rsidR="00FB3B91" w:rsidRDefault="00FB3B91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</w:p>
          <w:p w:rsidR="00F211C9" w:rsidRPr="00F211C9" w:rsidRDefault="00FB3B91" w:rsidP="00FB3B91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בגלל שעכשיו זה הגיע יש את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עד 855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A61A5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F835EB" wp14:editId="30BE6FFC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029325" cy="32099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Default="004D27B7" w:rsidP="004D27B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1450 </w:t>
            </w:r>
          </w:p>
          <w:p w:rsidR="00F211C9" w:rsidRDefault="00F211C9" w:rsidP="00BC5734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  <w:r w:rsid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כי שני הודעות הגיעו</w:t>
            </w:r>
          </w:p>
          <w:p w:rsidR="00FB3B91" w:rsidRPr="00F211C9" w:rsidRDefault="007A1EA3" w:rsidP="00FB3B91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א</w:t>
            </w:r>
            <w:r w:rsid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ז יש </w:t>
            </w:r>
            <w:proofErr w:type="spellStart"/>
            <w:r w:rsid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הכל</w:t>
            </w:r>
            <w:proofErr w:type="spellEnd"/>
            <w:r w:rsidR="00FB3B9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עד 1450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4D27B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7D7E52" wp14:editId="0F44A4E0">
            <wp:simplePos x="0" y="0"/>
            <wp:positionH relativeFrom="page">
              <wp:align>center</wp:align>
            </wp:positionH>
            <wp:positionV relativeFrom="paragraph">
              <wp:posOffset>407035</wp:posOffset>
            </wp:positionV>
            <wp:extent cx="6217285" cy="32842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7B7" w:rsidRDefault="004D27B7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27B7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D27B7" w:rsidRPr="007A1EA3" w:rsidRDefault="007A1EA3" w:rsidP="007A1EA3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 w:rsidRPr="007A1EA3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650</w:t>
            </w:r>
          </w:p>
          <w:p w:rsidR="007A1EA3" w:rsidRPr="007A1EA3" w:rsidRDefault="007A1EA3" w:rsidP="007A1EA3">
            <w:pPr>
              <w:pStyle w:val="ListParagraph"/>
              <w:bidi/>
              <w:ind w:left="1080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אומר עד איזה מספר סידורי ההודעות הגיעו</w:t>
            </w:r>
          </w:p>
          <w:p w:rsidR="004D27B7" w:rsidRDefault="004D27B7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7A1EA3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30</w:t>
            </w:r>
          </w:p>
          <w:p w:rsidR="004D27B7" w:rsidRDefault="004D27B7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76052C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76052C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7A1EA3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650</w:t>
            </w:r>
          </w:p>
          <w:p w:rsidR="007A1EA3" w:rsidRDefault="007A1EA3" w:rsidP="00C144F4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כי הוא לא קיבל את התשובה הקודמת אז או שולח שוב וזה ימשיך עד שהוא יקבל תשובה</w:t>
            </w:r>
          </w:p>
          <w:p w:rsidR="00F211C9" w:rsidRPr="006A7140" w:rsidRDefault="00F211C9" w:rsidP="00BC5734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4D27B7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D27B7" w:rsidRPr="00D51A97" w:rsidRDefault="004D27B7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D27B7" w:rsidRDefault="00122698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12269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86275EF" wp14:editId="306D2113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791200" cy="27139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A58" w:rsidRDefault="00A61A58" w:rsidP="004D27B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122698" w:rsidRPr="006A7140" w:rsidTr="00C144F4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22698" w:rsidRPr="004C6923" w:rsidRDefault="007A1EA3" w:rsidP="004C6923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 w:rsidRPr="004C6923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3240</w:t>
            </w:r>
          </w:p>
          <w:p w:rsidR="004C6923" w:rsidRPr="004C6923" w:rsidRDefault="004C6923" w:rsidP="004C6923">
            <w:pPr>
              <w:pStyle w:val="ListParagraph"/>
              <w:bidi/>
              <w:ind w:left="108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כי הוא לא קיבל תשובה להודעה הזאת</w:t>
            </w:r>
          </w:p>
          <w:p w:rsidR="00122698" w:rsidRPr="00A92A29" w:rsidRDefault="004C6923" w:rsidP="00A92A29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 w:rsidRPr="00A92A29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3320</w:t>
            </w:r>
          </w:p>
          <w:p w:rsidR="00A92A29" w:rsidRPr="00A92A29" w:rsidRDefault="00A92A29" w:rsidP="00A92A29">
            <w:pPr>
              <w:pStyle w:val="ListParagraph"/>
              <w:bidi/>
              <w:ind w:left="108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כי הוא קיבל את כל המפרים הסידורים עד זה</w:t>
            </w:r>
          </w:p>
          <w:p w:rsidR="00F211C9" w:rsidRPr="00F211C9" w:rsidRDefault="00F211C9" w:rsidP="00BC5734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</w:p>
        </w:tc>
      </w:tr>
      <w:tr w:rsidR="00122698" w:rsidRPr="00D51A97" w:rsidTr="00C144F4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122698" w:rsidRPr="00D51A97" w:rsidRDefault="00122698" w:rsidP="00C144F4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F49B0" w:rsidRDefault="003F49B0" w:rsidP="00122698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 w:rsidRPr="003F49B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9A4C67" wp14:editId="314D043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686550" cy="33743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CF" w:rsidRDefault="004630CF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4630CF" w:rsidRDefault="004630CF" w:rsidP="004630CF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630CF" w:rsidRPr="006A7140" w:rsidTr="00EB2E57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630CF" w:rsidRDefault="004630CF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(1)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851</w:t>
            </w:r>
          </w:p>
          <w:p w:rsidR="004630CF" w:rsidRDefault="004630CF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851</w:t>
            </w:r>
          </w:p>
          <w:p w:rsidR="008B0944" w:rsidRDefault="008B0944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406</w:t>
            </w:r>
          </w:p>
          <w:p w:rsidR="004630CF" w:rsidRPr="00F211C9" w:rsidRDefault="004630CF" w:rsidP="00EB2E5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בזמן שלחיצת היד המשולשת כל צד מוסיף אחד ל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SEQ</w:t>
            </w:r>
          </w:p>
        </w:tc>
      </w:tr>
      <w:tr w:rsidR="004630CF" w:rsidRPr="00D51A97" w:rsidTr="00EB2E57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4630CF" w:rsidRPr="00D51A97" w:rsidRDefault="004630CF" w:rsidP="00EB2E57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4630CF" w:rsidRDefault="004630CF" w:rsidP="004630C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1221C9" w:rsidRDefault="001221C9" w:rsidP="001221C9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49B0" w:rsidRPr="006A7140" w:rsidTr="00EB2E57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49B0" w:rsidRDefault="003F49B0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lastRenderedPageBreak/>
              <w:t xml:space="preserve">1)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250</w:t>
            </w:r>
          </w:p>
          <w:p w:rsidR="003F49B0" w:rsidRDefault="003F49B0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(2)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251</w:t>
            </w:r>
          </w:p>
          <w:p w:rsidR="003F49B0" w:rsidRDefault="003F49B0" w:rsidP="00EB2E57">
            <w:pPr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(3)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901</w:t>
            </w:r>
          </w:p>
          <w:p w:rsidR="003F49B0" w:rsidRPr="00F211C9" w:rsidRDefault="00163D12" w:rsidP="00EB2E57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הסבר: בזמן שלחיצת היד המשולשת כל צד מוסיף אחד ל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SEQ</w:t>
            </w:r>
          </w:p>
        </w:tc>
      </w:tr>
      <w:tr w:rsidR="003F49B0" w:rsidRPr="00D51A97" w:rsidTr="00EB2E57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3F49B0" w:rsidRPr="00D51A97" w:rsidRDefault="003F49B0" w:rsidP="00EB2E57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3F49B0">
        <w:rPr>
          <w:noProof/>
        </w:rPr>
        <w:drawing>
          <wp:anchor distT="0" distB="0" distL="114300" distR="114300" simplePos="0" relativeHeight="251671552" behindDoc="0" locked="0" layoutInCell="1" allowOverlap="1" wp14:anchorId="1D7DB690" wp14:editId="4B7F5181">
            <wp:simplePos x="0" y="0"/>
            <wp:positionH relativeFrom="margin">
              <wp:align>right</wp:align>
            </wp:positionH>
            <wp:positionV relativeFrom="paragraph">
              <wp:posOffset>-840105</wp:posOffset>
            </wp:positionV>
            <wp:extent cx="6686550" cy="36315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9B0" w:rsidRDefault="003F49B0" w:rsidP="003F49B0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0F7CD0" w:rsidRDefault="000F7CD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:rsidR="00A61A58" w:rsidRDefault="00E75034" w:rsidP="00A61A5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3</w:t>
      </w:r>
      <w:r w:rsidR="00A61A58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A61A58">
        <w:rPr>
          <w:rFonts w:ascii="Tahoma" w:hAnsi="Tahoma" w:cs="Tahoma" w:hint="cs"/>
          <w:b/>
          <w:bCs/>
          <w:sz w:val="24"/>
          <w:szCs w:val="24"/>
          <w:rtl/>
        </w:rPr>
        <w:t>שאלות פתוחות</w:t>
      </w:r>
      <w:r w:rsidR="00A61A58">
        <w:rPr>
          <w:rFonts w:ascii="Tahoma" w:hAnsi="Tahoma" w:cs="Tahoma"/>
          <w:b/>
          <w:bCs/>
          <w:sz w:val="24"/>
          <w:szCs w:val="24"/>
          <w:rtl/>
        </w:rPr>
        <w:br/>
      </w:r>
      <w:r w:rsidR="00A61A58">
        <w:rPr>
          <w:rFonts w:ascii="Tahoma" w:hAnsi="Tahoma" w:cs="Tahoma" w:hint="cs"/>
          <w:sz w:val="24"/>
          <w:szCs w:val="24"/>
          <w:rtl/>
        </w:rPr>
        <w:t>כתבו תשובה מפורטת לכל שאלה.</w:t>
      </w:r>
    </w:p>
    <w:p w:rsidR="00A61A58" w:rsidRPr="00850E62" w:rsidRDefault="00A61A58" w:rsidP="00A61A58">
      <w:pPr>
        <w:bidi/>
        <w:spacing w:line="312" w:lineRule="auto"/>
        <w:rPr>
          <w:rFonts w:ascii="Tahoma" w:hAnsi="Tahoma" w:cs="Tahoma"/>
          <w:b/>
          <w:bCs/>
          <w:sz w:val="6"/>
          <w:szCs w:val="6"/>
          <w:rtl/>
        </w:rPr>
      </w:pPr>
    </w:p>
    <w:p w:rsidR="00A61A58" w:rsidRPr="00A61A58" w:rsidRDefault="00A61A58" w:rsidP="00A61A58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2"/>
          <w:szCs w:val="2"/>
        </w:rPr>
      </w:pPr>
      <w:r w:rsidRPr="00A61A58">
        <w:rPr>
          <w:rFonts w:ascii="Tahoma" w:hAnsi="Tahoma" w:cs="Tahoma"/>
          <w:sz w:val="24"/>
          <w:szCs w:val="24"/>
          <w:rtl/>
        </w:rPr>
        <w:t xml:space="preserve">השלימו, כיצד נראית לחיצת יד משולשת בפרוטוקול </w:t>
      </w:r>
      <w:r w:rsidRPr="00A61A58">
        <w:rPr>
          <w:rFonts w:ascii="Tahoma" w:hAnsi="Tahoma" w:cs="Tahoma"/>
          <w:sz w:val="24"/>
          <w:szCs w:val="24"/>
        </w:rPr>
        <w:t>TCP</w:t>
      </w:r>
      <w:r w:rsidRPr="00A61A58">
        <w:rPr>
          <w:rFonts w:ascii="Tahoma" w:hAnsi="Tahoma" w:cs="Tahoma"/>
          <w:sz w:val="24"/>
          <w:szCs w:val="24"/>
          <w:rtl/>
        </w:rPr>
        <w:t>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A61A58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A61A58" w:rsidRDefault="00A61A58" w:rsidP="00A61A58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1.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</w:t>
            </w:r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SYN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  שזה ה</w:t>
            </w:r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ISN</w:t>
            </w:r>
          </w:p>
          <w:p w:rsidR="00A61A58" w:rsidRPr="00A61A58" w:rsidRDefault="00A61A58" w:rsidP="00A61A58">
            <w:pPr>
              <w:bidi/>
              <w:ind w:left="360"/>
              <w:rPr>
                <w:rFonts w:ascii="Tahoma" w:hAnsi="Tahoma" w:cs="Tahoma" w:hint="cs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2.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ב' שולח לצד א</w:t>
            </w:r>
            <w:r w:rsidRPr="00A61A58">
              <w:rPr>
                <w:rFonts w:ascii="Tahoma" w:hAnsi="Tahoma" w:cs="Tahoma"/>
                <w:b/>
                <w:bCs/>
                <w:color w:val="0070C0"/>
              </w:rPr>
              <w:t>'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:</w:t>
            </w:r>
            <w:r w:rsidR="00163D12">
              <w:rPr>
                <w:rFonts w:ascii="Tahoma" w:hAnsi="Tahoma" w:cs="Tahoma"/>
                <w:b/>
                <w:bCs/>
                <w:color w:val="0070C0"/>
              </w:rPr>
              <w:t xml:space="preserve">SYN+ACK  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>שזה ה</w:t>
            </w:r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ISN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של השני </w:t>
            </w:r>
            <w:proofErr w:type="spellStart"/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>וב</w:t>
            </w:r>
            <w:proofErr w:type="spellEnd"/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ACK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ה</w:t>
            </w:r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ISN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של הראשון +1</w:t>
            </w:r>
          </w:p>
          <w:p w:rsidR="00A61A58" w:rsidRDefault="00A61A58" w:rsidP="00163D12">
            <w:pPr>
              <w:bidi/>
              <w:ind w:left="360"/>
              <w:rPr>
                <w:rFonts w:ascii="Tahoma" w:hAnsi="Tahoma" w:cs="Tahoma" w:hint="cs"/>
                <w:b/>
                <w:bCs/>
                <w:color w:val="0070C0"/>
                <w:rtl/>
              </w:rPr>
            </w:pP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3. </w:t>
            </w:r>
            <w:r w:rsidRPr="00A61A58">
              <w:rPr>
                <w:rFonts w:ascii="Tahoma" w:hAnsi="Tahoma" w:cs="Tahoma"/>
                <w:b/>
                <w:bCs/>
                <w:color w:val="0070C0"/>
                <w:rtl/>
              </w:rPr>
              <w:t>צד א' שולח לצד ב</w:t>
            </w:r>
            <w:r w:rsidRPr="00A61A58">
              <w:rPr>
                <w:rFonts w:ascii="Tahoma" w:hAnsi="Tahoma" w:cs="Tahoma" w:hint="cs"/>
                <w:b/>
                <w:bCs/>
                <w:color w:val="0070C0"/>
                <w:rtl/>
              </w:rPr>
              <w:t>':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 xml:space="preserve"> </w:t>
            </w:r>
            <w:r w:rsidR="00163D12">
              <w:rPr>
                <w:rFonts w:ascii="Tahoma" w:hAnsi="Tahoma" w:cs="Tahoma" w:hint="cs"/>
                <w:b/>
                <w:bCs/>
                <w:color w:val="0070C0"/>
              </w:rPr>
              <w:t>AC</w:t>
            </w:r>
            <w:r w:rsidR="00163D12">
              <w:rPr>
                <w:rFonts w:ascii="Tahoma" w:hAnsi="Tahoma" w:cs="Tahoma" w:hint="cs"/>
                <w:b/>
                <w:bCs/>
                <w:color w:val="0070C0"/>
                <w:rtl/>
              </w:rPr>
              <w:t>ל אישור של המספר הסידורי של השני</w:t>
            </w:r>
          </w:p>
          <w:p w:rsidR="00163D12" w:rsidRPr="00A61A58" w:rsidRDefault="00163D12" w:rsidP="00163D12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0"/>
                <w:szCs w:val="20"/>
                <w:rtl/>
              </w:rPr>
            </w:pP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2021" w:rsidRDefault="00372021" w:rsidP="00372021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372021" w:rsidRDefault="00372021" w:rsidP="00372021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372021">
        <w:rPr>
          <w:rFonts w:ascii="Tahoma" w:hAnsi="Tahoma" w:cs="Tahoma"/>
          <w:sz w:val="24"/>
          <w:szCs w:val="24"/>
          <w:rtl/>
        </w:rPr>
        <w:t xml:space="preserve">באותו אופן, כתבו כיצד נראה סיום תקשורת מסודר בפרוטוקול </w:t>
      </w:r>
      <w:r w:rsidRPr="00372021">
        <w:rPr>
          <w:rFonts w:ascii="Tahoma" w:hAnsi="Tahoma" w:cs="Tahoma"/>
          <w:sz w:val="24"/>
          <w:szCs w:val="24"/>
        </w:rPr>
        <w:t>TCP</w:t>
      </w:r>
      <w:r w:rsidRPr="00372021">
        <w:rPr>
          <w:rFonts w:ascii="Tahoma" w:hAnsi="Tahoma" w:cs="Tahoma"/>
          <w:sz w:val="24"/>
          <w:szCs w:val="24"/>
          <w:rtl/>
        </w:rPr>
        <w:t xml:space="preserve"> (כתבו בעצמכם מה כל צד שולח לצד השני):</w:t>
      </w:r>
      <w:r w:rsidR="00A61A58" w:rsidRPr="00372021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Default="00163D12" w:rsidP="008E7AB7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צד א ל ב: </w:t>
            </w:r>
            <w:r w:rsidR="008E7AB7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FIN +ACK</w:t>
            </w:r>
            <w:r w:rsidR="008E7AB7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הוא שולח מספר סידורי שהוא מסים בוא +פלוס אישור של הקודם</w:t>
            </w:r>
          </w:p>
          <w:p w:rsidR="008E7AB7" w:rsidRDefault="008E7AB7" w:rsidP="008E7AB7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צד ב ל א: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FIN+ACK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את המספר סידורי שהוא מסים בוא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וב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את המספר הסידורי של השני+1</w:t>
            </w:r>
          </w:p>
          <w:p w:rsidR="008E7AB7" w:rsidRDefault="008E7AB7" w:rsidP="008E7AB7">
            <w:pPr>
              <w:bidi/>
              <w:ind w:left="360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</w:p>
          <w:p w:rsidR="008E7AB7" w:rsidRDefault="008E7AB7" w:rsidP="008E7AB7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צד א ל צד ב: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ACK</w:t>
            </w:r>
          </w:p>
          <w:p w:rsidR="008E7AB7" w:rsidRDefault="008E7AB7" w:rsidP="008E7AB7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את המספר הסידורי של השני+1</w:t>
            </w:r>
          </w:p>
          <w:p w:rsidR="008E7AB7" w:rsidRPr="008E7AB7" w:rsidRDefault="008E7AB7" w:rsidP="008E7AB7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Default="00A61A58" w:rsidP="004118E1">
            <w:pPr>
              <w:pStyle w:val="Labels"/>
              <w:ind w:left="270"/>
              <w:rPr>
                <w:rFonts w:ascii="Tahoma" w:hAnsi="Tahoma" w:cs="Tahoma"/>
                <w:sz w:val="18"/>
                <w:szCs w:val="18"/>
                <w:rtl/>
                <w:lang w:bidi="he-IL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  <w:p w:rsidR="00C168C0" w:rsidRPr="00C168C0" w:rsidRDefault="00C168C0" w:rsidP="00C168C0">
            <w:pPr>
              <w:rPr>
                <w:lang w:eastAsia="ja-JP"/>
              </w:rPr>
            </w:pP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C168C0" w:rsidP="00C168C0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168C0">
        <w:rPr>
          <w:rFonts w:ascii="Tahoma" w:hAnsi="Tahoma" w:cs="Tahoma"/>
          <w:sz w:val="24"/>
          <w:szCs w:val="24"/>
          <w:rtl/>
        </w:rPr>
        <w:t>סהר שינה את ההגדרות בפרוטוקול ה-</w:t>
      </w:r>
      <w:r w:rsidRPr="00C168C0">
        <w:rPr>
          <w:rFonts w:ascii="Tahoma" w:hAnsi="Tahoma" w:cs="Tahoma"/>
          <w:sz w:val="24"/>
          <w:szCs w:val="24"/>
        </w:rPr>
        <w:t>TCP</w:t>
      </w:r>
      <w:r w:rsidRPr="00C168C0">
        <w:rPr>
          <w:rFonts w:ascii="Tahoma" w:hAnsi="Tahoma" w:cs="Tahoma"/>
          <w:sz w:val="24"/>
          <w:szCs w:val="24"/>
          <w:rtl/>
        </w:rPr>
        <w:t xml:space="preserve"> שלו, כך שהוא לא מגריל </w:t>
      </w:r>
      <w:r w:rsidRPr="00C168C0">
        <w:rPr>
          <w:rFonts w:ascii="Tahoma" w:hAnsi="Tahoma" w:cs="Tahoma"/>
          <w:sz w:val="24"/>
          <w:szCs w:val="24"/>
        </w:rPr>
        <w:t>ISN</w:t>
      </w:r>
      <w:r w:rsidRPr="00C168C0">
        <w:rPr>
          <w:rFonts w:ascii="Tahoma" w:hAnsi="Tahoma" w:cs="Tahoma"/>
          <w:sz w:val="24"/>
          <w:szCs w:val="24"/>
          <w:rtl/>
        </w:rPr>
        <w:t xml:space="preserve"> אקראי. מה הבעיה שעלולה לצוץ בעקבות זאת?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6A7140" w:rsidRDefault="008E7AB7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יותר קל לאנשים זדונים לעקוב אחרי השיחה ולהשתמש במידע שעובר שם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C168C0" w:rsidP="00C168C0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C168C0">
        <w:rPr>
          <w:rFonts w:ascii="Tahoma" w:hAnsi="Tahoma" w:cs="Tahoma"/>
          <w:sz w:val="24"/>
          <w:szCs w:val="24"/>
          <w:rtl/>
        </w:rPr>
        <w:t xml:space="preserve">הדר משתמשת בגרסת </w:t>
      </w:r>
      <w:r w:rsidRPr="00C168C0">
        <w:rPr>
          <w:rFonts w:ascii="Tahoma" w:hAnsi="Tahoma" w:cs="Tahoma"/>
          <w:sz w:val="24"/>
          <w:szCs w:val="24"/>
        </w:rPr>
        <w:t>TCP</w:t>
      </w:r>
      <w:r w:rsidRPr="00C168C0">
        <w:rPr>
          <w:rFonts w:ascii="Tahoma" w:hAnsi="Tahoma" w:cs="Tahoma"/>
          <w:sz w:val="24"/>
          <w:szCs w:val="24"/>
          <w:rtl/>
        </w:rPr>
        <w:t xml:space="preserve"> שעובדת ללא טיימר על החבילות שנשלחות. מה עלול להתרחש ומדוע?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Default="008E7AB7" w:rsidP="004118E1">
            <w:pPr>
              <w:bidi/>
              <w:ind w:left="360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lastRenderedPageBreak/>
              <w:t xml:space="preserve">תשובה יכולה לא להגיע אבל הפרוטוקול לא יבין את זה וימשיך לשלוח </w:t>
            </w:r>
          </w:p>
          <w:p w:rsidR="008E7AB7" w:rsidRPr="006A7140" w:rsidRDefault="008E7AB7" w:rsidP="008E7AB7">
            <w:pPr>
              <w:bidi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אז יהיה חסר מידע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3251DF" w:rsidRDefault="00C168C0" w:rsidP="00C168C0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6"/>
          <w:szCs w:val="6"/>
        </w:rPr>
      </w:pPr>
      <w:r w:rsidRPr="00C168C0">
        <w:rPr>
          <w:rFonts w:ascii="Tahoma" w:hAnsi="Tahoma" w:cs="Tahoma"/>
          <w:sz w:val="24"/>
          <w:szCs w:val="24"/>
          <w:rtl/>
        </w:rPr>
        <w:t xml:space="preserve">נגה איחרה לשיעור, והחמיצה את ההסבר על </w:t>
      </w:r>
      <w:r>
        <w:rPr>
          <w:rFonts w:ascii="Tahoma" w:hAnsi="Tahoma" w:cs="Tahoma"/>
          <w:sz w:val="24"/>
          <w:szCs w:val="24"/>
        </w:rPr>
        <w:t>Sequence Number</w:t>
      </w:r>
      <w:r w:rsidRPr="00C168C0">
        <w:rPr>
          <w:rFonts w:ascii="Tahoma" w:hAnsi="Tahoma" w:cs="Tahoma"/>
          <w:sz w:val="24"/>
          <w:szCs w:val="24"/>
          <w:rtl/>
        </w:rPr>
        <w:t>. הסבירו לה מה זה, ולמה הוא משמש?</w:t>
      </w:r>
      <w:r w:rsidR="00A61A58" w:rsidRPr="00C168C0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Pr="006A7140" w:rsidRDefault="008E7AB7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זה המספר הסידורי של ההודעה מה שמאפשר לפרוטוקול לעקוב אחרי איזה הודעות הגיעו ואיזה לא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855053" w:rsidP="00855053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ציין שתי דוגמאות למקרים בהם נעדיף להשתמש בפרוטוקול 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 xml:space="preserve"> ושתי דוגמאות למקרים בהם נעדיף 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(לדוגמה, במה נעדיף להשתמש כאשר נשלח מייל?)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61A58" w:rsidRDefault="0098659E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ב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TCP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נעדיף להשתמש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כש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אנחנו רוצים לשלוח טקסט או אתר אינטרנט (דברים שחשוב הם דיוק)</w:t>
            </w:r>
          </w:p>
          <w:p w:rsidR="0098659E" w:rsidRPr="006A7140" w:rsidRDefault="0098659E" w:rsidP="0098659E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וב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UDP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נעדיף להשתמש בעברת קול בשיחת זום או וידיאו בשידור חי(דברים שהמהירות יותר חשובה מהדיוק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61A58" w:rsidRPr="00631BE2" w:rsidRDefault="00855053" w:rsidP="00855053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מדוע 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 xml:space="preserve"> נחשב פרוטוקול אמין יותר מ-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>? שלב בתשובתך דוגמאות מהפרוטוקולים.</w:t>
      </w:r>
      <w:r w:rsidR="00A61A58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1A58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24B49" w:rsidRDefault="0098659E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UDP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שולח כל הודעה פעם אחת ואם משהו קורה להודעה</w:t>
            </w:r>
          </w:p>
          <w:p w:rsidR="00A61A58" w:rsidRPr="006A7140" w:rsidRDefault="00524B49" w:rsidP="00524B49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לעומת זאת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TCP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מוודא שההודעה תגיע כמו שצריך</w:t>
            </w:r>
            <w:r w:rsidR="0098659E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</w:tc>
      </w:tr>
      <w:tr w:rsidR="00A61A58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61A58" w:rsidRPr="00D51A97" w:rsidRDefault="00A61A58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A61A58" w:rsidRDefault="00A61A58" w:rsidP="00A61A5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5053" w:rsidRPr="00631BE2" w:rsidRDefault="00855053" w:rsidP="00855053">
      <w:pPr>
        <w:pStyle w:val="ListParagraph"/>
        <w:numPr>
          <w:ilvl w:val="0"/>
          <w:numId w:val="19"/>
        </w:numPr>
        <w:bidi/>
        <w:spacing w:line="312" w:lineRule="auto"/>
        <w:rPr>
          <w:rFonts w:ascii="Tahoma" w:hAnsi="Tahoma" w:cs="Tahoma"/>
          <w:sz w:val="4"/>
          <w:szCs w:val="4"/>
        </w:rPr>
      </w:pPr>
      <w:r w:rsidRPr="00855053">
        <w:rPr>
          <w:rFonts w:ascii="Tahoma" w:hAnsi="Tahoma" w:cs="Tahoma"/>
          <w:sz w:val="24"/>
          <w:szCs w:val="24"/>
          <w:rtl/>
        </w:rPr>
        <w:t xml:space="preserve">מדוע 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נחשב פרוטוקול מהיר יותר מ-</w:t>
      </w:r>
      <w:r w:rsidRPr="00855053">
        <w:rPr>
          <w:rFonts w:ascii="Tahoma" w:hAnsi="Tahoma" w:cs="Tahoma"/>
          <w:sz w:val="24"/>
          <w:szCs w:val="24"/>
        </w:rPr>
        <w:t>TCP</w:t>
      </w:r>
      <w:r w:rsidRPr="00855053">
        <w:rPr>
          <w:rFonts w:ascii="Tahoma" w:hAnsi="Tahoma" w:cs="Tahoma"/>
          <w:sz w:val="24"/>
          <w:szCs w:val="24"/>
          <w:rtl/>
        </w:rPr>
        <w:t>? מה ב-</w:t>
      </w:r>
      <w:r w:rsidRPr="00855053">
        <w:rPr>
          <w:rFonts w:ascii="Tahoma" w:hAnsi="Tahoma" w:cs="Tahoma"/>
          <w:sz w:val="24"/>
          <w:szCs w:val="24"/>
        </w:rPr>
        <w:t>UDP</w:t>
      </w:r>
      <w:r w:rsidRPr="00855053">
        <w:rPr>
          <w:rFonts w:ascii="Tahoma" w:hAnsi="Tahoma" w:cs="Tahoma"/>
          <w:sz w:val="24"/>
          <w:szCs w:val="24"/>
          <w:rtl/>
        </w:rPr>
        <w:t xml:space="preserve"> יותר מהיר?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5053" w:rsidRPr="006A7140" w:rsidTr="004118E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5053" w:rsidRPr="006A7140" w:rsidRDefault="00524B49" w:rsidP="004118E1">
            <w:pPr>
              <w:bidi/>
              <w:ind w:left="360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ב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 xml:space="preserve">TCP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לכל הודעה יש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טימר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והודעתה חוזרת ב 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  <w:t>UDP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אין </w:t>
            </w:r>
          </w:p>
        </w:tc>
      </w:tr>
      <w:tr w:rsidR="00855053" w:rsidRPr="00D51A97" w:rsidTr="004118E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5053" w:rsidRPr="00D51A97" w:rsidRDefault="00855053" w:rsidP="004118E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A61A58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55053" w:rsidRDefault="00855053" w:rsidP="0085505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FD0C2C" w:rsidRPr="00631BE2" w:rsidRDefault="00FD0C2C" w:rsidP="00701187">
      <w:pPr>
        <w:bidi/>
        <w:spacing w:line="312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FD0C2C" w:rsidRPr="00631BE2" w:rsidSect="00214D6B">
      <w:headerReference w:type="default" r:id="rId15"/>
      <w:footerReference w:type="default" r:id="rId16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F4" w:rsidRDefault="003828F4" w:rsidP="00BB636F">
      <w:pPr>
        <w:spacing w:after="0" w:line="240" w:lineRule="auto"/>
      </w:pPr>
      <w:r>
        <w:separator/>
      </w:r>
    </w:p>
  </w:endnote>
  <w:endnote w:type="continuationSeparator" w:id="0">
    <w:p w:rsidR="003828F4" w:rsidRDefault="003828F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F4" w:rsidRDefault="003828F4" w:rsidP="00BB636F">
      <w:pPr>
        <w:spacing w:after="0" w:line="240" w:lineRule="auto"/>
      </w:pPr>
      <w:r>
        <w:separator/>
      </w:r>
    </w:p>
  </w:footnote>
  <w:footnote w:type="continuationSeparator" w:id="0">
    <w:p w:rsidR="003828F4" w:rsidRDefault="003828F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CDB2A14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1D7B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936"/>
    <w:multiLevelType w:val="hybridMultilevel"/>
    <w:tmpl w:val="CDB2A14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E501EA7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07717"/>
    <w:multiLevelType w:val="hybridMultilevel"/>
    <w:tmpl w:val="45FEADAA"/>
    <w:lvl w:ilvl="0" w:tplc="DECCFB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33A7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41BB7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E7E39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6DF"/>
    <w:multiLevelType w:val="hybridMultilevel"/>
    <w:tmpl w:val="101084D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11285"/>
    <w:multiLevelType w:val="hybridMultilevel"/>
    <w:tmpl w:val="55EA7298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E7A73"/>
    <w:multiLevelType w:val="hybridMultilevel"/>
    <w:tmpl w:val="7B5038CE"/>
    <w:lvl w:ilvl="0" w:tplc="6F0ECD8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B3E4B"/>
    <w:multiLevelType w:val="hybridMultilevel"/>
    <w:tmpl w:val="CEAAD72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2590C"/>
    <w:multiLevelType w:val="hybridMultilevel"/>
    <w:tmpl w:val="E9482D6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602AD"/>
    <w:multiLevelType w:val="hybridMultilevel"/>
    <w:tmpl w:val="B9C8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6785"/>
    <w:multiLevelType w:val="hybridMultilevel"/>
    <w:tmpl w:val="5B32FC28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B6228"/>
    <w:multiLevelType w:val="hybridMultilevel"/>
    <w:tmpl w:val="1FF8F5C4"/>
    <w:lvl w:ilvl="0" w:tplc="FF8C5B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E1FF5"/>
    <w:multiLevelType w:val="hybridMultilevel"/>
    <w:tmpl w:val="C2EA455C"/>
    <w:lvl w:ilvl="0" w:tplc="AE6268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742CF"/>
    <w:multiLevelType w:val="hybridMultilevel"/>
    <w:tmpl w:val="C136D272"/>
    <w:lvl w:ilvl="0" w:tplc="1E84268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322F3"/>
    <w:multiLevelType w:val="hybridMultilevel"/>
    <w:tmpl w:val="55D895F6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E5BCF"/>
    <w:multiLevelType w:val="hybridMultilevel"/>
    <w:tmpl w:val="F20683A8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4"/>
  </w:num>
  <w:num w:numId="4">
    <w:abstractNumId w:val="19"/>
  </w:num>
  <w:num w:numId="5">
    <w:abstractNumId w:val="15"/>
  </w:num>
  <w:num w:numId="6">
    <w:abstractNumId w:val="22"/>
  </w:num>
  <w:num w:numId="7">
    <w:abstractNumId w:val="9"/>
  </w:num>
  <w:num w:numId="8">
    <w:abstractNumId w:val="13"/>
  </w:num>
  <w:num w:numId="9">
    <w:abstractNumId w:val="23"/>
  </w:num>
  <w:num w:numId="10">
    <w:abstractNumId w:val="12"/>
  </w:num>
  <w:num w:numId="11">
    <w:abstractNumId w:val="0"/>
  </w:num>
  <w:num w:numId="12">
    <w:abstractNumId w:val="26"/>
  </w:num>
  <w:num w:numId="13">
    <w:abstractNumId w:val="7"/>
  </w:num>
  <w:num w:numId="14">
    <w:abstractNumId w:val="14"/>
  </w:num>
  <w:num w:numId="15">
    <w:abstractNumId w:val="27"/>
  </w:num>
  <w:num w:numId="16">
    <w:abstractNumId w:val="18"/>
  </w:num>
  <w:num w:numId="17">
    <w:abstractNumId w:val="11"/>
  </w:num>
  <w:num w:numId="18">
    <w:abstractNumId w:val="25"/>
  </w:num>
  <w:num w:numId="19">
    <w:abstractNumId w:val="29"/>
  </w:num>
  <w:num w:numId="20">
    <w:abstractNumId w:val="3"/>
  </w:num>
  <w:num w:numId="21">
    <w:abstractNumId w:val="10"/>
  </w:num>
  <w:num w:numId="22">
    <w:abstractNumId w:val="8"/>
  </w:num>
  <w:num w:numId="23">
    <w:abstractNumId w:val="17"/>
  </w:num>
  <w:num w:numId="24">
    <w:abstractNumId w:val="2"/>
  </w:num>
  <w:num w:numId="25">
    <w:abstractNumId w:val="5"/>
  </w:num>
  <w:num w:numId="26">
    <w:abstractNumId w:val="20"/>
  </w:num>
  <w:num w:numId="27">
    <w:abstractNumId w:val="21"/>
  </w:num>
  <w:num w:numId="28">
    <w:abstractNumId w:val="28"/>
  </w:num>
  <w:num w:numId="29">
    <w:abstractNumId w:val="16"/>
  </w:num>
  <w:num w:numId="30">
    <w:abstractNumId w:val="2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DExM7Q0NzawNDBT0lEKTi0uzszPAykwqgUAf62ImywAAAA="/>
  </w:docVars>
  <w:rsids>
    <w:rsidRoot w:val="00BB636F"/>
    <w:rsid w:val="0000112D"/>
    <w:rsid w:val="00003832"/>
    <w:rsid w:val="00007F80"/>
    <w:rsid w:val="0002082F"/>
    <w:rsid w:val="000405B1"/>
    <w:rsid w:val="00041EDB"/>
    <w:rsid w:val="00044851"/>
    <w:rsid w:val="00050205"/>
    <w:rsid w:val="00050408"/>
    <w:rsid w:val="0005705E"/>
    <w:rsid w:val="000644B5"/>
    <w:rsid w:val="000674F0"/>
    <w:rsid w:val="00070ABD"/>
    <w:rsid w:val="00073687"/>
    <w:rsid w:val="00077097"/>
    <w:rsid w:val="00087037"/>
    <w:rsid w:val="00087DDB"/>
    <w:rsid w:val="00096226"/>
    <w:rsid w:val="000A6885"/>
    <w:rsid w:val="000B6015"/>
    <w:rsid w:val="000D3B53"/>
    <w:rsid w:val="000E3148"/>
    <w:rsid w:val="000E7BB5"/>
    <w:rsid w:val="000F7CD0"/>
    <w:rsid w:val="00106037"/>
    <w:rsid w:val="0012172F"/>
    <w:rsid w:val="001221C9"/>
    <w:rsid w:val="00122698"/>
    <w:rsid w:val="00126C6F"/>
    <w:rsid w:val="00127B08"/>
    <w:rsid w:val="00132FEF"/>
    <w:rsid w:val="00133E63"/>
    <w:rsid w:val="00154A9F"/>
    <w:rsid w:val="00154CEC"/>
    <w:rsid w:val="00163D12"/>
    <w:rsid w:val="0018484E"/>
    <w:rsid w:val="001B159B"/>
    <w:rsid w:val="001B2B87"/>
    <w:rsid w:val="001B2F96"/>
    <w:rsid w:val="001B3042"/>
    <w:rsid w:val="001C64BD"/>
    <w:rsid w:val="001E364D"/>
    <w:rsid w:val="001F0837"/>
    <w:rsid w:val="00206F26"/>
    <w:rsid w:val="002100E2"/>
    <w:rsid w:val="00214D6B"/>
    <w:rsid w:val="002172AF"/>
    <w:rsid w:val="0023797A"/>
    <w:rsid w:val="00262C9A"/>
    <w:rsid w:val="00276816"/>
    <w:rsid w:val="00281E85"/>
    <w:rsid w:val="00281EAC"/>
    <w:rsid w:val="00290033"/>
    <w:rsid w:val="00293477"/>
    <w:rsid w:val="00294DF8"/>
    <w:rsid w:val="002A7985"/>
    <w:rsid w:val="002B228C"/>
    <w:rsid w:val="002B4D7F"/>
    <w:rsid w:val="002B6892"/>
    <w:rsid w:val="002C5C55"/>
    <w:rsid w:val="002D11C5"/>
    <w:rsid w:val="002D724E"/>
    <w:rsid w:val="002D75CB"/>
    <w:rsid w:val="002E0F9A"/>
    <w:rsid w:val="002F47CE"/>
    <w:rsid w:val="002F6881"/>
    <w:rsid w:val="00314264"/>
    <w:rsid w:val="003168A1"/>
    <w:rsid w:val="003235DA"/>
    <w:rsid w:val="003251DF"/>
    <w:rsid w:val="00332215"/>
    <w:rsid w:val="003357F9"/>
    <w:rsid w:val="00343E0C"/>
    <w:rsid w:val="00353D7D"/>
    <w:rsid w:val="00355248"/>
    <w:rsid w:val="003560CA"/>
    <w:rsid w:val="00370338"/>
    <w:rsid w:val="00372021"/>
    <w:rsid w:val="003828F4"/>
    <w:rsid w:val="00384D7B"/>
    <w:rsid w:val="003948D9"/>
    <w:rsid w:val="0039656C"/>
    <w:rsid w:val="003969F7"/>
    <w:rsid w:val="003B76FC"/>
    <w:rsid w:val="003C067B"/>
    <w:rsid w:val="003C534C"/>
    <w:rsid w:val="003C606E"/>
    <w:rsid w:val="003D2EFC"/>
    <w:rsid w:val="003D54DA"/>
    <w:rsid w:val="003F49B0"/>
    <w:rsid w:val="0041284E"/>
    <w:rsid w:val="00431D14"/>
    <w:rsid w:val="00434396"/>
    <w:rsid w:val="004425DA"/>
    <w:rsid w:val="00443491"/>
    <w:rsid w:val="00447625"/>
    <w:rsid w:val="004567F3"/>
    <w:rsid w:val="004630CF"/>
    <w:rsid w:val="004655B0"/>
    <w:rsid w:val="00471ABC"/>
    <w:rsid w:val="004827E4"/>
    <w:rsid w:val="00483D45"/>
    <w:rsid w:val="004A773D"/>
    <w:rsid w:val="004A7FE2"/>
    <w:rsid w:val="004C0715"/>
    <w:rsid w:val="004C0E88"/>
    <w:rsid w:val="004C3380"/>
    <w:rsid w:val="004C6923"/>
    <w:rsid w:val="004C77F2"/>
    <w:rsid w:val="004D1A6C"/>
    <w:rsid w:val="004D27B7"/>
    <w:rsid w:val="004E7968"/>
    <w:rsid w:val="004F2760"/>
    <w:rsid w:val="004F7F9C"/>
    <w:rsid w:val="00522E47"/>
    <w:rsid w:val="00524B49"/>
    <w:rsid w:val="00564F7C"/>
    <w:rsid w:val="00577790"/>
    <w:rsid w:val="00580DEC"/>
    <w:rsid w:val="005843AD"/>
    <w:rsid w:val="005A7235"/>
    <w:rsid w:val="005B367C"/>
    <w:rsid w:val="005B7455"/>
    <w:rsid w:val="005C3082"/>
    <w:rsid w:val="005C72C4"/>
    <w:rsid w:val="005D004F"/>
    <w:rsid w:val="005D5734"/>
    <w:rsid w:val="005D75BE"/>
    <w:rsid w:val="005E05C3"/>
    <w:rsid w:val="005E3EFF"/>
    <w:rsid w:val="005E52E5"/>
    <w:rsid w:val="00624FAB"/>
    <w:rsid w:val="0062602F"/>
    <w:rsid w:val="00631BE2"/>
    <w:rsid w:val="00634CF8"/>
    <w:rsid w:val="006367C2"/>
    <w:rsid w:val="00657D72"/>
    <w:rsid w:val="0066378E"/>
    <w:rsid w:val="00670EC1"/>
    <w:rsid w:val="00677B54"/>
    <w:rsid w:val="00684F8D"/>
    <w:rsid w:val="0069116C"/>
    <w:rsid w:val="006A040C"/>
    <w:rsid w:val="006A3CF6"/>
    <w:rsid w:val="006A7140"/>
    <w:rsid w:val="006B102D"/>
    <w:rsid w:val="006B30BC"/>
    <w:rsid w:val="006B6B5E"/>
    <w:rsid w:val="006C5251"/>
    <w:rsid w:val="006F1708"/>
    <w:rsid w:val="006F6043"/>
    <w:rsid w:val="007007FF"/>
    <w:rsid w:val="00701187"/>
    <w:rsid w:val="007012A4"/>
    <w:rsid w:val="00712189"/>
    <w:rsid w:val="007372CA"/>
    <w:rsid w:val="0074251D"/>
    <w:rsid w:val="00744747"/>
    <w:rsid w:val="00745CEF"/>
    <w:rsid w:val="007575A6"/>
    <w:rsid w:val="0076052C"/>
    <w:rsid w:val="00770D3D"/>
    <w:rsid w:val="0077357C"/>
    <w:rsid w:val="007744B7"/>
    <w:rsid w:val="007A1EA3"/>
    <w:rsid w:val="007C5487"/>
    <w:rsid w:val="007C7A09"/>
    <w:rsid w:val="007D06F0"/>
    <w:rsid w:val="007D3746"/>
    <w:rsid w:val="007D7505"/>
    <w:rsid w:val="007D7B96"/>
    <w:rsid w:val="00802D83"/>
    <w:rsid w:val="00812C66"/>
    <w:rsid w:val="008138B4"/>
    <w:rsid w:val="0081470E"/>
    <w:rsid w:val="00820304"/>
    <w:rsid w:val="00823BF8"/>
    <w:rsid w:val="00823E77"/>
    <w:rsid w:val="00832BD0"/>
    <w:rsid w:val="00842B55"/>
    <w:rsid w:val="00850018"/>
    <w:rsid w:val="00850E62"/>
    <w:rsid w:val="00853035"/>
    <w:rsid w:val="00855053"/>
    <w:rsid w:val="00855494"/>
    <w:rsid w:val="00855B82"/>
    <w:rsid w:val="008628F4"/>
    <w:rsid w:val="00877653"/>
    <w:rsid w:val="0088740B"/>
    <w:rsid w:val="008909DB"/>
    <w:rsid w:val="00892BC6"/>
    <w:rsid w:val="008A58B4"/>
    <w:rsid w:val="008B0944"/>
    <w:rsid w:val="008C30E9"/>
    <w:rsid w:val="008D0B95"/>
    <w:rsid w:val="008D306F"/>
    <w:rsid w:val="008E56C2"/>
    <w:rsid w:val="008E7AB7"/>
    <w:rsid w:val="00900863"/>
    <w:rsid w:val="00917BB4"/>
    <w:rsid w:val="00917D52"/>
    <w:rsid w:val="0092533E"/>
    <w:rsid w:val="009306DE"/>
    <w:rsid w:val="00934D9B"/>
    <w:rsid w:val="00944A14"/>
    <w:rsid w:val="00950149"/>
    <w:rsid w:val="0095078C"/>
    <w:rsid w:val="0095230A"/>
    <w:rsid w:val="00955120"/>
    <w:rsid w:val="0096339C"/>
    <w:rsid w:val="0098659E"/>
    <w:rsid w:val="00991368"/>
    <w:rsid w:val="00993628"/>
    <w:rsid w:val="00994268"/>
    <w:rsid w:val="00994A34"/>
    <w:rsid w:val="0099630A"/>
    <w:rsid w:val="009A4509"/>
    <w:rsid w:val="009F18CA"/>
    <w:rsid w:val="00A10511"/>
    <w:rsid w:val="00A3116D"/>
    <w:rsid w:val="00A32C85"/>
    <w:rsid w:val="00A3354F"/>
    <w:rsid w:val="00A37B60"/>
    <w:rsid w:val="00A51867"/>
    <w:rsid w:val="00A5401A"/>
    <w:rsid w:val="00A564D5"/>
    <w:rsid w:val="00A61A58"/>
    <w:rsid w:val="00A91FFC"/>
    <w:rsid w:val="00A92A29"/>
    <w:rsid w:val="00AA1F2B"/>
    <w:rsid w:val="00AB4474"/>
    <w:rsid w:val="00AC2EC9"/>
    <w:rsid w:val="00AE3377"/>
    <w:rsid w:val="00AE5BA9"/>
    <w:rsid w:val="00AF1FF4"/>
    <w:rsid w:val="00AF3D60"/>
    <w:rsid w:val="00AF5634"/>
    <w:rsid w:val="00B0101A"/>
    <w:rsid w:val="00B1247C"/>
    <w:rsid w:val="00B2547F"/>
    <w:rsid w:val="00B347B9"/>
    <w:rsid w:val="00B4121C"/>
    <w:rsid w:val="00B43A55"/>
    <w:rsid w:val="00B516EA"/>
    <w:rsid w:val="00B5382B"/>
    <w:rsid w:val="00B54167"/>
    <w:rsid w:val="00B647E2"/>
    <w:rsid w:val="00B72AF7"/>
    <w:rsid w:val="00B732F7"/>
    <w:rsid w:val="00B768F7"/>
    <w:rsid w:val="00B80F74"/>
    <w:rsid w:val="00BA4F9F"/>
    <w:rsid w:val="00BB175C"/>
    <w:rsid w:val="00BB2296"/>
    <w:rsid w:val="00BB29E4"/>
    <w:rsid w:val="00BB636F"/>
    <w:rsid w:val="00BC5734"/>
    <w:rsid w:val="00BD71C2"/>
    <w:rsid w:val="00BE73DA"/>
    <w:rsid w:val="00C1050F"/>
    <w:rsid w:val="00C168C0"/>
    <w:rsid w:val="00C23C22"/>
    <w:rsid w:val="00C2436A"/>
    <w:rsid w:val="00C41282"/>
    <w:rsid w:val="00C60DE1"/>
    <w:rsid w:val="00C71352"/>
    <w:rsid w:val="00C75657"/>
    <w:rsid w:val="00C7723D"/>
    <w:rsid w:val="00C85E3B"/>
    <w:rsid w:val="00C86297"/>
    <w:rsid w:val="00C9623D"/>
    <w:rsid w:val="00CA5E4A"/>
    <w:rsid w:val="00CA761B"/>
    <w:rsid w:val="00CB3DCA"/>
    <w:rsid w:val="00CC451E"/>
    <w:rsid w:val="00CC5FCB"/>
    <w:rsid w:val="00CE0366"/>
    <w:rsid w:val="00CE5235"/>
    <w:rsid w:val="00CF0519"/>
    <w:rsid w:val="00D10D45"/>
    <w:rsid w:val="00D162FC"/>
    <w:rsid w:val="00D21590"/>
    <w:rsid w:val="00D2458C"/>
    <w:rsid w:val="00D376D5"/>
    <w:rsid w:val="00D41BAC"/>
    <w:rsid w:val="00D461F5"/>
    <w:rsid w:val="00D464B6"/>
    <w:rsid w:val="00D51A97"/>
    <w:rsid w:val="00D80BD8"/>
    <w:rsid w:val="00D81A4F"/>
    <w:rsid w:val="00D83931"/>
    <w:rsid w:val="00DA2D91"/>
    <w:rsid w:val="00DB36E2"/>
    <w:rsid w:val="00DC1BFB"/>
    <w:rsid w:val="00DD6D05"/>
    <w:rsid w:val="00DF591A"/>
    <w:rsid w:val="00E02489"/>
    <w:rsid w:val="00E131F2"/>
    <w:rsid w:val="00E210D2"/>
    <w:rsid w:val="00E21257"/>
    <w:rsid w:val="00E251BF"/>
    <w:rsid w:val="00E33550"/>
    <w:rsid w:val="00E33CAD"/>
    <w:rsid w:val="00E563FF"/>
    <w:rsid w:val="00E73A01"/>
    <w:rsid w:val="00E75034"/>
    <w:rsid w:val="00E91590"/>
    <w:rsid w:val="00E92EA6"/>
    <w:rsid w:val="00EB000A"/>
    <w:rsid w:val="00EB6B95"/>
    <w:rsid w:val="00EB7F73"/>
    <w:rsid w:val="00EC4BA8"/>
    <w:rsid w:val="00EC7A43"/>
    <w:rsid w:val="00ED2CD9"/>
    <w:rsid w:val="00EE48ED"/>
    <w:rsid w:val="00EE6532"/>
    <w:rsid w:val="00EF1D8E"/>
    <w:rsid w:val="00EF2B50"/>
    <w:rsid w:val="00EF4A1A"/>
    <w:rsid w:val="00EF7B69"/>
    <w:rsid w:val="00F211C9"/>
    <w:rsid w:val="00F21735"/>
    <w:rsid w:val="00F24863"/>
    <w:rsid w:val="00F265B2"/>
    <w:rsid w:val="00F41A81"/>
    <w:rsid w:val="00F4690D"/>
    <w:rsid w:val="00F5272E"/>
    <w:rsid w:val="00F54D14"/>
    <w:rsid w:val="00F86940"/>
    <w:rsid w:val="00FA5A6C"/>
    <w:rsid w:val="00FB3B91"/>
    <w:rsid w:val="00FB41AF"/>
    <w:rsid w:val="00FB45AB"/>
    <w:rsid w:val="00FC7B0B"/>
    <w:rsid w:val="00FD0C2C"/>
    <w:rsid w:val="00FD6251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A5501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BBF94-EE73-4A03-B3AE-D835E3BE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3</cp:revision>
  <dcterms:created xsi:type="dcterms:W3CDTF">2020-12-25T22:06:00Z</dcterms:created>
  <dcterms:modified xsi:type="dcterms:W3CDTF">2020-12-27T08:14:00Z</dcterms:modified>
</cp:coreProperties>
</file>