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SpaceOS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Platform Extension Programme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SPRINT C — ABSTRACTIONS · FEDERATION · DATABASE · SECURITY · BACKEND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Architecture Design Record  ·  Project Charter  ·  Threat Model  ·  Backend Engineering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VERSION 4.0  |  APRIL 2026  |  CONFIDENTIAL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Architect: Szántói Gábor  |  Status: DRAFT → BACKEND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Skills: /senior-pm  /database-designer  /database-schema-designer  /senior-security  /senior-backend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Document 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600"/>
        <w:gridCol w:w="4726"/>
      </w:tblGrid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4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Apr 2026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/senior-pm</w:t>
            </w:r>
          </w:p>
        </w:tc>
        <w:tc>
          <w:tcPr>
            <w:tcW w:type="dxa" w:w="4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Charter, WSJF, ADR-001..003, backlog, RACI, DoD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Apr 2026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/database-designer /database-schema-designer</w:t>
            </w:r>
          </w:p>
        </w:tc>
        <w:tc>
          <w:tcPr>
            <w:tcW w:type="dxa" w:w="4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+ ERD, DDL migrations 0004–0007, index strategy, RLS, DB-per-Tenant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v3.0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Apr 2026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/senior-security</w:t>
            </w:r>
          </w:p>
        </w:tc>
        <w:tc>
          <w:tcPr>
            <w:tcW w:type="dxa" w:w="4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+ Threat model SEC-01..13, ADR-004, HMAC chain, View-per-scope, Node auth, Golden Rule #11, DoD +9 security gates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v4.0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Apr 2026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/senior-backend</w:t>
            </w:r>
          </w:p>
        </w:tc>
        <w:tc>
          <w:tcPr>
            <w:tcW w:type="dxa" w:w="4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+ BE-01..15 backend findings, ADR-005 (Modules DbContext), ADR-003 amended (transaction boundary + chain serialization), 4 new interfaces (A-19..22), is_online generated column, idempotency key, SIP versioning, LOD endpoint, EF Core config, Golden Rule #12, DoD +8 backend gates, Risk Register +4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Sprint C establishes the foundational contract layer (Abstractions), federated data architecture, complete database schema, security baseline, and backend engineering contracts for the SpaceOS multi-brand, multi-tenant platform. v4.0 integrates the backend engineering review identifying 3 additional CRITICAL findings around data integrity.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74C3C" w:sz="6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⚠  7 CRITICAL Findings — Deployment Blocked Until All Resolved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SEC-01 SSRF · SEC-02 Plaintext tokens · SEC-03 RLS gaps · SEC-04 Config injection · BE-01 Hash chain race · BE-02 Transaction boundary · BE-03 Idempotency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5226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NodeManifest.server_url — SSRF vector, no URL validation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ExternalAuthToken plaintext in DB — Key Vault required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DELIVERY_ONLY + SPEC_SHARED RLS not enforced at DB level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set_config() string concatenation — SQL config injection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Hash chain race condition — parallel FSM writes corrupt chain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FSM transition + SyncSignal not in same transaction boundary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SyncSignal no idempotency key — retry causes duplicate chain entries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Plain SHA-256 chain admin-rewritable — HMAC-SHA256 required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SEC-06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FULL_TRANSPARENT NULL parent_company_id privilege escalation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SEC-07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HandshakeAnchor JSONB no CHECK constraint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SEC-08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SIP Node-to-Node auth not specified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NodeManifest CRUD API endpoints not specified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is_online boolean write amplification — 2880 writes/day/Node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BE-06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SIP protocol versioning not defined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BE-07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LOD federated fetch endpoint not specified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BE-08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EF Core version/concurrency token config missing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BE-09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JSONB EF Core value converters missing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PostgreSQL enum EF Core mapping not specified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Modules DbContext ADR missing — cross-context FK undefined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GenesisHash defined in two places — single source required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4 interfaces missing from Abstractions backlog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Purge job mechanism not decided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6"/>
                <w:szCs w:val="16"/>
              </w:rPr>
              <w:t xml:space="preserve">BE-15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5"/>
                <w:szCs w:val="15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NodeManifestValidator static class violates Golden Rule #2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WSJF Prioritisation (v4.0)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800"/>
        <w:gridCol w:w="800"/>
        <w:gridCol w:w="900"/>
        <w:gridCol w:w="826"/>
        <w:gridCol w:w="170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BV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WSJF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SEC-01 SSRF mitigation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15.0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SEC-02 Key Vault / column encryption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10.0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SEC-03 View-per-scope RLS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10.0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SEC-04 Parameterized set_config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30.0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BE-01 FOR UPDATE hash chain lock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30.0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BE-02 Transaction boundary spec + ADR-003 amend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15.0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BE-03 SyncSignal idempotency key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15.0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C-08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Modules.Abstractions A-01..A-22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9.7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🟢 GREEN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C-09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ADR-005 Modules DbContext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13.5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🟡 AMBER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BE-04 NodeManifest API endpoints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14.0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BE-05 is_online generated column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22.0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BE-06 SIP versioning header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24.0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BE-07 LOD federated fetch endpoint spec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12.5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BE-08/09/10 EF Core config specs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13.5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DB Migrations 0004–0010 + indexes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7.5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🟡 AMBER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SEC-05..10 remaining HIGH security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6.3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🟠 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Golden Rules #9/#10/#11/#12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22.0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🟢 GREEN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C-18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Domain Glossary + documentation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18.0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🟢 GREEN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7"/>
          <w:szCs w:val="17"/>
        </w:rPr>
        <w:t xml:space="preserve">WSJF = (BV + TC + RR) / Size. 🔴 MUST = deployment blocker.</w:t>
      </w:r>
    </w:p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Architecture Decision Records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ADR-001 — Kernel Frozen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Decision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Kernel is FROZEN. FlowEpic is the atom. FlowTask / Milestone / Project / Program live in Modules.FlowManagement. Kernel stores only: TenantId, FacilityId, FlowEpicId + FSM State + HandshakeId + LastSyncHash + NodeManifest.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DB Impact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New Kernel tables: node_manifests, sync_signals. B2BHandshakes gains 4 nullable columns (expand phase).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Amendment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NodeManifestValidator refactored from static class to INodeUrlValidator interface (BE-15). Validation logic moves to NodeManifest domain entity as private invariant.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ADR-002 — Actor Graph &amp; Handshake Visibility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Decision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Full graph — any actor initiates Handshake with any other. HandshakeVisibilityScope: PUBLIC_MILESTONE | DELIVERY_ONLY | SPEC_SHARED | FULL_TRANSPARENT. SelfTask valid (Initiator == Responsible).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v3 Amendment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DELIVERY_ONLY + SPEC_SHARED enforced via View-per-scope at DB level. FULL_TRANSPARENT requires IS NOT NULL guard on parent_company_id. HandshakeAnchor JSONB has CHECK constraint.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Amendment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HandshakeAnchor serialized via System.Text.Json (TypeNameHandling-free). EF Core value converter specified in BE-09. JSONB columns never use Newtonsoft.Json TypeNameHandling.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ADR-003 — Offline-First, SIP Sync Protocol &amp; Transaction Boundary (AMENDED v4.0)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ACCEPTED — AMENDED v4.0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Core Decision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Every Node operates autonomously. Kernel = registry only. SyncSignal is the only data flowing to Kernel.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Transaction Boundary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FSM transition + SyncSignal creation MUST execute in a single UnitOfWork transaction. Commit order: (1) FlowEpic state change, (2) SyncSignal.Create() with previous_hash from FOR UPDATE lock, (3) AuditEvent.Create(), (4) UnitOfWork.SaveChangesAsync() — single commit. PopDomainEvents() + DispatchAsync() only after successful commit.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Hash Chain Serialization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GetLastHashAsync() MUST use SELECT ... FOR UPDATE within the same transaction to prevent race conditions on concurrent FSM transitions. Per-Tenant chain is intentional — it proves cross-Epic event ordering required for Escrow legal evidence. Merkle tree upgrade deferred to Horizon 4.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Idempotency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Every SyncSignal carries a client-generated client_signal_id (UUID). DB has UNIQUE(tenant_id, client_signal_id). INSERT uses ON CONFLICT (tenant_id, client_signal_id) DO NOTHING. Prevents duplicate chain entries on network retry.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SIP Versioning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All SIP HTTP calls MUST include header: SpaceOS-SIP-Version: 1.0. Kernel rejects unknown versions with 400. Version negotiation via Accept-SIP-Version header.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v4 Node Auth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 JWT: iss=spaceos-kernel, sub=tenant_id, aud=spaceos-sip, TTL=72h, node_url claim. Auto-rotation. Kernel verifies all 5 claims on every SyncSignal.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v3 Amendments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HMAC-SHA256 with Key Vault secret. TLS 1.3 minimum. OfflineQueueService expires_at TTL 30 days.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ADR-004 — Encryption at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Decision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(1) TDE at tablespace level for Szint 2/3. (2) AES-256-GCM application-layer column encryption for external_auth_token, contract_hash, implementation_summary. (3) Backup: gpg AES-256. (4) AuthorAuthId replaced with HMAC pseudonym.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Key Rotation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90-day automatic via Key Vault. Old key retained 30 days.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ADR-005 — Modules DbContext Architecture (NEW v4.0)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Two schemas exist: public (Kernel, AppDbContext) and modules (FlowManagement, Joinery...). EF Core cannot span a FK across two DbContext instances. The FlowTask.epic_kernel_id references Kernel FlowEpic but lives in the modules schema.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Decision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(1) Modules.FlowManagement gets its own ModulesDbContext in SpaceOS.Infrastructure. (2) epic_kernel_id is stored as UUID — no EF navigation property to FlowEpic. (3) Application layer validates epic_kernel_id existence via IFlowEpicExistsQuery (Kernel query) before creating FlowTask. (4) No cross-context FK at DB level — referential integrity enforced at application layer.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ModulesDbContext uses same PostgreSQL connection but different search_path: SET search_path TO modules, public. Migrations for modules schema use a separate IMigrationsAssembly configuration.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Rejected</w:t>
            </w:r>
          </w:p>
        </w:tc>
        <w:tc>
          <w:tcPr>
            <w:tcW w:type="dxa" w:w="7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(1) Single AppDbContext for all — violates module isolation boundary. (2) Separate PostgreSQL database per module — operational overhead for Szint 1 SaaS.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Domain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Reference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Full domain model, TenantType taxonomy, HandshakeVisibilityScope, and work hierarchy unchanged from v2.0 §4. See v2 for ERD diagrams and DDL migrations 0004–0007.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 Updated: SyncSignal with Idempotency + FOR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sync_signals table — v4.0 additions highlighted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CREATE TABLE IF NOT EXISTS sync_signals 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id                  UUID PRIMARY KEY DEFAULT gen_random_uuid(),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epic_id             UUID NOT NULL REFERENCES flow_epics(id),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tenant_id           UUID NOT NULL REFERENCES tenants(id),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new_state           TEXT NOT NULL,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state_hash          VARCHAR(64) NOT NULL,   -- HMAC-SHA256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previous_hash       VARCHAR(64) NOT NULL DEFAULT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     '0000000000000000000000000000000000000000000000000000000000000000',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client_signal_id    UUID NOT NULL,           -- NEW v4: idempotency key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is_synced_to_kernel BOOLEAN NOT NULL DEFAULT 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expires_at          TIMESTAMPTZ NOT NULL DEFAULT NOW() + INTERVAL '30 days',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occurred_at         TIMESTAMPTZ NOT NULL DEFAULT NOW(),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CONSTRAINT uq_sync_signals_client_id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    UNIQUE (tenant_id, client_signal_id)     -- idempotent upsert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GetLastHashAsync — serialized with FOR UPDATE (BE-01 fix)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SELECT state_hash FROM sync_signals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WHERE  tenant_id = @tenantId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ORDER  BY occurred_at DESC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LIMIT 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FOR UPDATE;   -- row-level lock: next writer waits, never overwrites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 Updated: node_manifests — is_online as Generated Column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node_manifests — v4.0: replace is_online BOOLEAN with generated column (BE-05)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CREATE TABLE IF NOT EXISTS node_manifests 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id                   UUID PRIMARY KEY DEFAULT gen_random_uuid(),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tenant_id            UUID NOT NULL REFERENCES tenants(id) ON DELETE CASCADE,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server_url           TEXT NOT NULL,   -- SSRF-validated on insert/update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public_api_version   TEXT NOT NULL DEFAULT '1.0',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last_heartbeat_at    TIMESTAMPTZ,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is_online is COMPUTED — no manual boolean write (eliminates 2880 writes/day)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is_online            BOOLEAN GENERATED ALWAYS AS 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last_heartbeat_at &gt; NOW() - INTERVAL '2 minutes'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) STORED,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created_at           TIMESTAMPTZ NOT NULL DEFAULT NOW(),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updated_at           TIMESTAMPTZ NOT NULL DEFAULT NOW(),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version              INTEGER NOT NULL DEFAULT 1,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CONSTRAINT uq_node_manifests_tenant UNIQUE (tenant_id)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Heartbeat endpoint only updates one column — minimal write amplification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UPDATE node_manifests SET last_heartbeat_at = NOW() WHERE tenant_id = @id;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Sprint C —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Reference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Full backlog unchanged from v3.0 §5 with the following additions: A-19..A-22 (below), S-01..S-13 security deliverables, DB-01..DB-10 migrations, BE-04 NodeManifest API endpoints added to Kernel.Api scope.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New Interfaces — A-19..A-22 (BE-13 resolution)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These 4 interfaces were referenced in the codebase but missing from the Abstractions backlog. Added in v4.0.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A-19 INodeUrlValidator  ·  A-20 IColumnEncryptionService  ·  A-21 IKeyVaultService  ·  A-22 INodeAuthService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1500"/>
        <w:gridCol w:w="1126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1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A-19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INodeUrlValidator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Result Validate(string serverUrl) — SSRF validation (replaces static class BE-15)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Abstractions/Actors/</w:t>
            </w:r>
          </w:p>
        </w:tc>
        <w:tc>
          <w:tcPr>
            <w:tcW w:type="dxa" w:w="1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A-20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IColumnEncryptionService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string Encrypt(string plaintext) / string Decrypt(string stored)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Abstractions/Crypto/</w:t>
            </w:r>
          </w:p>
        </w:tc>
        <w:tc>
          <w:tcPr>
            <w:tcW w:type="dxa" w:w="1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A-21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IKeyVaultService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Task&lt;byte[]&gt; GetSigningKeyAsync(TenantId, ct) / Task&lt;byte[]&gt; GetEncryptionKeyAsync(TenantId, ct)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Abstractions/Crypto/</w:t>
            </w:r>
          </w:p>
        </w:tc>
        <w:tc>
          <w:tcPr>
            <w:tcW w:type="dxa" w:w="1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A-22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INodeAuthService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Task&lt;string&gt; IssueNodeJwtAsync(TenantId, ct) / Task&lt;Result&gt; ValidateNodeJwtAsync(string token, ct)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Abstractions/Sync/</w:t>
            </w:r>
          </w:p>
        </w:tc>
        <w:tc>
          <w:tcPr>
            <w:tcW w:type="dxa" w:w="1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Golden Rules — Ratified in Sprint C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GOLDEN RULE #9: </w:t>
      </w: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Data Sovereignty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A Node saját adatai fizikailag el vannak választva. A Kernel csak létezésről és FSM státuszról tud. Tartalom soha nem kerül a Kernelbe — csak HMAC hash. A Handshake-en keresztül a másik fél kizárólag a HandshakeVisibilityScope által engedélyezett adatokat láthatja — View-per-scope pattern DB szinten enforceolva.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GOLDEN RULE #10: </w:t>
      </w: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Offline First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Minden Node képes önállóan üzemelni kapcsolat nélkül. A sync eventual consistency. Az OfflineQueueService (30 napos TTL, idempotency key) garantálja, hogy semmi el nem veszik. A Kernel nem single point of failure.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GOLDEN RULE #11: </w:t>
      </w: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Security by Default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Minden Node-to-Node kommunikáció TLS 1.3 + signed Node JWT. Minden érzékeny DB oszlop AES-256-GCM titkosítva. Minden URL SSRF-validált. Minden RLS scope DB szinten enforceolt. Minden hash HMAC-SHA256 Key Vault secret-tel.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GOLDEN RULE #12: </w:t>
      </w: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Transactional Integrity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FlowEpic FSM átmenet + SyncSignal + AuditEvent egyetlen UnitOfWork tranzakcióban él vagy hal. A hash chain GetLastHashAsync FOR UPDATE-tel serialized. PopDomainEvents() + DispatchAsync() csak sikeres commit után. Nincs részleges state — sem az adatbázisban, sem a chain-ben.</w:t>
      </w:r>
    </w:p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Risk Register (v4.0 — Backend Risks Added)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500"/>
        <w:gridCol w:w="500"/>
        <w:gridCol w:w="700"/>
        <w:gridCol w:w="1100"/>
        <w:gridCol w:w="1200"/>
        <w:gridCol w:w="2426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Interface contract instability post-ratification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12.0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Semver v1.0.0 lock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B2BHandshake expand breaks 357 tests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14.4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Nullable expand phase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RLS false positive blocks valid query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14.0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Non-superuser test suite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Key Vault unavailable at startup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14.0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Health check gate + dev fallback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HMAC key rotation breaks chain verification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18.0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Old key retained 30d, overlap window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FOR UPDATE lock causes timeout at scale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8A169"/>
                <w:sz w:val="18"/>
                <w:szCs w:val="18"/>
              </w:rPr>
              <w:t xml:space="preserve">4.2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Accept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&lt; 5ms hold at Doorstar scale. Merkle tree Horizon 4.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R-07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ModulesDbContext migration ordering error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Explicit migration dependency order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R-08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cross-context epic_kernel_id dangling reference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Mitigate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IFlowEpicExistsQuery guard before FlowTask create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R-09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SIP version negotiation rejects valid upgrade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8A169"/>
                <w:sz w:val="18"/>
                <w:szCs w:val="18"/>
              </w:rPr>
              <w:t xml:space="preserve">4.2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Accept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Accept-SIP-Version header for negotiation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R-10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is_online GENERATED ALWAYS unsupported on older PG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8A169"/>
                <w:sz w:val="18"/>
                <w:szCs w:val="18"/>
              </w:rPr>
              <w:t xml:space="preserve">4.2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Accept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Requires PostgreSQL 12+. Kernel runs on PG16.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RACI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Reference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RACI unchanged from v3.0 §8 with addition: 'BE-01..03 transaction + concurrency design' row added — Architect R/A, Claude Code C, Reviewer C.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Definition of Done — Sprint C (v4.0)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Architecture &amp;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2926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All Abstractions interfaces A-01..A-22 compile: 0 errors, 0 warnings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dotnet build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 circular dependency: Abstractions ↛ FlowManagement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Dependency graph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B2BHandshake extension does not break 357 existing tests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dotnet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ADR-001..ADR-005 all status = ACCEPTED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Architect sign-off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Golden Rules #9, #10, #11, #12 in root CLAUDE.md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git diff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 TODO/FIXME in any committed file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grep -r TODO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All public interfaces have XML doc comments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Code review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2926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Migrations 0004..0010 run cleanly on PostgreSQL 16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dotnet ef database update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All FK columns have B-tree indexes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\d+ table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sync_signals has UNIQUE(tenant_id, client_signal_id)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\d+ sync_signals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node_manifests.is_online is GENERATED ALWAYS — no manual writes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\d+ node_manifests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JSONB CHECK constraints on both anchor columns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INSERT invalid JSON → error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RLS non-superuser test: 0 false positives, 0 false negatives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psql test script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View-per-scope: security_barrier=true on both views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\d+ view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ModulesDbContext migrations use 'modules' schema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pg_tables check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Backend (NEW — v4.0)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2926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TransitionFlowEpicCommandHandler: FSM + SyncSignal + AuditEvent in single UoW transaction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Integration test — DB rollback on SyncSignal failure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GetLastHashAsync uses FOR UPDATE — concurrent test: 2 parallel transitions → sequential chain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Concurrency unit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SyncSignal idempotency: duplicate client_signal_id → 200 OK, no second row in DB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/api/nodes/register rejects private IP ranges and HTTP URLs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Unit test (12 attack vectors)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SpaceOS-SIP-Version header missing → 400 on /api/sync/* and /api/nodes/*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NodeManifestValidator is interface INodeUrlValidator — not static class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Code review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SyncConstants.GenesisHash used in both C# and migration SQL — single source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grep -r '000...000'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HandshakeAnchor uses System.Text.Json — zero Newtonsoft.Json references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6C1"/>
                <w:sz w:val="18"/>
                <w:szCs w:val="18"/>
              </w:rPr>
              <w:t xml:space="preserve">grep -r Newtonsoft.Json Modules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Security (MANDATORY — deployment blocked if any 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2926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NodeManifestValidator rejects private IPs, HTTP, non-443/8443 ports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Unit test — 12 attack vectors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ExternalAuthToken never stored plaintext — query DB directly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set_config: Guid.TryParse guard + parameterized Dapper call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Code review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SyncSignalHasher uses HMACSHA256 — SHA256.HashData not present in codebase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grep -r 'SHA256.HashData'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FULL_TRANSPARENT RLS: NULL parent_company_id cannot cross tenants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RLS security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Node JWT: iss/aud/sub/node_url/exp all validated on every SyncSignal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TLS 1.0/1.1 disabled on all Node endpoints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nmap ssl-enum-ciphers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Rate limit: 51st SyncSignal/min → HTTP 429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Load test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51st node registration/min from same tenant → HTTP 429</w:t>
            </w:r>
          </w:p>
        </w:tc>
        <w:tc>
          <w:tcPr>
            <w:tcW w:type="dxa" w:w="29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Load test</w:t>
            </w:r>
          </w:p>
        </w:tc>
      </w:tr>
    </w:tbl>
    <w:p>
      <w:pPr>
        <w:pBdr>
          <w:bottom w:val="single" w:color="CBD5E0" w:sz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Next Steps — Post Sprint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700"/>
        <w:gridCol w:w="3026"/>
      </w:tblGrid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Unblocked by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Joinery Framework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Modules.Joinery: ICutListCalculator impls. Cabinet + Door ág. Unit tests.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C — ALL DoD criteria green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Orchestrator: real Kernel API calls. calculate_cabinet LLM tool. SIP v1.0.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D — Joinery interface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JoineryTech Portal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Turborepo: apps/joinerytech. Dark mode. CutList. BFF clone.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D — Joinery API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Doorstar Onboarding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DoorstarProfile. Szint 2 DB. Key Vault provisioned. Node registered. Demo.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F — Portal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Client Framework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Modules.Client: ProjectIntent, ApprovalWorkflow, EscrowTrigger.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C ADR-002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External Pen Test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Third-party pentest: SIP protocol, RLS, Node JWT, SSRF.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Sprint G — Doorstar live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J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Merkle Tree (optional)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Per-Epic chains + periodic cross-Epic anchor. Only if scale demands it.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7"/>
                <w:szCs w:val="17"/>
              </w:rPr>
              <w:t xml:space="preserve">Horizon 4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20. Backend Engineering Review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Full senior backend review of the Sprint C architecture. All findings mapped to mitigations and backlog items. CRITICAL findings (BE-01..03) are deployment blockers added to the Definition of Done.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46C1" w:sz="6"/>
              <w:left w:val="none" w:color="FFFFFF" w:sz="0"/>
              <w:bottom w:val="none" w:color="FFFFFF" w:sz="0"/>
              <w:right w:val="none" w:color="FFFFFF" w:sz="0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Review Scope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API contracts · Transaction boundaries · Concurrency · EF Core config · SIP protocol · Idempotency · Performance · DDD compliance · DbContext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BE-01 🔴 CRITICAL — Hash Chain Race Condition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Category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Concurrency / Data Integrity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Problem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Two parallel FSM transitions on the same Tenant both read the same previous_hash before either writes. One overwrites the other. The chain becomes inconsistent silently — no error is thrown.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Why Transaction Alone Doesn't Fix It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 transaction prevents partial writes but not concurrent reads of the same row. Both transactions can read the same 'last hash' before either commits.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Fix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SELECT ... FOR UPDATE within the UnitOfWork transaction. The second writer blocks until the first commits. Lock hold time &lt; 5ms at Doorstar scale (2–5 events/min). Per-Tenant chain is intentional — it proves cross-Epic event ordering for Escrow legal evidence.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SyncSignalRepository.GetLastHashAsync — v4.0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public async Task&lt;string?&gt; GetLastHashAsync(TenantId tenantId, CancellationToken ct)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Must be called within an open transaction (UnitOfWork.Begin())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FOR UPDATE serializes concurrent writers — intentional by design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return await _context.SyncSignals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.FromSqlRaw(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"""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            SELECT * FROM sync_signals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            WHERE  tenant_id = {0}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ORDER  BY occurred_at DESC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LIMIT 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FOR UPDATE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""",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tenantId.Value)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.AsNoTracking()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.Select(s =&gt; s.StateHash)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.FirstOrDefaultAsync(ct)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BE-02 🔴 CRITICAL — FSM + SyncSignal Transaction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Category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Data Integrity / Consistency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Problem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FlowEpic FSM state saved successfully, then SyncSignal insert fails (DB error, network blip). Kernel never learns of the state change. Chain is missing a link. Audit trail has a gap.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Fix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All three writes — FlowEpic state, SyncSignal, AuditEvent — MUST be in a single UnitOfWork commit. PopDomainEvents() + DispatchAsync() only after successful commit.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TransitionFlowEpicCommandHandler — v4.0 transaction boundary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public async Task&lt;Result&gt; Handle(TransitionFlowEpicCommand cmd, CancellationToken ct)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await using var tx = await _unitOfWork.BeginTransactionAsync(ct).ConfigureAwait(false);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1. Load epic (within transaction)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var epic = await _epicRepo.GetByIdAsync(cmd.EpicId, ct).ConfigureAwait(false);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if (epic is null) return Result.NotFound();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2. Domain transition — raises domain event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epic.Transition(cmd.NewState);  // throws DomainException on invalid transition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3. Hash chain — serialized by FOR UPDATE inside same transaction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var prevHash = await _syncRepo.GetLastHashAsync(epic.TenantId, ct).ConfigureAwait(false)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?? SyncConstants.GenesisHash;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var signal = SyncSignal.Create(epic, prevHash, cmd.ClientSignalId);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4. Persist all three — single commit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_epicRepo.Update(epic);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_syncRepo.Add(signal);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AuditEvent added by DomainEventDispatcher via interceptor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await _unitOfWork.SaveChangesAsync(ct).ConfigureAwait(false);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await tx.CommitAsync(ct).ConfigureAwait(false);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5. Only after commit: dispatch domain events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await _dispatcher.DispatchAsync(epic.PopDomainEvents(), ct).ConfigureAwait(false);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return Result.Success();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BE-03 🔴 CRITICAL — SyncSignal Idempotency Key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Category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Distributed Systems / Data Integrity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Problem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Network timeout after DB commit but before HTTP 200 response. Client retries → duplicate SyncSignal → same epic state appears twice in the chain → chain hash breaks.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Fix</w:t>
            </w:r>
          </w:p>
        </w:tc>
        <w:tc>
          <w:tcPr>
            <w:tcW w:type="dxa" w:w="7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Client generates UUID client_signal_id before sending. DB has UNIQUE(tenant_id, client_signal_id). INSERT uses ON CONFLICT DO NOTHING. Second insert is silently ignored — idempotent.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Idempotent SyncSignal insert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F9A8D4"/>
                <w:sz w:val="17"/>
                <w:szCs w:val="17"/>
              </w:rPr>
              <w:t xml:space="preserve">INSERT INTO sync_signals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(id, epic_id, tenant_id, new_state, state_hash, previous_hash,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client_signal_id, occurred_at)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VALUES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(@id, @epicId, @tenantId, @state, @hash, @prevHash,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@clientSignalId, @occurredAt)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ON CONFLICT (tenant_id, client_signal_id)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DO NOTHING;   -- second insert from retry is silently discarded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client_signal_id is generated by the Node before the HTTP call: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var clientSignalId = Guid.NewGuid();  // stored in OfflineQueueService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If retry needed: same clientSignalId reused → no duplicate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BE-04 🟠 HIGH — NodeManifest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6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Missing from Kernel API specification</w:t>
            </w:r>
          </w:p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These endpoints are required for the SIP protocol to be implementable. Without them Sprint D cannot start.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1400"/>
        <w:gridCol w:w="2226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/api/nodes/register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Register Node manifest. Validates server_url (SSRF). Issues Node JWT.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AdminPolicy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10 req/min/tenant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/api/nodes/heartbeat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Update last_heartbeat_at only. is_online is computed.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NodeJwt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120 req/min/tenant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/api/nodes/{tenantId}/manifest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Fetch public manifest for federation. Returns PUBLIC fields only.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ReadPolicy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60 req/min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/api/layers/{id}?lod={level}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Federated layer fetch with LOD enforcement (BE-07).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NodeJwt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60 req/min/tenant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/api/sync/signal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Receive SyncSignal from Node. Idempotent. FOR UPDATE chain lock.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NodeJwt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50 req/min/tenant (sliding)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BE-06 🟠 HIGH — SIP Protocol Versioning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All SIP HTTP calls include version header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Request:  SpaceOS-SIP-Version: 1.0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Response: SpaceOS-SIP-Version: 1.0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          Accept-SIP-Version: 1.0, 2.0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Kernel middleware — version negotiation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app.Use(async (ctx, next)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var version = ctx.Request.Headers["SpaceOS-SIP-Version"].FirstOrDefault();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if (ctx.Request.Path.StartsWithSegments("/api/sync")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ctx.Request.Path.StartsWithSegments("/api/nodes"))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if (version != "1.0")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ctx.Response.StatusCode = 400;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await ctx.Response.WriteAsJsonAsync(new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error = "SIP version not supported",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supported = new[] { "1.0"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await next();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BE-08 🟠 HIGH — EF Core Concurrency Token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Every new entity configuration — optimistic locking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SpaceOS.Infrastructure/Configurations/FlowTaskConfiguration.cs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public class FlowTaskConfiguration : IEntityTypeConfiguration&lt;FlowTask&gt;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void Configure(EntityTypeBuilder&lt;FlowTask&gt; builder)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builder.ToTable("flow_tasks", "modules");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Optimistic concurrency — IsConcurrencyToken (manual increment)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NOT IsRowVersion() — PostgreSQL xmin is more appropriate for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high-contention scenarios, but version int is explicit and portable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builder.Property(x =&gt; x.Version)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.HasColumnName("version")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.IsConcurrencyToken()  // throws DbUpdateConcurrencyException on stale write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.HasDefaultValue(1);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Soft delete filter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builder.HasQueryFilter(x =&gt; x.DeletedAt == null);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JSONB value converter — System.Text.Json ONLY (no Newtonsoft)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builder.Property(x =&gt; x.ImplementationSummary)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.HasColumnType("jsonb")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.HasConversion(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v =&gt; JsonSerializer.Serialize(v, JsonSerializerOptions.Default),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v =&gt; JsonSerializer.Deserialize&lt;ImplementationSummary&gt;(v,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         JsonSerializerOptions.Default));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BE-09 🟠 HIGH — HandshakeAnchor JSONB EF Core Value Converter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B2BHandshakeConfiguration — anchor JSONB mapping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builder.Property(x =&gt; x.InitiatorAnchor)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.HasColumnType("jsonb")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.HasConversion(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v =&gt; v == null ? null : JsonSerializer.Serialize(v, JsonSerializerOptions.Default),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v =&gt; v == null ? null : JsonSerializer.Deserialize&lt;HandshakeAnchor&gt;(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        v, JsonSerializerOptions.Default));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CRITICAL: JsonSerializerOptions must have TypeInfoResolver set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to prevent TypeNameHandling-style attacks (SEC-07 cross-reference)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private static readonly JsonSerializerOptions JsonOptions = new()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No TypeNameHandling equivalent in System.Text.Json by default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PropertyNameCaseInsensitive for resilience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PropertyNameCaseInsensitive = true,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DefaultIgnoreCondition = JsonIgnoreCondition.WhenWritingNull,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BE-10 🟠 HIGH — PostgreSQL Enum EF Core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SpaceOS.Infrastructure/ServiceCollectionExtensions.cs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Npgsql PostgreSQL enum registration — MUST be called before DbContext creation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NpgsqlConnection.GlobalTypeMapper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.MapEnum&lt;HandshakeVisibilityScope&gt;("handshake_visibility_scope");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Or in AppDbContext.OnModelCreating: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protected override void OnModelCreating(ModelBuilder modelBuilder)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modelBuilder.HasPostgresEnum&lt;HandshakeVisibilityScope&gt;("handshake_visibility_scope");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Entity configuration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builder.Property(x =&gt; x.VisibilityScope)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.HasColumnType("handshake_visibility_scope");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Migration prerequisite: enum must exist before table column uses 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Migration 0004 creates the enum type BEFORE migration 0005 adds the column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BE-11 🟠 HIGH — Modules DbContext (resolved by ADR-005)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SpaceOS.Infrastructure/ModulesDbContext.cs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public class ModulesDbContext : DbContext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DbSet&lt;FlowTask&gt;      FlowTasks      =&gt; Set&lt;FlowTask&gt;();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DbSet&lt;FlowProject&gt;   FlowProjects   =&gt; Set&lt;FlowProject&gt;();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DbSet&lt;FlowProgram&gt;   FlowPrograms   =&gt; Set&lt;FlowProgram&gt;();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DbSet&lt;FlowMilestone&gt; FlowMilestones =&gt; Set&lt;FlowMilestone&gt;();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DbSet&lt;OfflineSyncQueueItem&gt; OfflineQueue =&gt; Set&lt;OfflineSyncQueueItem&gt;();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protected override void OnModelCreating(ModelBuilder modelBuilder)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All modules entities live in 'modules' schema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modelBuilder.HasDefaultSchema("modules");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modelBuilder.ApplyConfigurationsFromAssembly(typeof(ModulesDbContext).Assembly,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    t =&gt; t.Namespace?.Contains("Modules") == true);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epic_kernel_id is UUID only — NO navigation property to FlowEpic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Referential integrity validated at Application layer: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var epicExists = await _epicExistsQuery.ExistsAsync(cmd.EpicKernelId, ct);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if (!epicExists) return Result.NotFound("FlowEpic not found in Kernel");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BE-12 🟡 MEDIUM — GenesisHash Single Source of Truth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SpaceOS.Modules.Abstractions/Sync/SyncConstants.cs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Single definition — referenced by C# code AND migration SQL generation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public static class SyncConstants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/// &lt;summary&gt;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/// Hash used as previous_hash for the first SyncSignal in a tenant chain.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/// Also used as DB DEFAULT — keep in sync with migration 0004.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/// &lt;/summary&gt;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const string GenesisHash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        "0000000000000000000000000000000000000000000000000000000000000000";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const string SipVersion = "1.0";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const int    NodeJwtTtlHours = 72;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86E1F5"/>
                <w:sz w:val="17"/>
                <w:szCs w:val="17"/>
              </w:rPr>
              <w:t xml:space="preserve">    public const int    OfflineQueueTtlDays = 30;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A0D8E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Migration 0004 references same value: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previous_hash VARCHAR(64) NOT NULL DEFAULT '000...000'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Generated via: migrationBuilder.Sql($"ALTER TABLE ... DEFAULT '{SyncConstants.GenesisHash}'");</w:t>
            </w:r>
          </w:p>
        </w:tc>
      </w:tr>
    </w:tbl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SpaceOS Architect Team  ·  Szántói Gábor  ·  v4.0  /senior-pm /database-designer /database-schema-designer /senior-security /senior-backend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24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D7377"/>
              <w:sz w:val="16"/>
              <w:szCs w:val="16"/>
            </w:rPr>
            <w:t xml:space="preserve">SpaceOS Platform Extension — Sprint C v4.0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CONFIDENTIAL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2026-04-04T10:39:19.002Z</dcterms:created>
  <dcterms:modified xsi:type="dcterms:W3CDTF">2026-04-04T10:39:19.003Z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