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Raport_ML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Szalkowski</w:t>
      </w:r>
      <w:r>
        <w:t xml:space="preserve"> </w:t>
      </w:r>
      <w:r>
        <w:t xml:space="preserve">Filip</w:t>
      </w:r>
      <w:r>
        <w:t xml:space="preserve"> </w:t>
      </w:r>
      <w:r>
        <w:t xml:space="preserve">Lewczyk</w:t>
      </w:r>
    </w:p>
    <w:p>
      <w:pPr>
        <w:pStyle w:val="Date"/>
      </w:pPr>
      <w:r>
        <w:t xml:space="preserve">2023-05-09</w:t>
      </w:r>
    </w:p>
    <w:p>
      <w:pPr>
        <w:pStyle w:val="FirstParagraph"/>
      </w:pPr>
      <w:r>
        <w:t xml:space="preserve">library(raster)</w:t>
      </w:r>
      <w:r>
        <w:br/>
      </w:r>
      <w:r>
        <w:t xml:space="preserve">library(caret)</w:t>
      </w:r>
      <w:r>
        <w:br/>
      </w:r>
      <w:r>
        <w:t xml:space="preserve">library(mapview)</w:t>
      </w:r>
      <w:r>
        <w:br/>
      </w:r>
      <w:r>
        <w:t xml:space="preserve">library(sf)</w:t>
      </w:r>
      <w:r>
        <w:br/>
      </w:r>
      <w:r>
        <w:t xml:space="preserve">library(CAST)</w:t>
      </w:r>
      <w:r>
        <w:br/>
      </w:r>
      <w:r>
        <w:t xml:space="preserve">library(tmap)</w:t>
      </w:r>
      <w:r>
        <w:br/>
      </w:r>
      <w:r>
        <w:t xml:space="preserve">library(terra)</w:t>
      </w:r>
      <w:r>
        <w:br/>
      </w:r>
      <w:r>
        <w:t xml:space="preserve">library(gridExtra)</w:t>
      </w:r>
    </w:p>
    <w:bookmarkStart w:id="20" w:name="X50e9b5788e6bc5bc68fac250badd676bed7e134"/>
    <w:p>
      <w:pPr>
        <w:pStyle w:val="Heading1"/>
      </w:pPr>
      <w:r>
        <w:t xml:space="preserve">Dane pobrane z przegladarki EO Browser, Sentinel 2 w formacie .tiff.</w:t>
      </w:r>
    </w:p>
    <w:bookmarkEnd w:id="20"/>
    <w:bookmarkStart w:id="21" w:name="X8fb7791b3cd78abe534e5c4a714308a83a7671d"/>
    <w:p>
      <w:pPr>
        <w:pStyle w:val="Heading1"/>
      </w:pPr>
      <w:r>
        <w:t xml:space="preserve">Utworzony zostal raster stack i wczytany do programu</w:t>
      </w:r>
    </w:p>
    <w:p>
      <w:pPr>
        <w:pStyle w:val="FirstParagraph"/>
      </w:pPr>
      <w:r>
        <w:t xml:space="preserve">main_data &lt;- stack(</w:t>
      </w:r>
      <w:r>
        <w:t xml:space="preserve">“</w:t>
      </w:r>
      <w:r>
        <w:t xml:space="preserve">data/raster_stack.grd</w:t>
      </w:r>
      <w:r>
        <w:t xml:space="preserve">”</w:t>
      </w:r>
      <w:r>
        <w:t xml:space="preserve">)</w:t>
      </w:r>
    </w:p>
    <w:bookmarkEnd w:id="21"/>
    <w:bookmarkStart w:id="22" w:name="sprawdźmy-jak-przedstawiaja-sie-dane"/>
    <w:p>
      <w:pPr>
        <w:pStyle w:val="Heading1"/>
      </w:pPr>
      <w:r>
        <w:t xml:space="preserve">Sprawdźmy jak przedstawiaja sie dane</w:t>
      </w:r>
    </w:p>
    <w:p>
      <w:pPr>
        <w:pStyle w:val="FirstParagraph"/>
      </w:pPr>
      <w:r>
        <w:t xml:space="preserve">plot(main_data) plotRGB(main_data, stretch =</w:t>
      </w:r>
      <w:r>
        <w:t xml:space="preserve">“</w:t>
      </w:r>
      <w:r>
        <w:t xml:space="preserve">lin</w:t>
      </w:r>
      <w:r>
        <w:t xml:space="preserve">”</w:t>
      </w:r>
      <w:r>
        <w:t xml:space="preserve">, r = 3, g = 2, b = 1)</w:t>
      </w:r>
    </w:p>
    <w:bookmarkEnd w:id="22"/>
    <w:bookmarkStart w:id="23" w:name="X7f79dc52823825d36e5f07d0ff3f965cc6ab2c1"/>
    <w:p>
      <w:pPr>
        <w:pStyle w:val="Heading1"/>
      </w:pPr>
      <w:r>
        <w:t xml:space="preserve">Należy wczytać warstwe z poligonami, wykonane ręcznie w QGIS,</w:t>
      </w:r>
    </w:p>
    <w:bookmarkEnd w:id="23"/>
    <w:bookmarkStart w:id="24" w:name="które-posłużą-jako-warstwy-treningowe"/>
    <w:p>
      <w:pPr>
        <w:pStyle w:val="Heading1"/>
      </w:pPr>
      <w:r>
        <w:t xml:space="preserve">które posłużą jako warstwy treningowe</w:t>
      </w:r>
    </w:p>
    <w:p>
      <w:pPr>
        <w:pStyle w:val="FirstParagraph"/>
      </w:pPr>
      <w:r>
        <w:t xml:space="preserve">trainSites40 &lt;- read_sf(</w:t>
      </w:r>
      <w:r>
        <w:t xml:space="preserve">“</w:t>
      </w:r>
      <w:r>
        <w:t xml:space="preserve">data/trainFields2.gpkg</w:t>
      </w:r>
      <w:r>
        <w:t xml:space="preserve">”</w:t>
      </w:r>
      <w:r>
        <w:t xml:space="preserve">) print(trainSites40) trainSites20 &lt;-</w:t>
      </w:r>
      <w:r>
        <w:t xml:space="preserve"> </w:t>
      </w:r>
      <w:r>
        <w:t xml:space="preserve">read_sf(</w:t>
      </w:r>
      <w:r>
        <w:t xml:space="preserve">“</w:t>
      </w:r>
      <w:r>
        <w:t xml:space="preserve">data/trainFields.gpkg</w:t>
      </w:r>
      <w:r>
        <w:t xml:space="preserve">”</w:t>
      </w:r>
      <w:r>
        <w:t xml:space="preserve">)</w:t>
      </w:r>
    </w:p>
    <w:bookmarkEnd w:id="24"/>
    <w:bookmarkStart w:id="25" w:name="Xf84bdc9b9f51881025e7de1cbd76f442fbe8d05"/>
    <w:p>
      <w:pPr>
        <w:pStyle w:val="Heading1"/>
      </w:pPr>
      <w:r>
        <w:t xml:space="preserve">Wyświetlenie rastra wraz z polami treningowymi 40</w:t>
      </w:r>
    </w:p>
    <w:p>
      <w:pPr>
        <w:pStyle w:val="FirstParagraph"/>
      </w:pPr>
      <w:r>
        <w:t xml:space="preserve">viewRGB(main_data, r = 3, g = 2, b = 1, map.types =</w:t>
      </w:r>
      <w:r>
        <w:t xml:space="preserve"> </w:t>
      </w:r>
      <w:r>
        <w:t xml:space="preserve">“</w:t>
      </w:r>
      <w:r>
        <w:t xml:space="preserve">Esri.WorldImagery</w:t>
      </w:r>
      <w:r>
        <w:t xml:space="preserve">”</w:t>
      </w:r>
      <w:r>
        <w:t xml:space="preserve">)+</w:t>
      </w:r>
      <w:r>
        <w:t xml:space="preserve"> </w:t>
      </w:r>
      <w:r>
        <w:t xml:space="preserve">mapview(trainSites40)</w:t>
      </w:r>
    </w:p>
    <w:bookmarkEnd w:id="25"/>
    <w:bookmarkStart w:id="26" w:name="wydobycie-wspólnych-punktów"/>
    <w:p>
      <w:pPr>
        <w:pStyle w:val="Heading1"/>
      </w:pPr>
      <w:r>
        <w:t xml:space="preserve">Wydobycie wspólnych punktów</w:t>
      </w:r>
    </w:p>
    <w:p>
      <w:pPr>
        <w:pStyle w:val="FirstParagraph"/>
      </w:pPr>
      <w:r>
        <w:t xml:space="preserve">extr40 &lt;- extract(main_data, trainSites40, df=TRUE) extr20 &lt;- extract(main_data,</w:t>
      </w:r>
      <w:r>
        <w:t xml:space="preserve"> </w:t>
      </w:r>
      <w:r>
        <w:t xml:space="preserve">trainSites20, df=TRUE)</w:t>
      </w:r>
    </w:p>
    <w:bookmarkEnd w:id="26"/>
    <w:bookmarkStart w:id="27" w:name="połączenie-danych"/>
    <w:p>
      <w:pPr>
        <w:pStyle w:val="Heading1"/>
      </w:pPr>
      <w:r>
        <w:t xml:space="preserve">Połączenie danych</w:t>
      </w:r>
    </w:p>
    <w:p>
      <w:pPr>
        <w:pStyle w:val="FirstParagraph"/>
      </w:pPr>
      <w:r>
        <w:t xml:space="preserve">extr40 &lt;- merge(extr40, trainSites40, by.x=</w:t>
      </w:r>
      <w:r>
        <w:t xml:space="preserve">“</w:t>
      </w:r>
      <w:r>
        <w:t xml:space="preserve">ID</w:t>
      </w:r>
      <w:r>
        <w:t xml:space="preserve">”</w:t>
      </w:r>
      <w:r>
        <w:t xml:space="preserve">, by.y=</w:t>
      </w:r>
      <w:r>
        <w:t xml:space="preserve">“</w:t>
      </w:r>
      <w:r>
        <w:t xml:space="preserve">ID</w:t>
      </w:r>
      <w:r>
        <w:t xml:space="preserve">”</w:t>
      </w:r>
      <w:r>
        <w:t xml:space="preserve">) extr20 &lt;- merge(extr20,</w:t>
      </w:r>
      <w:r>
        <w:t xml:space="preserve"> </w:t>
      </w:r>
      <w:r>
        <w:t xml:space="preserve">trainSites20, by.x=</w:t>
      </w:r>
      <w:r>
        <w:t xml:space="preserve">“</w:t>
      </w:r>
      <w:r>
        <w:t xml:space="preserve">ID</w:t>
      </w:r>
      <w:r>
        <w:t xml:space="preserve">”</w:t>
      </w:r>
      <w:r>
        <w:t xml:space="preserve">, by.y=</w:t>
      </w:r>
      <w:r>
        <w:t xml:space="preserve">“</w:t>
      </w:r>
      <w:r>
        <w:t xml:space="preserve">ID</w:t>
      </w:r>
      <w:r>
        <w:t xml:space="preserve">”</w:t>
      </w:r>
      <w:r>
        <w:t xml:space="preserve">) head(extr40)</w:t>
      </w:r>
    </w:p>
    <w:bookmarkEnd w:id="27"/>
    <w:bookmarkStart w:id="28" w:name="Xa0b8d56460f83f92e0b511dc2298789f6bd8a65"/>
    <w:p>
      <w:pPr>
        <w:pStyle w:val="Heading1"/>
      </w:pPr>
      <w:r>
        <w:t xml:space="preserve">Ustawienie parametrów modelu z biblioteki CARET</w:t>
      </w:r>
    </w:p>
    <w:p>
      <w:pPr>
        <w:pStyle w:val="FirstParagraph"/>
      </w:pPr>
      <w:r>
        <w:t xml:space="preserve">set.seed(100) trainids40 &lt;- createDataPartition(extr40$ID,list=FALSE,p=0.1) trainDat40</w:t>
      </w:r>
      <w:r>
        <w:t xml:space="preserve"> </w:t>
      </w:r>
      <w:r>
        <w:t xml:space="preserve">&lt;- extr40[trainids40,]</w:t>
      </w:r>
    </w:p>
    <w:p>
      <w:pPr>
        <w:pStyle w:val="BodyText"/>
      </w:pPr>
      <w:r>
        <w:t xml:space="preserve">trainids20 &lt;- createDataPartition(extr20$ID,list=FALSE,p=0.1) trainDat20 &lt;-</w:t>
      </w:r>
      <w:r>
        <w:t xml:space="preserve"> </w:t>
      </w:r>
      <w:r>
        <w:t xml:space="preserve">extr20[trainids20,]</w:t>
      </w:r>
    </w:p>
    <w:bookmarkEnd w:id="28"/>
    <w:bookmarkStart w:id="29" w:name="Xff2719cd42a61e351cdf277217b1dcbb2415d9d"/>
    <w:p>
      <w:pPr>
        <w:pStyle w:val="Heading1"/>
      </w:pPr>
      <w:r>
        <w:t xml:space="preserve">Metoda cv czyli cross walidacja, słuzy do lepszego przewidywania zmian,</w:t>
      </w:r>
    </w:p>
    <w:bookmarkEnd w:id="29"/>
    <w:bookmarkStart w:id="30" w:name="X2761cb9f09dd93e8d1df704067301fb8fb010bb"/>
    <w:p>
      <w:pPr>
        <w:pStyle w:val="Heading1"/>
      </w:pPr>
      <w:r>
        <w:t xml:space="preserve">zamiast na wszystkich zmiennych, model uczy się jedynie na polu treningowym</w:t>
      </w:r>
    </w:p>
    <w:bookmarkEnd w:id="30"/>
    <w:bookmarkStart w:id="31" w:name="Xbe94cfa67ffeea790df072e371cd5f8578297fc"/>
    <w:p>
      <w:pPr>
        <w:pStyle w:val="Heading1"/>
      </w:pPr>
      <w:r>
        <w:t xml:space="preserve">Zapewnia większą pewność, by model lepiej pracował.</w:t>
      </w:r>
    </w:p>
    <w:bookmarkEnd w:id="31"/>
    <w:bookmarkStart w:id="32" w:name="X314bb224bf9618643d63bcd2ed4ffc948a44000"/>
    <w:p>
      <w:pPr>
        <w:pStyle w:val="Heading1"/>
      </w:pPr>
      <w:r>
        <w:t xml:space="preserve">Przewidywanymi polami, na których będą występować wyniki, zostaną zapisane do</w:t>
      </w:r>
    </w:p>
    <w:bookmarkEnd w:id="32"/>
    <w:bookmarkStart w:id="33" w:name="konkretnego-kanału"/>
    <w:p>
      <w:pPr>
        <w:pStyle w:val="Heading1"/>
      </w:pPr>
      <w:r>
        <w:t xml:space="preserve">konkretnego kanału</w:t>
      </w:r>
    </w:p>
    <w:p>
      <w:pPr>
        <w:pStyle w:val="FirstParagraph"/>
      </w:pPr>
      <w:r>
        <w:t xml:space="preserve">predictors &lt;- names(main_data) response &lt;-</w:t>
      </w:r>
      <w:r>
        <w:t xml:space="preserve"> </w:t>
      </w:r>
      <w:r>
        <w:t xml:space="preserve">“</w:t>
      </w:r>
      <w:r>
        <w:t xml:space="preserve">typ</w:t>
      </w:r>
      <w:r>
        <w:t xml:space="preserve">”</w:t>
      </w:r>
      <w:r>
        <w:t xml:space="preserve"> </w:t>
      </w:r>
      <w:r>
        <w:t xml:space="preserve">indices40 &lt;-</w:t>
      </w:r>
      <w:r>
        <w:t xml:space="preserve"> </w:t>
      </w:r>
      <w:r>
        <w:t xml:space="preserve">CreateSpacetimeFolds(trainDat40,spacevar =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,k=3,class =</w:t>
      </w:r>
      <w:r>
        <w:t xml:space="preserve"> </w:t>
      </w:r>
      <w:r>
        <w:t xml:space="preserve">“</w:t>
      </w:r>
      <w:r>
        <w:t xml:space="preserve">typ</w:t>
      </w:r>
      <w:r>
        <w:t xml:space="preserve">”</w:t>
      </w:r>
      <w:r>
        <w:t xml:space="preserve">) #CAST ctrl40 &lt;-</w:t>
      </w:r>
      <w:r>
        <w:t xml:space="preserve"> </w:t>
      </w:r>
      <w:r>
        <w:t xml:space="preserve">trainControl(method=</w:t>
      </w:r>
      <w:r>
        <w:t xml:space="preserve">“</w:t>
      </w:r>
      <w:r>
        <w:t xml:space="preserve">cv</w:t>
      </w:r>
      <w:r>
        <w:t xml:space="preserve">”</w:t>
      </w:r>
      <w:r>
        <w:t xml:space="preserve">, index = indices40$index, savePredictions = TRUE)</w:t>
      </w:r>
    </w:p>
    <w:p>
      <w:pPr>
        <w:pStyle w:val="BodyText"/>
      </w:pPr>
      <w:r>
        <w:t xml:space="preserve">indices20 &lt;- CreateSpacetimeFolds(trainDat20,spacevar =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,k=3,class=</w:t>
      </w:r>
      <w:r>
        <w:t xml:space="preserve">“</w:t>
      </w:r>
      <w:r>
        <w:t xml:space="preserve">typ</w:t>
      </w:r>
      <w:r>
        <w:t xml:space="preserve">”</w:t>
      </w:r>
      <w:r>
        <w:t xml:space="preserve">) #CAST</w:t>
      </w:r>
      <w:r>
        <w:t xml:space="preserve"> </w:t>
      </w:r>
      <w:r>
        <w:t xml:space="preserve">ctrl20 &lt;- trainControl(method=</w:t>
      </w:r>
      <w:r>
        <w:t xml:space="preserve">“</w:t>
      </w:r>
      <w:r>
        <w:t xml:space="preserve">cv</w:t>
      </w:r>
      <w:r>
        <w:t xml:space="preserve">”</w:t>
      </w:r>
      <w:r>
        <w:t xml:space="preserve">, index = indices20$index, savePredictions = TRUE)</w:t>
      </w:r>
    </w:p>
    <w:bookmarkEnd w:id="33"/>
    <w:bookmarkStart w:id="34" w:name="X851b265a436754779a96613dab8f959e775314a"/>
    <w:p>
      <w:pPr>
        <w:pStyle w:val="Heading1"/>
      </w:pPr>
      <w:r>
        <w:t xml:space="preserve">Trenowanie modelu w oparciu o ffs z dodanym kontrolerem</w:t>
      </w:r>
    </w:p>
    <w:p>
      <w:pPr>
        <w:pStyle w:val="FirstParagraph"/>
      </w:pPr>
      <w:r>
        <w:t xml:space="preserve">set.seed(100) model40 &lt;- ffs(trainDat40[,predictors], trainDat40[,response], method=</w:t>
      </w:r>
      <w:r>
        <w:t xml:space="preserve">“</w:t>
      </w:r>
      <w:r>
        <w:t xml:space="preserve">rf</w:t>
      </w:r>
      <w:r>
        <w:t xml:space="preserve">”</w:t>
      </w:r>
      <w:r>
        <w:t xml:space="preserve">,</w:t>
      </w:r>
      <w:r>
        <w:t xml:space="preserve"> </w:t>
      </w:r>
      <w:r>
        <w:t xml:space="preserve">metric=</w:t>
      </w:r>
      <w:r>
        <w:t xml:space="preserve">“</w:t>
      </w:r>
      <w:r>
        <w:t xml:space="preserve">Kappa</w:t>
      </w:r>
      <w:r>
        <w:t xml:space="preserve">”</w:t>
      </w:r>
      <w:r>
        <w:t xml:space="preserve">, trControl=ctrl40, importance=TRUE, ntree=60)</w:t>
      </w:r>
    </w:p>
    <w:p>
      <w:pPr>
        <w:pStyle w:val="BodyText"/>
      </w:pPr>
      <w:r>
        <w:t xml:space="preserve">print(model40) plot(model40) plot(varImp(model40))</w:t>
      </w:r>
    </w:p>
    <w:p>
      <w:pPr>
        <w:pStyle w:val="BodyText"/>
      </w:pPr>
      <w:r>
        <w:t xml:space="preserve">set.seed(100) model20 &lt;- ffs(trainDat20[,predictors], trainDat20[,response], method=</w:t>
      </w:r>
      <w:r>
        <w:t xml:space="preserve">“</w:t>
      </w:r>
      <w:r>
        <w:t xml:space="preserve">rf</w:t>
      </w:r>
      <w:r>
        <w:t xml:space="preserve">”</w:t>
      </w:r>
      <w:r>
        <w:t xml:space="preserve">,</w:t>
      </w:r>
      <w:r>
        <w:t xml:space="preserve"> </w:t>
      </w:r>
      <w:r>
        <w:t xml:space="preserve">metric=</w:t>
      </w:r>
      <w:r>
        <w:t xml:space="preserve">“</w:t>
      </w:r>
      <w:r>
        <w:t xml:space="preserve">Kappa</w:t>
      </w:r>
      <w:r>
        <w:t xml:space="preserve">”</w:t>
      </w:r>
      <w:r>
        <w:t xml:space="preserve">, trControl=ctrl20, importance=TRUE, ntree=60)</w:t>
      </w:r>
    </w:p>
    <w:p>
      <w:pPr>
        <w:pStyle w:val="BodyText"/>
      </w:pPr>
      <w:r>
        <w:t xml:space="preserve">print(model20) plot(model20) plot(varImp(model20))</w:t>
      </w:r>
    </w:p>
    <w:bookmarkEnd w:id="34"/>
    <w:bookmarkStart w:id="35" w:name="próba-przewidzenia"/>
    <w:p>
      <w:pPr>
        <w:pStyle w:val="Heading1"/>
      </w:pPr>
      <w:r>
        <w:t xml:space="preserve">Próba przewidzenia</w:t>
      </w:r>
    </w:p>
    <w:p>
      <w:pPr>
        <w:pStyle w:val="FirstParagraph"/>
      </w:pPr>
      <w:r>
        <w:t xml:space="preserve">cvPredictions40 &lt;- model40</w:t>
      </w:r>
      <m:oMath>
        <m:r>
          <m:t>p</m:t>
        </m:r>
        <m:r>
          <m:t>r</m:t>
        </m:r>
        <m:r>
          <m:t>e</m:t>
        </m:r>
        <m:r>
          <m:t>d</m:t>
        </m:r>
        <m:r>
          <m:rPr>
            <m:sty m:val="p"/>
          </m:rPr>
          <m:t>[</m:t>
        </m:r>
        <m:r>
          <m:t>m</m:t>
        </m:r>
        <m:r>
          <m:t>o</m:t>
        </m:r>
        <m:r>
          <m:t>d</m:t>
        </m:r>
        <m:r>
          <m:t>e</m:t>
        </m:r>
        <m:r>
          <m:t>l</m:t>
        </m:r>
        <m:r>
          <m:t>40</m:t>
        </m:r>
      </m:oMath>
      <w:r>
        <w:t xml:space="preserve">pred</w:t>
      </w:r>
      <m:oMath>
        <m:r>
          <m:t>m</m:t>
        </m:r>
        <m:r>
          <m:t>t</m:t>
        </m:r>
        <m:r>
          <m:t>r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=</m:t>
        </m:r>
        <m:r>
          <m:t>m</m:t>
        </m:r>
        <m:r>
          <m:t>o</m:t>
        </m:r>
        <m:r>
          <m:t>d</m:t>
        </m:r>
        <m:r>
          <m:t>e</m:t>
        </m:r>
        <m:r>
          <m:t>l</m:t>
        </m:r>
        <m:r>
          <m:t>40</m:t>
        </m:r>
      </m:oMath>
      <w:r>
        <w:t xml:space="preserve">bestTune$mtry,]</w:t>
      </w:r>
    </w:p>
    <w:bookmarkEnd w:id="35"/>
    <w:bookmarkStart w:id="36" w:name="tabela-z-ilością-obiektów"/>
    <w:p>
      <w:pPr>
        <w:pStyle w:val="Heading1"/>
      </w:pPr>
      <w:r>
        <w:t xml:space="preserve">Tabela z ilością obiektów</w:t>
      </w:r>
    </w:p>
    <w:p>
      <w:pPr>
        <w:pStyle w:val="FirstParagraph"/>
      </w:pPr>
      <w:r>
        <w:t xml:space="preserve">table(cvPredictions40</w:t>
      </w:r>
      <m:oMath>
        <m:r>
          <m:t>p</m:t>
        </m:r>
        <m:r>
          <m:t>r</m:t>
        </m:r>
        <m:r>
          <m:t>e</m:t>
        </m:r>
        <m:r>
          <m:t>d</m:t>
        </m:r>
        <m:r>
          <m:rPr>
            <m:sty m:val="p"/>
          </m:rPr>
          <m:t>,</m:t>
        </m:r>
        <m:r>
          <m:t>c</m:t>
        </m:r>
        <m:r>
          <m:t>v</m:t>
        </m:r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r>
          <m:t>s</m:t>
        </m:r>
        <m:r>
          <m:t>40</m:t>
        </m:r>
      </m:oMath>
      <w:r>
        <w:t xml:space="preserve">obs)</w:t>
      </w:r>
    </w:p>
    <w:p>
      <w:pPr>
        <w:pStyle w:val="BodyText"/>
      </w:pPr>
      <w:r>
        <w:t xml:space="preserve">cvPredictions20 &lt;-</w:t>
      </w:r>
      <w:r>
        <w:t xml:space="preserve"> </w:t>
      </w:r>
      <w:r>
        <w:t xml:space="preserve">model20</w:t>
      </w:r>
      <m:oMath>
        <m:r>
          <m:t>p</m:t>
        </m:r>
        <m:r>
          <m:t>r</m:t>
        </m:r>
        <m:r>
          <m:t>e</m:t>
        </m:r>
        <m:r>
          <m:t>d</m:t>
        </m:r>
        <m:r>
          <m:rPr>
            <m:sty m:val="p"/>
          </m:rPr>
          <m:t>[</m:t>
        </m:r>
        <m:r>
          <m:t>m</m:t>
        </m:r>
        <m:r>
          <m:t>o</m:t>
        </m:r>
        <m:r>
          <m:t>d</m:t>
        </m:r>
        <m:r>
          <m:t>e</m:t>
        </m:r>
        <m:r>
          <m:t>l</m:t>
        </m:r>
        <m:r>
          <m:t>20</m:t>
        </m:r>
      </m:oMath>
      <w:r>
        <w:t xml:space="preserve">pred</w:t>
      </w:r>
      <m:oMath>
        <m:r>
          <m:t>m</m:t>
        </m:r>
        <m:r>
          <m:t>t</m:t>
        </m:r>
        <m:r>
          <m:t>r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=</m:t>
        </m:r>
        <m:r>
          <m:t>m</m:t>
        </m:r>
        <m:r>
          <m:t>o</m:t>
        </m:r>
        <m:r>
          <m:t>d</m:t>
        </m:r>
        <m:r>
          <m:t>e</m:t>
        </m:r>
        <m:r>
          <m:t>l</m:t>
        </m:r>
        <m:r>
          <m:t>20</m:t>
        </m:r>
      </m:oMath>
      <w:r>
        <w:t xml:space="preserve">bestTune</w:t>
      </w:r>
      <m:oMath>
        <m:r>
          <m:t>m</m:t>
        </m:r>
        <m:r>
          <m:t>t</m:t>
        </m:r>
        <m:r>
          <m:t>r</m:t>
        </m:r>
        <m:r>
          <m:t>y</m:t>
        </m:r>
        <m:r>
          <m:rPr>
            <m:sty m:val="p"/>
          </m:rPr>
          <m:t>,</m:t>
        </m:r>
        <m:r>
          <m:rPr>
            <m:sty m:val="p"/>
          </m:rPr>
          <m:t>]</m:t>
        </m:r>
        <m:r>
          <m:t>t</m:t>
        </m:r>
        <m:r>
          <m:t>a</m:t>
        </m:r>
        <m:r>
          <m:t>b</m:t>
        </m:r>
        <m:r>
          <m:t>l</m:t>
        </m:r>
        <m:r>
          <m:t>e</m:t>
        </m:r>
        <m:r>
          <m:rPr>
            <m:sty m:val="p"/>
          </m:rPr>
          <m:t>(</m:t>
        </m:r>
        <m:r>
          <m:t>c</m:t>
        </m:r>
        <m:r>
          <m:t>v</m:t>
        </m:r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r>
          <m:t>s</m:t>
        </m:r>
        <m:r>
          <m:t>20</m:t>
        </m:r>
      </m:oMath>
      <w:r>
        <w:t xml:space="preserve">pred,cvPredictions20$obs)</w:t>
      </w:r>
    </w:p>
    <w:p>
      <w:pPr>
        <w:pStyle w:val="BodyText"/>
      </w:pPr>
      <w:r>
        <w:t xml:space="preserve">prediction40 &lt;- predict(main_data,model40) prediction20 &lt;- predict(main_data,model20)</w:t>
      </w:r>
      <w:r>
        <w:t xml:space="preserve"> </w:t>
      </w:r>
      <w:r>
        <w:t xml:space="preserve">cols &lt;- rev(c(</w:t>
      </w:r>
      <w:r>
        <w:t xml:space="preserve">“</w:t>
      </w:r>
      <w:r>
        <w:t xml:space="preserve">palegreen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grey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forestgreen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brown</w:t>
      </w:r>
      <w:r>
        <w:t xml:space="preserve">”</w:t>
      </w:r>
      <w:r>
        <w:t xml:space="preserve">,</w:t>
      </w:r>
      <w:r>
        <w:t xml:space="preserve">“</w:t>
      </w:r>
      <w:r>
        <w:t xml:space="preserve">beige</w:t>
      </w:r>
      <w:r>
        <w:t xml:space="preserve">”</w:t>
      </w:r>
      <w:r>
        <w:t xml:space="preserve">,</w:t>
      </w:r>
      <w:r>
        <w:t xml:space="preserve">“</w:t>
      </w:r>
      <w:r>
        <w:t xml:space="preserve">yellowgreen</w:t>
      </w:r>
      <w:r>
        <w:t xml:space="preserve">”</w:t>
      </w:r>
      <w:r>
        <w:t xml:space="preserve">))</w:t>
      </w:r>
    </w:p>
    <w:bookmarkEnd w:id="36"/>
    <w:bookmarkStart w:id="37" w:name="kompozycja-mapowa"/>
    <w:p>
      <w:pPr>
        <w:pStyle w:val="Heading1"/>
      </w:pPr>
      <w:r>
        <w:t xml:space="preserve">Kompozycja mapowa</w:t>
      </w:r>
    </w:p>
    <w:p>
      <w:pPr>
        <w:pStyle w:val="FirstParagraph"/>
      </w:pPr>
      <w:r>
        <w:t xml:space="preserve">tm_shape(prediction40) + tm_raster(palette = cols,title =</w:t>
      </w:r>
      <w:r>
        <w:t xml:space="preserve"> </w:t>
      </w:r>
      <w:r>
        <w:t xml:space="preserve">“</w:t>
      </w:r>
      <w:r>
        <w:t xml:space="preserve">Legenda_40</w:t>
      </w:r>
      <w:r>
        <w:t xml:space="preserve">”</w:t>
      </w:r>
      <w:r>
        <w:t xml:space="preserve">)+</w:t>
      </w:r>
      <w:r>
        <w:t xml:space="preserve"> </w:t>
      </w:r>
      <w:r>
        <w:t xml:space="preserve">tm_scale_bar(bg.color=</w:t>
      </w:r>
      <w:r>
        <w:t xml:space="preserve">“</w:t>
      </w:r>
      <w:r>
        <w:t xml:space="preserve">white</w:t>
      </w:r>
      <w:r>
        <w:t xml:space="preserve">”</w:t>
      </w:r>
      <w:r>
        <w:t xml:space="preserve">,bg.alpha=0.75)+ tm_layout(legend.bg.color =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,</w:t>
      </w:r>
      <w:r>
        <w:t xml:space="preserve"> </w:t>
      </w:r>
      <w:r>
        <w:t xml:space="preserve">legend.bg.alpha = 0.75)</w:t>
      </w:r>
    </w:p>
    <w:p>
      <w:pPr>
        <w:pStyle w:val="BodyText"/>
      </w:pPr>
      <w:r>
        <w:t xml:space="preserve">tm_shape(prediction20) + tm_raster(palette = cols,title =</w:t>
      </w:r>
      <w:r>
        <w:t xml:space="preserve"> </w:t>
      </w:r>
      <w:r>
        <w:t xml:space="preserve">“</w:t>
      </w:r>
      <w:r>
        <w:t xml:space="preserve">Legenda_20</w:t>
      </w:r>
      <w:r>
        <w:t xml:space="preserve">”</w:t>
      </w:r>
      <w:r>
        <w:t xml:space="preserve">)+</w:t>
      </w:r>
      <w:r>
        <w:t xml:space="preserve"> </w:t>
      </w:r>
      <w:r>
        <w:t xml:space="preserve">tm_scale_bar(bg.color=</w:t>
      </w:r>
      <w:r>
        <w:t xml:space="preserve">“</w:t>
      </w:r>
      <w:r>
        <w:t xml:space="preserve">white</w:t>
      </w:r>
      <w:r>
        <w:t xml:space="preserve">”</w:t>
      </w:r>
      <w:r>
        <w:t xml:space="preserve">,bg.alpha=0.75)+ tm_layout(legend.bg.color =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,</w:t>
      </w:r>
      <w:r>
        <w:t xml:space="preserve"> </w:t>
      </w:r>
      <w:r>
        <w:t xml:space="preserve">legend.bg.alpha = 0.75)</w:t>
      </w:r>
    </w:p>
    <w:bookmarkEnd w:id="37"/>
    <w:bookmarkStart w:id="38" w:name="model-aoa"/>
    <w:p>
      <w:pPr>
        <w:pStyle w:val="Heading1"/>
      </w:pPr>
      <w:r>
        <w:t xml:space="preserve">Model AOA</w:t>
      </w:r>
    </w:p>
    <w:p>
      <w:pPr>
        <w:pStyle w:val="FirstParagraph"/>
      </w:pPr>
      <w:r>
        <w:t xml:space="preserve">#model20 &lt;- train(trainDat20[,predictors],trainDat20[,response]) #AOA &lt;-</w:t>
      </w:r>
      <w:r>
        <w:t xml:space="preserve"> </w:t>
      </w:r>
      <w:r>
        <w:t xml:space="preserve">aoa(main_data,model20)</w:t>
      </w:r>
    </w:p>
    <w:bookmarkEnd w:id="38"/>
    <w:bookmarkStart w:id="39" w:name="sprawdzenie-wyników"/>
    <w:p>
      <w:pPr>
        <w:pStyle w:val="Heading1"/>
      </w:pPr>
      <w:r>
        <w:t xml:space="preserve">Sprawdzenie wyników</w:t>
      </w:r>
    </w:p>
    <w:p>
      <w:pPr>
        <w:pStyle w:val="FirstParagraph"/>
      </w:pPr>
      <w:r>
        <w:t xml:space="preserve">#plot(AOA) #plot(AOA</w:t>
      </w:r>
      <w:r>
        <w:t xml:space="preserve">$AOA) #plot(AOA$</w:t>
      </w:r>
      <w:r>
        <w:t xml:space="preserve">DI) #plot(AOA$parameters)</w:t>
      </w:r>
    </w:p>
    <w:bookmarkEnd w:id="39"/>
    <w:bookmarkStart w:id="40" w:name="przygotowanie-wizualizacji-mapowej-aoa"/>
    <w:p>
      <w:pPr>
        <w:pStyle w:val="Heading1"/>
      </w:pPr>
      <w:r>
        <w:t xml:space="preserve">Przygotowanie wizualizacji mapowej aoa</w:t>
      </w:r>
    </w:p>
    <w:p>
      <w:pPr>
        <w:pStyle w:val="FirstParagraph"/>
      </w:pPr>
      <w:r>
        <w:t xml:space="preserve">#predplotaoa &lt;- spplot((AOA$AOA),col.regions=c(</w:t>
      </w:r>
      <w:r>
        <w:t xml:space="preserve">“</w:t>
      </w:r>
      <w:r>
        <w:t xml:space="preserve">yellowgreen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beige</w:t>
      </w:r>
      <w:r>
        <w:t xml:space="preserve">”</w:t>
      </w:r>
      <w:r>
        <w:t xml:space="preserve">), main =</w:t>
      </w:r>
      <w:r>
        <w:t xml:space="preserve"> </w:t>
      </w:r>
      <w:r>
        <w:t xml:space="preserve">list(label=</w:t>
      </w:r>
      <w:r>
        <w:t xml:space="preserve">“</w:t>
      </w:r>
      <w:r>
        <w:t xml:space="preserve">Prediction AOA_20</w:t>
      </w:r>
      <w:r>
        <w:t xml:space="preserve">”</w:t>
      </w:r>
      <w:r>
        <w:t xml:space="preserve">))</w:t>
      </w:r>
    </w:p>
    <w:bookmarkEnd w:id="40"/>
    <w:bookmarkStart w:id="41" w:name="przygotowanie-wizualizacji-mapowej"/>
    <w:p>
      <w:pPr>
        <w:pStyle w:val="Heading1"/>
      </w:pPr>
      <w:r>
        <w:t xml:space="preserve">Przygotowanie wizualizacji mapowej</w:t>
      </w:r>
    </w:p>
    <w:p>
      <w:pPr>
        <w:pStyle w:val="FirstParagraph"/>
      </w:pPr>
      <w:r>
        <w:t xml:space="preserve">predplot40 &lt;- spplot(deratify(prediction40),col.regions=cols, main =</w:t>
      </w:r>
      <w:r>
        <w:t xml:space="preserve"> </w:t>
      </w:r>
      <w:r>
        <w:t xml:space="preserve">list(label=</w:t>
      </w:r>
      <w:r>
        <w:t xml:space="preserve">“</w:t>
      </w:r>
      <w:r>
        <w:t xml:space="preserve">Prediction 40</w:t>
      </w:r>
      <w:r>
        <w:t xml:space="preserve">”</w:t>
      </w:r>
      <w:r>
        <w:t xml:space="preserve">)) predplot20 &lt;-</w:t>
      </w:r>
      <w:r>
        <w:t xml:space="preserve"> </w:t>
      </w:r>
      <w:r>
        <w:t xml:space="preserve">spplot(deratify(prediction20),col.regions=cols, main = list(label=</w:t>
      </w:r>
      <w:r>
        <w:t xml:space="preserve">“</w:t>
      </w:r>
      <w:r>
        <w:t xml:space="preserve">Prediction 20</w:t>
      </w:r>
      <w:r>
        <w:t xml:space="preserve">”</w:t>
      </w:r>
      <w:r>
        <w:t xml:space="preserve">))</w:t>
      </w:r>
    </w:p>
    <w:bookmarkEnd w:id="41"/>
    <w:bookmarkStart w:id="42" w:name="Xac27c098a56a37cd7415f82554aa5222016783e"/>
    <w:p>
      <w:pPr>
        <w:pStyle w:val="Heading1"/>
      </w:pPr>
      <w:r>
        <w:t xml:space="preserve">Wyswietlenie mapy, w zakładce plot można będzie się szybciej przemieszczać</w:t>
      </w:r>
    </w:p>
    <w:p>
      <w:pPr>
        <w:pStyle w:val="FirstParagraph"/>
      </w:pPr>
      <w:r>
        <w:t xml:space="preserve">plotRGB(main_data, stretch =</w:t>
      </w:r>
      <w:r>
        <w:t xml:space="preserve">“</w:t>
      </w:r>
      <w:r>
        <w:t xml:space="preserve">lin</w:t>
      </w:r>
      <w:r>
        <w:t xml:space="preserve">”</w:t>
      </w:r>
      <w:r>
        <w:t xml:space="preserve">, r = 3, g = 2, b = 1)</w:t>
      </w:r>
    </w:p>
    <w:bookmarkEnd w:id="42"/>
    <w:bookmarkStart w:id="43" w:name="wyświetlenie-wyników"/>
    <w:p>
      <w:pPr>
        <w:pStyle w:val="Heading1"/>
      </w:pPr>
      <w:r>
        <w:t xml:space="preserve">Wyświetlenie wyników</w:t>
      </w:r>
    </w:p>
    <w:p>
      <w:pPr>
        <w:pStyle w:val="FirstParagraph"/>
      </w:pPr>
      <w:r>
        <w:t xml:space="preserve">grid.arrange(predplot20 ,predplot40, ncol = 2)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Raport_ML</dc:title>
  <dc:creator>Adrian Szalkowski Filip Lewczyk</dc:creator>
  <cp:keywords/>
  <dcterms:created xsi:type="dcterms:W3CDTF">2023-05-09T13:30:18Z</dcterms:created>
  <dcterms:modified xsi:type="dcterms:W3CDTF">2023-05-09T13:30:18Z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