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7A5D" w:rsidRDefault="00CE7A5D" w:rsidP="00CE7A5D">
      <w:r>
        <w:t>1. W programie Microsoft Access formą zabezpieczeń dostępu do danych związaną z tabelą i kwerendą jest</w:t>
      </w:r>
    </w:p>
    <w:p w:rsidR="00CE7A5D" w:rsidRDefault="00CE7A5D" w:rsidP="00CE7A5D">
      <w:r>
        <w:t>A. przypisanie uprawnień</w:t>
      </w:r>
    </w:p>
    <w:p w:rsidR="00CE7A5D" w:rsidRDefault="00CE7A5D" w:rsidP="00CE7A5D">
      <w:r>
        <w:t>B. wprowadzenie limitów przestrzeni dyskowej</w:t>
      </w:r>
    </w:p>
    <w:p w:rsidR="00CE7A5D" w:rsidRDefault="00CE7A5D" w:rsidP="00CE7A5D">
      <w:r>
        <w:t>C. określanie przestrzeni tabel</w:t>
      </w:r>
    </w:p>
    <w:p w:rsidR="00CE7A5D" w:rsidRDefault="00CE7A5D" w:rsidP="00CE7A5D">
      <w:r>
        <w:t>D. stosowanie makr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2. Zakładając, że zmienne: a, b, c przechowują wartości numeryczne, wynikiem działania warunku będzie wypisanie liczby</w:t>
      </w:r>
    </w:p>
    <w:p w:rsidR="00CE7A5D" w:rsidRDefault="00C84B72" w:rsidP="00CE7A5D">
      <w:r>
        <w:rPr>
          <w:noProof/>
          <w:lang w:eastAsia="pl-PL"/>
        </w:rPr>
        <w:drawing>
          <wp:inline distT="0" distB="0" distL="0" distR="0">
            <wp:extent cx="2597401" cy="686951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634" cy="68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parzystej</w:t>
      </w:r>
    </w:p>
    <w:p w:rsidR="00CE7A5D" w:rsidRDefault="00CE7A5D" w:rsidP="00CE7A5D">
      <w:r>
        <w:t>B. najmniejszej</w:t>
      </w:r>
    </w:p>
    <w:p w:rsidR="00CE7A5D" w:rsidRDefault="00CE7A5D" w:rsidP="00CE7A5D">
      <w:r>
        <w:t>C. największej</w:t>
      </w:r>
    </w:p>
    <w:p w:rsidR="00CE7A5D" w:rsidRDefault="00CE7A5D" w:rsidP="00CE7A5D">
      <w:r>
        <w:t>D. nieparzystej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3. Kolor zapisany w notacji heksadecymalnej #0000FF to</w:t>
      </w:r>
    </w:p>
    <w:p w:rsidR="00CE7A5D" w:rsidRDefault="00CE7A5D" w:rsidP="00CE7A5D">
      <w:r>
        <w:t>A. zielony</w:t>
      </w:r>
    </w:p>
    <w:p w:rsidR="00CE7A5D" w:rsidRDefault="00CE7A5D" w:rsidP="00CE7A5D">
      <w:r>
        <w:t>B. czerwony</w:t>
      </w:r>
    </w:p>
    <w:p w:rsidR="00CE7A5D" w:rsidRDefault="00CE7A5D" w:rsidP="00CE7A5D">
      <w:r>
        <w:t>C. czarny</w:t>
      </w:r>
    </w:p>
    <w:p w:rsidR="00CE7A5D" w:rsidRDefault="00CE7A5D" w:rsidP="00CE7A5D">
      <w:r>
        <w:t>D. niebieski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4. Wskaż PRAWDZIWE stwierdzenie dla polecenia: CREATE TABLE IF NOT EXISTS ADRES(ulica VARCHAR(70) CHARACTER SET utf8);</w:t>
      </w:r>
    </w:p>
    <w:p w:rsidR="00CE7A5D" w:rsidRDefault="00CE7A5D" w:rsidP="00CE7A5D">
      <w:r>
        <w:t>A. Rekordem tabeli nie może być 3 MAJA</w:t>
      </w:r>
    </w:p>
    <w:p w:rsidR="00CE7A5D" w:rsidRDefault="00CE7A5D" w:rsidP="00CE7A5D">
      <w:r>
        <w:t>B. IF NOT EXISTS stosuje się opcjonalnie, aby upewnić się, że brak w bazie danych takiej tabeli</w:t>
      </w:r>
    </w:p>
    <w:p w:rsidR="00CE7A5D" w:rsidRDefault="00CE7A5D" w:rsidP="00CE7A5D">
      <w:r>
        <w:t>C. Klauzula CHARACTER SET utf8 jest obowiązkowa</w:t>
      </w:r>
    </w:p>
    <w:p w:rsidR="00CE7A5D" w:rsidRDefault="00CE7A5D" w:rsidP="00CE7A5D">
      <w:r>
        <w:t>D. Do tabeli nie można wprowadzać ulic zawierających w nazwie polskie znaki</w:t>
      </w:r>
    </w:p>
    <w:p w:rsidR="00CE7A5D" w:rsidRDefault="00CE7A5D" w:rsidP="00CE7A5D">
      <w:r>
        <w:lastRenderedPageBreak/>
        <w:t xml:space="preserve">  </w:t>
      </w:r>
    </w:p>
    <w:p w:rsidR="00CE7A5D" w:rsidRDefault="00CE7A5D" w:rsidP="00CE7A5D">
      <w:r>
        <w:t>5. W zamieszczonym przykładzie pseudoklasa hover sprawi, że styl pogrubiony będzie przypisany</w:t>
      </w:r>
    </w:p>
    <w:p w:rsidR="00CE7A5D" w:rsidRDefault="00C84B72" w:rsidP="00CE7A5D">
      <w:r>
        <w:rPr>
          <w:noProof/>
          <w:lang w:eastAsia="pl-PL"/>
        </w:rPr>
        <w:drawing>
          <wp:inline distT="0" distB="0" distL="0" distR="0">
            <wp:extent cx="2638142" cy="404895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13" cy="4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wszystkim odnośnikom nieodwiedzonym</w:t>
      </w:r>
    </w:p>
    <w:p w:rsidR="00CE7A5D" w:rsidRDefault="00CE7A5D" w:rsidP="00CE7A5D">
      <w:r>
        <w:t>B. każdemu odnośnikowi niezależnie od aktualnego stanu</w:t>
      </w:r>
    </w:p>
    <w:p w:rsidR="00CE7A5D" w:rsidRDefault="00CE7A5D" w:rsidP="00CE7A5D">
      <w:r>
        <w:t>C. odnośnikowi, w momencie kiedy najechał na niego kursor myszy</w:t>
      </w:r>
    </w:p>
    <w:p w:rsidR="00CE7A5D" w:rsidRDefault="00CE7A5D" w:rsidP="00CE7A5D">
      <w:r>
        <w:t>D. wszystkim odnośnikom odwiedzonym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6. Który z przedstawionych kodów HTML sformatuje tekst według wzoru? (uwaga: słowo "stacji" jest zapisane większą czcionką niż reszta słów w tej linii)</w:t>
      </w:r>
    </w:p>
    <w:p w:rsidR="00CE7A5D" w:rsidRDefault="00C84B72" w:rsidP="00CE7A5D">
      <w:r>
        <w:rPr>
          <w:noProof/>
          <w:lang w:eastAsia="pl-PL"/>
        </w:rPr>
        <w:drawing>
          <wp:inline distT="0" distB="0" distL="0" distR="0">
            <wp:extent cx="1076583" cy="312468"/>
            <wp:effectExtent l="19050" t="0" r="9267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14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583" cy="31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B72" w:rsidRDefault="00C84B72" w:rsidP="00CE7A5D">
      <w:r>
        <w:rPr>
          <w:noProof/>
          <w:lang w:eastAsia="pl-PL"/>
        </w:rPr>
        <w:drawing>
          <wp:inline distT="0" distB="0" distL="0" distR="0">
            <wp:extent cx="2284045" cy="1919335"/>
            <wp:effectExtent l="19050" t="0" r="195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45" cy="191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A</w:t>
      </w:r>
    </w:p>
    <w:p w:rsidR="00CE7A5D" w:rsidRDefault="00CE7A5D" w:rsidP="00CE7A5D">
      <w:r>
        <w:t>B. B</w:t>
      </w:r>
    </w:p>
    <w:p w:rsidR="00CE7A5D" w:rsidRDefault="00CE7A5D" w:rsidP="00CE7A5D">
      <w:r>
        <w:t>C. C</w:t>
      </w:r>
    </w:p>
    <w:p w:rsidR="00CE7A5D" w:rsidRDefault="00CE7A5D" w:rsidP="00CE7A5D">
      <w:r>
        <w:t>D. D</w:t>
      </w:r>
    </w:p>
    <w:p w:rsidR="00CE7A5D" w:rsidRDefault="00CE7A5D" w:rsidP="00CE7A5D">
      <w:r>
        <w:t>7. Aby aplikacja PHP mogła komunikować się z bazą danych, niezbędne jest w pierwszej kolejności wywołanie funkcji o nazwie</w:t>
      </w:r>
    </w:p>
    <w:p w:rsidR="00CE7A5D" w:rsidRDefault="00CE7A5D" w:rsidP="00CE7A5D">
      <w:r>
        <w:t>A. mysqli_select_db</w:t>
      </w:r>
    </w:p>
    <w:p w:rsidR="00CE7A5D" w:rsidRDefault="00CE7A5D" w:rsidP="00CE7A5D">
      <w:r>
        <w:t>B. mysqli_connect</w:t>
      </w:r>
    </w:p>
    <w:p w:rsidR="00CE7A5D" w:rsidRDefault="00CE7A5D" w:rsidP="00CE7A5D">
      <w:r>
        <w:t>C. mysqli_create_db</w:t>
      </w:r>
    </w:p>
    <w:p w:rsidR="00CE7A5D" w:rsidRDefault="00CE7A5D" w:rsidP="00CE7A5D">
      <w:r>
        <w:t>D. mysqli_close</w:t>
      </w:r>
    </w:p>
    <w:p w:rsidR="00CE7A5D" w:rsidRDefault="00CE7A5D" w:rsidP="00CE7A5D">
      <w:r>
        <w:lastRenderedPageBreak/>
        <w:t xml:space="preserve">  </w:t>
      </w:r>
    </w:p>
    <w:p w:rsidR="00CE7A5D" w:rsidRDefault="00CE7A5D" w:rsidP="00CE7A5D">
      <w:r>
        <w:t>8. Polecenie colspan służy do łączenia komórek tabeli w poziomie, natomiast rowspan w pionie. Którą z tabel wyświetli fragment kodu napisany w języku HTML?</w:t>
      </w:r>
    </w:p>
    <w:p w:rsidR="00CE7A5D" w:rsidRDefault="00C84B72" w:rsidP="00CE7A5D">
      <w:r>
        <w:rPr>
          <w:noProof/>
          <w:lang w:eastAsia="pl-PL"/>
        </w:rPr>
        <w:drawing>
          <wp:inline distT="0" distB="0" distL="0" distR="0">
            <wp:extent cx="3589445" cy="1597937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764" cy="1598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A</w:t>
      </w:r>
    </w:p>
    <w:p w:rsidR="00CE7A5D" w:rsidRDefault="00CE7A5D" w:rsidP="00CE7A5D">
      <w:r>
        <w:t>B. B</w:t>
      </w:r>
    </w:p>
    <w:p w:rsidR="00CE7A5D" w:rsidRDefault="00CE7A5D" w:rsidP="00CE7A5D">
      <w:r>
        <w:t>C. C</w:t>
      </w:r>
    </w:p>
    <w:p w:rsidR="00CE7A5D" w:rsidRDefault="00CE7A5D" w:rsidP="00CE7A5D">
      <w:r>
        <w:t>D. D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9. Witryna internetowa wysyła dane poufne za pomocą formularza do kodu PHP. Która metoda wysłania jest najbardziej bezpieczna?</w:t>
      </w:r>
    </w:p>
    <w:p w:rsidR="00CE7A5D" w:rsidRDefault="00CE7A5D" w:rsidP="00CE7A5D">
      <w:r>
        <w:t>A. Metoda GET, za pomocą protokołu HTTP</w:t>
      </w:r>
    </w:p>
    <w:p w:rsidR="00CE7A5D" w:rsidRDefault="00CE7A5D" w:rsidP="00CE7A5D">
      <w:r>
        <w:t>B. Metoda GET, za pomocą protokołu HTTPS</w:t>
      </w:r>
    </w:p>
    <w:p w:rsidR="00CE7A5D" w:rsidRDefault="00CE7A5D" w:rsidP="00CE7A5D">
      <w:r>
        <w:t>C. Metoda POST, za pomocą protokołu HTTP</w:t>
      </w:r>
    </w:p>
    <w:p w:rsidR="00CE7A5D" w:rsidRDefault="00CE7A5D" w:rsidP="00CE7A5D">
      <w:r>
        <w:t>D. Metoda POST, za pomocą protokołu HTTPS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10. Na potrzeby strony internetowej zdefiniowano styl. Styl będzie przypisany tylko do niektórych znaczników (np. niektórych nagłówków, kilku akapitów). W takim wypadku, aby przypisać styl do kilku konkretnych znaczników, najlepiej jest zastosować</w:t>
      </w:r>
    </w:p>
    <w:p w:rsidR="00C84B72" w:rsidRDefault="00C84B72" w:rsidP="00CE7A5D">
      <w:r>
        <w:rPr>
          <w:noProof/>
          <w:lang w:eastAsia="pl-PL"/>
        </w:rPr>
        <w:drawing>
          <wp:inline distT="0" distB="0" distL="0" distR="0">
            <wp:extent cx="2864479" cy="365602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006" cy="366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identyfikator</w:t>
      </w:r>
    </w:p>
    <w:p w:rsidR="00CE7A5D" w:rsidRDefault="00CE7A5D" w:rsidP="00CE7A5D">
      <w:r>
        <w:t>B. selektor akapitu</w:t>
      </w:r>
    </w:p>
    <w:p w:rsidR="00CE7A5D" w:rsidRDefault="00CE7A5D" w:rsidP="00CE7A5D">
      <w:r>
        <w:t>C. klasę</w:t>
      </w:r>
    </w:p>
    <w:p w:rsidR="00CE7A5D" w:rsidRDefault="00CE7A5D" w:rsidP="00CE7A5D">
      <w:r>
        <w:t>D. pseudoklasę</w:t>
      </w:r>
    </w:p>
    <w:p w:rsidR="00CE7A5D" w:rsidRDefault="00CE7A5D" w:rsidP="00CE7A5D">
      <w:r>
        <w:lastRenderedPageBreak/>
        <w:t xml:space="preserve">  </w:t>
      </w:r>
    </w:p>
    <w:p w:rsidR="00CE7A5D" w:rsidRDefault="00CE7A5D" w:rsidP="00CE7A5D">
      <w:r>
        <w:t>11. Wynikiem działania pętli for w przedstawionym kodzie PHP jest wyświetlenie liczb</w:t>
      </w:r>
    </w:p>
    <w:p w:rsidR="00CE7A5D" w:rsidRDefault="00C84B72" w:rsidP="00CE7A5D">
      <w:r>
        <w:rPr>
          <w:noProof/>
          <w:lang w:eastAsia="pl-PL"/>
        </w:rPr>
        <w:drawing>
          <wp:inline distT="0" distB="0" distL="0" distR="0">
            <wp:extent cx="2565714" cy="971076"/>
            <wp:effectExtent l="19050" t="0" r="6036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047" cy="97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1 0 1</w:t>
      </w:r>
    </w:p>
    <w:p w:rsidR="00CE7A5D" w:rsidRDefault="00CE7A5D" w:rsidP="00CE7A5D">
      <w:r>
        <w:t>B. 1 0 1 0</w:t>
      </w:r>
    </w:p>
    <w:p w:rsidR="00CE7A5D" w:rsidRDefault="00CE7A5D" w:rsidP="00CE7A5D">
      <w:r>
        <w:t>C. 1 0</w:t>
      </w:r>
    </w:p>
    <w:p w:rsidR="00CE7A5D" w:rsidRDefault="00CE7A5D" w:rsidP="00CE7A5D">
      <w:r>
        <w:t>D. 1 1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12. Połączenie dwóch barw leżących po przeciwnych stronach w kole barw jest połączeniem</w:t>
      </w:r>
    </w:p>
    <w:p w:rsidR="00CE7A5D" w:rsidRDefault="00CE7A5D" w:rsidP="00CE7A5D">
      <w:r>
        <w:t>A. sąsiadującym</w:t>
      </w:r>
    </w:p>
    <w:p w:rsidR="00CE7A5D" w:rsidRDefault="00CE7A5D" w:rsidP="00CE7A5D">
      <w:r>
        <w:t>B. dopełniającym</w:t>
      </w:r>
    </w:p>
    <w:p w:rsidR="00CE7A5D" w:rsidRDefault="00CE7A5D" w:rsidP="00CE7A5D">
      <w:r>
        <w:t>C. trójkątnym</w:t>
      </w:r>
    </w:p>
    <w:p w:rsidR="00CE7A5D" w:rsidRDefault="00CE7A5D" w:rsidP="00CE7A5D">
      <w:r>
        <w:t>D. monochromatycznym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A. połączenia struktury dokumentu strony z właściwą formą jego prezentacji</w:t>
      </w:r>
    </w:p>
    <w:p w:rsidR="00CE7A5D" w:rsidRDefault="00CE7A5D" w:rsidP="00CE7A5D">
      <w:r>
        <w:t>B. blokowania jakichkolwiek zmian w wartościach znaczników już przypisanych w pliku CSS</w:t>
      </w:r>
    </w:p>
    <w:p w:rsidR="00CE7A5D" w:rsidRDefault="00CE7A5D" w:rsidP="00CE7A5D">
      <w:r>
        <w:t>C. nadpisywania wartości znaczników już ustawionych na stronie</w:t>
      </w:r>
    </w:p>
    <w:p w:rsidR="00CE7A5D" w:rsidRDefault="00CE7A5D" w:rsidP="00CE7A5D">
      <w:r>
        <w:t>D. ułatwienia formatowania strony</w:t>
      </w:r>
    </w:p>
    <w:p w:rsidR="00CE7A5D" w:rsidRDefault="00CE7A5D" w:rsidP="00CE7A5D">
      <w:r>
        <w:t xml:space="preserve">  </w:t>
      </w:r>
    </w:p>
    <w:p w:rsidR="009A5F4A" w:rsidRDefault="009A5F4A" w:rsidP="00CE7A5D"/>
    <w:p w:rsidR="009A5F4A" w:rsidRDefault="009A5F4A" w:rsidP="00CE7A5D"/>
    <w:p w:rsidR="009A5F4A" w:rsidRDefault="009A5F4A" w:rsidP="00CE7A5D"/>
    <w:p w:rsidR="009A5F4A" w:rsidRDefault="009A5F4A" w:rsidP="00CE7A5D"/>
    <w:p w:rsidR="009A5F4A" w:rsidRDefault="009A5F4A" w:rsidP="00CE7A5D"/>
    <w:p w:rsidR="00CE7A5D" w:rsidRDefault="00CE7A5D" w:rsidP="00CE7A5D">
      <w:r>
        <w:lastRenderedPageBreak/>
        <w:t>14. Na rysunku przedstawiono dwie tabele. Aby połączyć je relacją jeden do wielu, jeden po stronie Klienci wiele po stronie Zamowienia, należy</w:t>
      </w:r>
    </w:p>
    <w:p w:rsidR="00CE7A5D" w:rsidRDefault="009A5F4A" w:rsidP="00CE7A5D">
      <w:r>
        <w:rPr>
          <w:noProof/>
          <w:lang w:eastAsia="pl-PL"/>
        </w:rPr>
        <w:drawing>
          <wp:inline distT="0" distB="0" distL="0" distR="0">
            <wp:extent cx="2448019" cy="1151190"/>
            <wp:effectExtent l="19050" t="0" r="9431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7" cy="115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Połączyć relacją pola ID z obu tabel</w:t>
      </w:r>
    </w:p>
    <w:p w:rsidR="00CE7A5D" w:rsidRDefault="00CE7A5D" w:rsidP="00CE7A5D">
      <w:r>
        <w:t>B. Dodać pole klucza obcego do tabeli Klienci i połączyć je z ID tabeli Zamowienia</w:t>
      </w:r>
    </w:p>
    <w:p w:rsidR="00CE7A5D" w:rsidRDefault="00CE7A5D" w:rsidP="00CE7A5D">
      <w:r>
        <w:t>C. Dodać pole klucza obcego do tabeli Zamowienia i połączyć je z ID tabeli Klienci</w:t>
      </w:r>
    </w:p>
    <w:p w:rsidR="00CE7A5D" w:rsidRDefault="00CE7A5D" w:rsidP="00CE7A5D">
      <w:r>
        <w:t>D. Zdefiniować trzecią tabelę z dwoma kluczami obcymi. Jeden klucz połączyć z ID tabeli Klienci, drugi klucz połączyć z ID tabeli Zamowienia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15. W czasie przetwarzania dźwięku, aby pozbyć się niechcianych odgłosów spowodowanych złą jakością mikrofonu, należy zastosować narzędzie</w:t>
      </w:r>
    </w:p>
    <w:p w:rsidR="00CE7A5D" w:rsidRDefault="00CE7A5D" w:rsidP="00CE7A5D">
      <w:r>
        <w:t>A. usuwania szumów</w:t>
      </w:r>
    </w:p>
    <w:p w:rsidR="00CE7A5D" w:rsidRDefault="00CE7A5D" w:rsidP="00CE7A5D">
      <w:r>
        <w:t>B. echa</w:t>
      </w:r>
    </w:p>
    <w:p w:rsidR="00CE7A5D" w:rsidRDefault="00CE7A5D" w:rsidP="00CE7A5D">
      <w:r>
        <w:t>C. wyciszenia</w:t>
      </w:r>
    </w:p>
    <w:p w:rsidR="00CE7A5D" w:rsidRDefault="00CE7A5D" w:rsidP="00CE7A5D">
      <w:r>
        <w:t>D. obwiedni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16. Który znacznik lub grupa znaczników nie są stosowane do definiowania struktury strony HTML?</w:t>
      </w:r>
    </w:p>
    <w:p w:rsidR="00CE7A5D" w:rsidRDefault="00CE7A5D" w:rsidP="00CE7A5D">
      <w:r>
        <w:t>A. &lt;header&gt;, &lt;footer&gt;</w:t>
      </w:r>
    </w:p>
    <w:p w:rsidR="00CE7A5D" w:rsidRDefault="00CE7A5D" w:rsidP="00CE7A5D">
      <w:r>
        <w:t>B. &lt;i&gt;, &lt;b&gt;, &lt;u&gt;</w:t>
      </w:r>
    </w:p>
    <w:p w:rsidR="00CE7A5D" w:rsidRDefault="00CE7A5D" w:rsidP="00CE7A5D">
      <w:r>
        <w:t>C. &lt;div&gt;</w:t>
      </w:r>
    </w:p>
    <w:p w:rsidR="00CE7A5D" w:rsidRDefault="00CE7A5D" w:rsidP="00CE7A5D">
      <w:r>
        <w:t>D. &lt;section&gt;</w:t>
      </w:r>
    </w:p>
    <w:p w:rsidR="00CE7A5D" w:rsidRDefault="00CE7A5D" w:rsidP="00CE7A5D">
      <w:r>
        <w:t xml:space="preserve">  </w:t>
      </w:r>
    </w:p>
    <w:p w:rsidR="009A5F4A" w:rsidRDefault="009A5F4A" w:rsidP="00CE7A5D"/>
    <w:p w:rsidR="009A5F4A" w:rsidRDefault="009A5F4A" w:rsidP="00CE7A5D"/>
    <w:p w:rsidR="009A5F4A" w:rsidRDefault="009A5F4A" w:rsidP="00CE7A5D"/>
    <w:p w:rsidR="009A5F4A" w:rsidRDefault="009A5F4A" w:rsidP="00CE7A5D"/>
    <w:p w:rsidR="00CE7A5D" w:rsidRDefault="00CE7A5D" w:rsidP="00CE7A5D">
      <w:r>
        <w:lastRenderedPageBreak/>
        <w:t>17. Zamieszczony kod HTML formularza zostanie wyświetlony przez przeglądarkę w sposób:</w:t>
      </w:r>
    </w:p>
    <w:p w:rsidR="00CE7A5D" w:rsidRDefault="009A5F4A" w:rsidP="00CE7A5D"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031187" cy="1421394"/>
            <wp:effectExtent l="19050" t="0" r="7413" b="0"/>
            <wp:wrapSquare wrapText="bothSides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187" cy="142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="007648CB">
        <w:rPr>
          <w:noProof/>
          <w:lang w:eastAsia="pl-PL"/>
        </w:rPr>
        <w:drawing>
          <wp:inline distT="0" distB="0" distL="0" distR="0">
            <wp:extent cx="3625912" cy="2219013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366" cy="221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A</w:t>
      </w:r>
    </w:p>
    <w:p w:rsidR="00CE7A5D" w:rsidRDefault="00CE7A5D" w:rsidP="00CE7A5D">
      <w:r>
        <w:t>B. B</w:t>
      </w:r>
    </w:p>
    <w:p w:rsidR="00CE7A5D" w:rsidRDefault="00CE7A5D" w:rsidP="00CE7A5D">
      <w:r>
        <w:t>C. C</w:t>
      </w:r>
    </w:p>
    <w:p w:rsidR="00CE7A5D" w:rsidRDefault="00CE7A5D" w:rsidP="00CE7A5D">
      <w:r>
        <w:t>D. D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18. W języku JavaScript zapisano następującą funkcję. Ma ona za zadanie</w:t>
      </w:r>
    </w:p>
    <w:p w:rsidR="00CE7A5D" w:rsidRDefault="0052372F" w:rsidP="00CE7A5D">
      <w:r>
        <w:rPr>
          <w:noProof/>
          <w:lang w:eastAsia="pl-PL"/>
        </w:rPr>
        <w:drawing>
          <wp:inline distT="0" distB="0" distL="0" distR="0">
            <wp:extent cx="2488760" cy="687371"/>
            <wp:effectExtent l="19050" t="0" r="679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295" cy="68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Wypisać wartość bezwzględną z f</w:t>
      </w:r>
    </w:p>
    <w:p w:rsidR="00CE7A5D" w:rsidRDefault="00CE7A5D" w:rsidP="00CE7A5D">
      <w:r>
        <w:t>B. Zwrócić wartość odwrotną do f</w:t>
      </w:r>
    </w:p>
    <w:p w:rsidR="00CE7A5D" w:rsidRDefault="00CE7A5D" w:rsidP="00CE7A5D">
      <w:r>
        <w:t>C. Wypisać wartość odwrotną do f</w:t>
      </w:r>
    </w:p>
    <w:p w:rsidR="00CE7A5D" w:rsidRDefault="00CE7A5D" w:rsidP="00CE7A5D">
      <w:r>
        <w:t>D. Zwrócić wartość bezwzględną z f</w:t>
      </w:r>
    </w:p>
    <w:p w:rsidR="00CE7A5D" w:rsidRDefault="00CE7A5D" w:rsidP="00CE7A5D">
      <w:r>
        <w:t xml:space="preserve">  </w:t>
      </w:r>
    </w:p>
    <w:p w:rsidR="0052372F" w:rsidRDefault="0052372F" w:rsidP="00CE7A5D"/>
    <w:p w:rsidR="00CE7A5D" w:rsidRDefault="00CE7A5D" w:rsidP="00CE7A5D">
      <w:r>
        <w:lastRenderedPageBreak/>
        <w:t>19. Które wyrażenie logiczne w języku PHP sprawdza, czy zmienna1 należy do przedziału jednostronnie domkniętego &lt;-5, 10)?</w:t>
      </w:r>
    </w:p>
    <w:p w:rsidR="00CE7A5D" w:rsidRDefault="00CE7A5D" w:rsidP="00CE7A5D">
      <w:r>
        <w:t>A. $zmienna1 &gt;= -5 &amp;&amp; $zmienna1 &lt; 10</w:t>
      </w:r>
    </w:p>
    <w:p w:rsidR="00CE7A5D" w:rsidRDefault="00CE7A5D" w:rsidP="00CE7A5D">
      <w:r>
        <w:t>B. $zmienna1 &lt;= -5 || $zmienna1 &lt; 10</w:t>
      </w:r>
    </w:p>
    <w:p w:rsidR="00CE7A5D" w:rsidRDefault="00CE7A5D" w:rsidP="00CE7A5D">
      <w:r>
        <w:t>C. $zmienna1 &gt;= -5 || $zmienna1 &lt; 10</w:t>
      </w:r>
    </w:p>
    <w:p w:rsidR="00CE7A5D" w:rsidRDefault="00CE7A5D" w:rsidP="00CE7A5D">
      <w:r>
        <w:t>D. $zmienna1 &lt;= -5 &amp;&amp; $zmienna1 &lt; 10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20. Aby zdefiniować łamanie linii tekstu, np. w zmiennej napisowej, należy posłużyć się znakiem</w:t>
      </w:r>
    </w:p>
    <w:p w:rsidR="00CE7A5D" w:rsidRDefault="00CE7A5D" w:rsidP="00CE7A5D">
      <w:r>
        <w:t>A. n</w:t>
      </w:r>
    </w:p>
    <w:p w:rsidR="00CE7A5D" w:rsidRDefault="00CE7A5D" w:rsidP="00CE7A5D">
      <w:r>
        <w:t>B. t</w:t>
      </w:r>
    </w:p>
    <w:p w:rsidR="00CE7A5D" w:rsidRDefault="00CE7A5D" w:rsidP="00CE7A5D">
      <w:r>
        <w:t>C. b</w:t>
      </w:r>
    </w:p>
    <w:p w:rsidR="00CE7A5D" w:rsidRDefault="00CE7A5D" w:rsidP="00CE7A5D">
      <w:r>
        <w:t>D. slash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21. Przedstawiony fragment kodu PHP ma za zadanie umieścić dane znajdujące się w zmiennych $a, $b, $c w bazie danych, w tabeli dane. Tabela dane zawiera cztery pola, z czego pierwsze to autoinkrementowany klucz główny. Które z poleceń powinno być przypisane do zmiennej $zapytanie?</w:t>
      </w:r>
    </w:p>
    <w:p w:rsidR="0052372F" w:rsidRDefault="0052372F" w:rsidP="00CE7A5D">
      <w:r>
        <w:rPr>
          <w:noProof/>
          <w:lang w:eastAsia="pl-PL"/>
        </w:rPr>
        <w:drawing>
          <wp:inline distT="0" distB="0" distL="0" distR="0">
            <wp:extent cx="2629088" cy="1098549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308" cy="109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INSERT INTO dane VALUES (NULL, '$a', '$b', '$c');</w:t>
      </w:r>
    </w:p>
    <w:p w:rsidR="00CE7A5D" w:rsidRDefault="00CE7A5D" w:rsidP="00CE7A5D">
      <w:r>
        <w:t>B. INSERT INTO dane VALUES ('$a', '$b', '$c');</w:t>
      </w:r>
    </w:p>
    <w:p w:rsidR="00CE7A5D" w:rsidRDefault="00CE7A5D" w:rsidP="00CE7A5D">
      <w:r>
        <w:t>C. SELECT NULL, '$a', '$b', '$c' FROM dane;</w:t>
      </w:r>
    </w:p>
    <w:p w:rsidR="00CE7A5D" w:rsidRDefault="00CE7A5D" w:rsidP="00CE7A5D">
      <w:r>
        <w:t>D. SELECT '$a', '$b', '$c' FROM dane;</w:t>
      </w:r>
    </w:p>
    <w:p w:rsidR="00CE7A5D" w:rsidRDefault="00CE7A5D" w:rsidP="00CE7A5D">
      <w:r>
        <w:t xml:space="preserve">  </w:t>
      </w:r>
    </w:p>
    <w:p w:rsidR="0052372F" w:rsidRDefault="0052372F" w:rsidP="00CE7A5D"/>
    <w:p w:rsidR="0052372F" w:rsidRDefault="0052372F" w:rsidP="00CE7A5D"/>
    <w:p w:rsidR="0052372F" w:rsidRDefault="0052372F" w:rsidP="00CE7A5D"/>
    <w:p w:rsidR="00CE7A5D" w:rsidRDefault="00CE7A5D" w:rsidP="00CE7A5D">
      <w:r>
        <w:lastRenderedPageBreak/>
        <w:t>22. Chcąc zdefiniować formatowanie tabeli w języku CSS w taki sposób, aby wiersz, który jest aktualnie wskazywany kursorem myszy, został wyróżniony np. innym kolorem, należy zastosować</w:t>
      </w:r>
    </w:p>
    <w:p w:rsidR="00CE7A5D" w:rsidRDefault="00CE7A5D" w:rsidP="00CE7A5D">
      <w:r>
        <w:t>A. pseudoklasę :hover</w:t>
      </w:r>
    </w:p>
    <w:p w:rsidR="00CE7A5D" w:rsidRDefault="00CE7A5D" w:rsidP="00CE7A5D">
      <w:r>
        <w:t>B. nowy selektor klasy dla wiersza tabeli</w:t>
      </w:r>
    </w:p>
    <w:p w:rsidR="00CE7A5D" w:rsidRDefault="00CE7A5D" w:rsidP="00CE7A5D">
      <w:r>
        <w:t>C. pseudoklasę :visited</w:t>
      </w:r>
    </w:p>
    <w:p w:rsidR="00CE7A5D" w:rsidRDefault="00CE7A5D" w:rsidP="00CE7A5D">
      <w:r>
        <w:t>D. pseudoelement :first-line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23. Zdarzenie JavaScript, będące reakcją na pojedynczo kliknięty dowolny element strony, nosi nazwę</w:t>
      </w:r>
    </w:p>
    <w:p w:rsidR="00CE7A5D" w:rsidRDefault="00CE7A5D" w:rsidP="00CE7A5D">
      <w:r>
        <w:t>A. onDblClick</w:t>
      </w:r>
    </w:p>
    <w:p w:rsidR="00CE7A5D" w:rsidRDefault="00CE7A5D" w:rsidP="00CE7A5D">
      <w:r>
        <w:t>B. onLoad</w:t>
      </w:r>
    </w:p>
    <w:p w:rsidR="00CE7A5D" w:rsidRDefault="00CE7A5D" w:rsidP="00CE7A5D">
      <w:r>
        <w:t>C. onClick</w:t>
      </w:r>
    </w:p>
    <w:p w:rsidR="00CE7A5D" w:rsidRDefault="00CE7A5D" w:rsidP="00CE7A5D">
      <w:r>
        <w:t>D. onKeyDown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24. Przedstawione polecenie MySQL ma za zadanie</w:t>
      </w:r>
    </w:p>
    <w:p w:rsidR="00CE7A5D" w:rsidRDefault="00027336" w:rsidP="00CE7A5D">
      <w:r>
        <w:rPr>
          <w:noProof/>
          <w:lang w:eastAsia="pl-PL"/>
        </w:rPr>
        <w:drawing>
          <wp:inline distT="0" distB="0" distL="0" distR="0">
            <wp:extent cx="2955013" cy="394138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568" cy="39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Dodać do tabeli ksiazki kolumnę tytul</w:t>
      </w:r>
    </w:p>
    <w:p w:rsidR="00CE7A5D" w:rsidRDefault="00CE7A5D" w:rsidP="00CE7A5D">
      <w:r>
        <w:t>B. Zmienić nazwę kolumny w tabeli ksiazki</w:t>
      </w:r>
    </w:p>
    <w:p w:rsidR="00CE7A5D" w:rsidRDefault="00CE7A5D" w:rsidP="00CE7A5D">
      <w:r>
        <w:t>C. Zmienić typ kolumny w tabeli ksiazki</w:t>
      </w:r>
    </w:p>
    <w:p w:rsidR="00CE7A5D" w:rsidRDefault="00CE7A5D" w:rsidP="00CE7A5D">
      <w:r>
        <w:t>D. Usunąć kolumnę tytul z tabeli ksiazki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25. W relacyjnym modelu baz danych krotkami nazywa się</w:t>
      </w:r>
    </w:p>
    <w:p w:rsidR="00CE7A5D" w:rsidRDefault="00CE7A5D" w:rsidP="00CE7A5D">
      <w:r>
        <w:t>A. wszystkie kolumny tabeli, które zawierają atrybuty obiektu</w:t>
      </w:r>
    </w:p>
    <w:p w:rsidR="00CE7A5D" w:rsidRDefault="00CE7A5D" w:rsidP="00CE7A5D">
      <w:r>
        <w:t>B. wszystkie wiersze tabeli wraz z wierszem nagłówkowym</w:t>
      </w:r>
    </w:p>
    <w:p w:rsidR="00CE7A5D" w:rsidRDefault="00CE7A5D" w:rsidP="00CE7A5D">
      <w:r>
        <w:t>C. wiersze tabeli z wyjątkiem wiersza nagłówkowego, w którym umieszcza się nazwy kolumn</w:t>
      </w:r>
    </w:p>
    <w:p w:rsidR="00CE7A5D" w:rsidRDefault="00CE7A5D" w:rsidP="00CE7A5D">
      <w:r>
        <w:t>D. liczbę rekordów tabeli</w:t>
      </w:r>
    </w:p>
    <w:p w:rsidR="00CE7A5D" w:rsidRDefault="00CE7A5D" w:rsidP="00CE7A5D">
      <w:r>
        <w:t xml:space="preserve">  </w:t>
      </w:r>
    </w:p>
    <w:p w:rsidR="00027336" w:rsidRDefault="00027336" w:rsidP="00CE7A5D"/>
    <w:p w:rsidR="00CE7A5D" w:rsidRDefault="00CE7A5D" w:rsidP="00CE7A5D">
      <w:r>
        <w:lastRenderedPageBreak/>
        <w:t>26. W języku PHP float reprezentuje typ</w:t>
      </w:r>
    </w:p>
    <w:p w:rsidR="00CE7A5D" w:rsidRDefault="00CE7A5D" w:rsidP="00CE7A5D">
      <w:r>
        <w:t>A. całkowity</w:t>
      </w:r>
    </w:p>
    <w:p w:rsidR="00CE7A5D" w:rsidRDefault="00CE7A5D" w:rsidP="00CE7A5D">
      <w:r>
        <w:t>B. logiczny</w:t>
      </w:r>
    </w:p>
    <w:p w:rsidR="00CE7A5D" w:rsidRDefault="00CE7A5D" w:rsidP="00CE7A5D">
      <w:r>
        <w:t>C. łańcuchowy</w:t>
      </w:r>
    </w:p>
    <w:p w:rsidR="00CE7A5D" w:rsidRDefault="00CE7A5D" w:rsidP="00CE7A5D">
      <w:r>
        <w:t>D. zmiennoprzecinkowy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27. W języku JavaScript typ boolean może być reprezentowany przez wartość</w:t>
      </w:r>
    </w:p>
    <w:p w:rsidR="00CE7A5D" w:rsidRDefault="00CE7A5D" w:rsidP="00CE7A5D">
      <w:r>
        <w:t>A. true</w:t>
      </w:r>
    </w:p>
    <w:p w:rsidR="00CE7A5D" w:rsidRDefault="00CE7A5D" w:rsidP="00CE7A5D">
      <w:r>
        <w:t>B. -20</w:t>
      </w:r>
    </w:p>
    <w:p w:rsidR="00CE7A5D" w:rsidRDefault="00CE7A5D" w:rsidP="00CE7A5D">
      <w:r>
        <w:t>C. 45.3</w:t>
      </w:r>
    </w:p>
    <w:p w:rsidR="00CE7A5D" w:rsidRDefault="00CE7A5D" w:rsidP="00CE7A5D">
      <w:r>
        <w:t>D. null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28. W języku JavaScript zapisano kod, którego wynikiem działania jest</w:t>
      </w:r>
    </w:p>
    <w:p w:rsidR="00CE7A5D" w:rsidRDefault="007F2E56" w:rsidP="00CE7A5D">
      <w:r>
        <w:rPr>
          <w:noProof/>
          <w:lang w:eastAsia="pl-PL"/>
        </w:rPr>
        <w:drawing>
          <wp:inline distT="0" distB="0" distL="0" distR="0">
            <wp:extent cx="3552542" cy="366065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136" cy="36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wyświetlenie okna z polem edycyjnym, w którym jest wpisany domyślny tekst "Adam"</w:t>
      </w:r>
    </w:p>
    <w:p w:rsidR="00CE7A5D" w:rsidRDefault="00CE7A5D" w:rsidP="00CE7A5D">
      <w:r>
        <w:t>B. bezpośrednie wpisanie do zmiennej osoba wartości "Adam"</w:t>
      </w:r>
    </w:p>
    <w:p w:rsidR="00CE7A5D" w:rsidRDefault="00CE7A5D" w:rsidP="00CE7A5D">
      <w:r>
        <w:t>C. pobranie z formularza wyświetlonego na stronie HTML imienia "Adam"</w:t>
      </w:r>
    </w:p>
    <w:p w:rsidR="00CE7A5D" w:rsidRDefault="00CE7A5D" w:rsidP="00CE7A5D">
      <w:r>
        <w:t>D. wyświetlenie okna z pustym polem edycyjnym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29. Jakiego typu specjalizowane oprogramowanie narzędziowe należy zainstalować, aby umożliwić wykonywanie jego użytkownikowi operacji na zgromadzonych danych?</w:t>
      </w:r>
    </w:p>
    <w:p w:rsidR="00CE7A5D" w:rsidRDefault="00CE7A5D" w:rsidP="00CE7A5D">
      <w:r>
        <w:t>A. Klucz obcy</w:t>
      </w:r>
    </w:p>
    <w:p w:rsidR="00CE7A5D" w:rsidRDefault="00CE7A5D" w:rsidP="00CE7A5D">
      <w:r>
        <w:t>B. Obiektowy System Zarządzania Bazą Danych</w:t>
      </w:r>
    </w:p>
    <w:p w:rsidR="00CE7A5D" w:rsidRDefault="00CE7A5D" w:rsidP="00CE7A5D">
      <w:r>
        <w:t>C. System Zarządzania Bazą Danych (SZBD)</w:t>
      </w:r>
    </w:p>
    <w:p w:rsidR="00CE7A5D" w:rsidRDefault="00CE7A5D" w:rsidP="00CE7A5D">
      <w:r>
        <w:t>D. Otwarty mechanizm komunikacji bazy danych</w:t>
      </w:r>
    </w:p>
    <w:p w:rsidR="00CE7A5D" w:rsidRDefault="00CE7A5D" w:rsidP="00CE7A5D">
      <w:r>
        <w:t xml:space="preserve">  </w:t>
      </w:r>
    </w:p>
    <w:p w:rsidR="007F2E56" w:rsidRDefault="007F2E56" w:rsidP="00CE7A5D"/>
    <w:p w:rsidR="00CE7A5D" w:rsidRDefault="00CE7A5D" w:rsidP="00CE7A5D">
      <w:r>
        <w:lastRenderedPageBreak/>
        <w:t>30. W języku PHP instrukcja foreach jest instrukcją</w:t>
      </w:r>
    </w:p>
    <w:p w:rsidR="00CE7A5D" w:rsidRDefault="00CE7A5D" w:rsidP="00CE7A5D">
      <w:r>
        <w:t>A. Wyboru, dla elementów tablicy</w:t>
      </w:r>
    </w:p>
    <w:p w:rsidR="00CE7A5D" w:rsidRDefault="00CE7A5D" w:rsidP="00CE7A5D">
      <w:r>
        <w:t>B. Warunkową, niezależnie od typu zmiennej</w:t>
      </w:r>
    </w:p>
    <w:p w:rsidR="00CE7A5D" w:rsidRDefault="00CE7A5D" w:rsidP="00CE7A5D">
      <w:r>
        <w:t>C. Pętli, wyłącznie dla elementów tablicy</w:t>
      </w:r>
    </w:p>
    <w:p w:rsidR="00CE7A5D" w:rsidRDefault="00CE7A5D" w:rsidP="00CE7A5D">
      <w:r>
        <w:t>D. Pętli, niezależnie od typu zmiennej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31. Aby obraz zmieniał się płynnie w filmie, liczba klatek (nieprzenikających się wzajemnie) na sekundę musi znajdować się przynajmniej w zakresie</w:t>
      </w:r>
    </w:p>
    <w:p w:rsidR="00CE7A5D" w:rsidRDefault="00CE7A5D" w:rsidP="00CE7A5D">
      <w:r>
        <w:t>A. 31-36 fps</w:t>
      </w:r>
    </w:p>
    <w:p w:rsidR="00CE7A5D" w:rsidRDefault="00CE7A5D" w:rsidP="00CE7A5D">
      <w:r>
        <w:t>B. 20-23 fps</w:t>
      </w:r>
    </w:p>
    <w:p w:rsidR="00CE7A5D" w:rsidRDefault="00CE7A5D" w:rsidP="00CE7A5D">
      <w:r>
        <w:t>C. 24-30 fps</w:t>
      </w:r>
    </w:p>
    <w:p w:rsidR="00CE7A5D" w:rsidRDefault="00CE7A5D" w:rsidP="00CE7A5D">
      <w:r>
        <w:t>D. 16-19 fps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32. Tabela Pacjenci ma pola: imie, nazwisko, wiek, lekarz_id. Aby zestawić raport zawierający wyłącznie imiona i nazwiska pacjentów poniżej 18 roku życia, którzy zapisani są do lekarza o id równym 6, można posłużyć się kwerendą SQL</w:t>
      </w:r>
    </w:p>
    <w:p w:rsidR="00CE7A5D" w:rsidRDefault="00CE7A5D" w:rsidP="00CE7A5D">
      <w:r>
        <w:t>A. SELECT imie, nazwisko FROM Pacjenci WHERE wiek&lt;18 AND lekarz_id=6;</w:t>
      </w:r>
    </w:p>
    <w:p w:rsidR="00CE7A5D" w:rsidRDefault="00CE7A5D" w:rsidP="00CE7A5D">
      <w:r>
        <w:t>B. SELECT imie, nazwisko WHERE wiek&lt;18 OR lekarz_id=6;</w:t>
      </w:r>
    </w:p>
    <w:p w:rsidR="00CE7A5D" w:rsidRDefault="00CE7A5D" w:rsidP="00CE7A5D">
      <w:r>
        <w:t>C. SELECT imie, nazwisko WHERE wiek&lt;18 AND lekarz_id=6;</w:t>
      </w:r>
    </w:p>
    <w:p w:rsidR="00CE7A5D" w:rsidRDefault="00CE7A5D" w:rsidP="00CE7A5D">
      <w:r>
        <w:t>D. SELECT imie, nazwisko FROM Pacjenci WHERE wiek&lt;18 OR lekarz_id=6;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33. Który zapis stylu CSS ustawi tło bloku na kolor niebieski?</w:t>
      </w:r>
    </w:p>
    <w:p w:rsidR="00CE7A5D" w:rsidRDefault="00CE7A5D" w:rsidP="00CE7A5D">
      <w:r>
        <w:t>A. div {color: blue;}</w:t>
      </w:r>
    </w:p>
    <w:p w:rsidR="00CE7A5D" w:rsidRDefault="00CE7A5D" w:rsidP="00CE7A5D">
      <w:r>
        <w:t>B. div {border-color: blue;}</w:t>
      </w:r>
    </w:p>
    <w:p w:rsidR="00CE7A5D" w:rsidRDefault="00CE7A5D" w:rsidP="00CE7A5D">
      <w:r>
        <w:t>C. div {background-color: blue;}</w:t>
      </w:r>
    </w:p>
    <w:p w:rsidR="00CE7A5D" w:rsidRDefault="00CE7A5D" w:rsidP="00CE7A5D">
      <w:r>
        <w:t>D. div {shadow: blue;}</w:t>
      </w:r>
    </w:p>
    <w:p w:rsidR="00CE7A5D" w:rsidRDefault="00CE7A5D" w:rsidP="00CE7A5D">
      <w:r>
        <w:t xml:space="preserve">  </w:t>
      </w:r>
    </w:p>
    <w:p w:rsidR="007F2E56" w:rsidRDefault="007F2E56" w:rsidP="00CE7A5D"/>
    <w:p w:rsidR="00CE7A5D" w:rsidRDefault="00CE7A5D" w:rsidP="00CE7A5D">
      <w:r>
        <w:lastRenderedPageBreak/>
        <w:t>34. W aplikacji internetowej komunikat powinien pojawiać się tylko wtedy, gdy dany użytkownik jest na stronie po raz pierwszy. Którą funkcję PHP należy w tym celu zastosować?</w:t>
      </w:r>
    </w:p>
    <w:p w:rsidR="00CE7A5D" w:rsidRDefault="00CE7A5D" w:rsidP="00CE7A5D">
      <w:r>
        <w:t>A. define</w:t>
      </w:r>
    </w:p>
    <w:p w:rsidR="00CE7A5D" w:rsidRDefault="00CE7A5D" w:rsidP="00CE7A5D">
      <w:r>
        <w:t>B. setcookie</w:t>
      </w:r>
    </w:p>
    <w:p w:rsidR="00CE7A5D" w:rsidRDefault="00CE7A5D" w:rsidP="00CE7A5D">
      <w:r>
        <w:t>C. session_destroy</w:t>
      </w:r>
    </w:p>
    <w:p w:rsidR="00CE7A5D" w:rsidRDefault="00CE7A5D" w:rsidP="00CE7A5D">
      <w:r>
        <w:t>D. mysqli_change_user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35. W znaczniku &lt;head&gt; (w części &lt;meta ... &gt;) strony www NIE umieszcza się informacji dotyczącej</w:t>
      </w:r>
    </w:p>
    <w:p w:rsidR="00CE7A5D" w:rsidRDefault="00CE7A5D" w:rsidP="00CE7A5D">
      <w:r>
        <w:t>A. kodowania</w:t>
      </w:r>
    </w:p>
    <w:p w:rsidR="00CE7A5D" w:rsidRDefault="00CE7A5D" w:rsidP="00CE7A5D">
      <w:r>
        <w:t>B. automatycznego odświeżania</w:t>
      </w:r>
    </w:p>
    <w:p w:rsidR="00CE7A5D" w:rsidRDefault="00CE7A5D" w:rsidP="00CE7A5D">
      <w:r>
        <w:t>C. autora</w:t>
      </w:r>
    </w:p>
    <w:p w:rsidR="00CE7A5D" w:rsidRDefault="00CE7A5D" w:rsidP="00CE7A5D">
      <w:r>
        <w:t>D. typu dokumentu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36. Które wyrażenie logiczne należy zastosować w języku JavaScript, aby wykonać operacje tylko dla dowolnych liczb ujemnych z przedziału jednostronnie domkniętego &lt;-200,-100)?</w:t>
      </w:r>
    </w:p>
    <w:p w:rsidR="00CE7A5D" w:rsidRDefault="00CE7A5D" w:rsidP="00CE7A5D">
      <w:r>
        <w:t>A. (liczba &gt;=-200) &amp;&amp; (liczba&lt;-100)</w:t>
      </w:r>
    </w:p>
    <w:p w:rsidR="00CE7A5D" w:rsidRDefault="00CE7A5D" w:rsidP="00CE7A5D">
      <w:r>
        <w:t>B. (liczba &gt;=-200) || (liczba&gt;-100)</w:t>
      </w:r>
    </w:p>
    <w:p w:rsidR="00CE7A5D" w:rsidRDefault="00CE7A5D" w:rsidP="00CE7A5D">
      <w:r>
        <w:t>C. (liczba &lt;=-200) &amp;&amp; (liczba&lt;-100)</w:t>
      </w:r>
    </w:p>
    <w:p w:rsidR="00CE7A5D" w:rsidRDefault="00CE7A5D" w:rsidP="00CE7A5D">
      <w:r>
        <w:t>D. (liczba &lt;=-200) || (liczba&gt;-100)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37. Narzędziem służącym do grupowania i prezentowania informacji z wielu rekordów w celu ich drukowania lub rozpowszechniania jest</w:t>
      </w:r>
    </w:p>
    <w:p w:rsidR="00CE7A5D" w:rsidRDefault="00CE7A5D" w:rsidP="00CE7A5D">
      <w:r>
        <w:t>A. formularz</w:t>
      </w:r>
    </w:p>
    <w:p w:rsidR="00CE7A5D" w:rsidRDefault="00CE7A5D" w:rsidP="00CE7A5D">
      <w:r>
        <w:t>B. makropolecenie</w:t>
      </w:r>
    </w:p>
    <w:p w:rsidR="00CE7A5D" w:rsidRDefault="00CE7A5D" w:rsidP="00CE7A5D">
      <w:r>
        <w:t>C. kwerenda</w:t>
      </w:r>
    </w:p>
    <w:p w:rsidR="00CE7A5D" w:rsidRDefault="00CE7A5D" w:rsidP="00CE7A5D">
      <w:r>
        <w:t>D. raport</w:t>
      </w:r>
    </w:p>
    <w:p w:rsidR="00CE7A5D" w:rsidRDefault="00CE7A5D" w:rsidP="00CE7A5D">
      <w:r>
        <w:t xml:space="preserve">  </w:t>
      </w:r>
    </w:p>
    <w:p w:rsidR="007F2E56" w:rsidRDefault="007F2E56" w:rsidP="00CE7A5D"/>
    <w:p w:rsidR="007F2E56" w:rsidRDefault="007F2E56" w:rsidP="00CE7A5D"/>
    <w:p w:rsidR="00CE7A5D" w:rsidRDefault="00CE7A5D" w:rsidP="00CE7A5D">
      <w:r>
        <w:lastRenderedPageBreak/>
        <w:t>38. W języku CSS poniższy zapis sprawi, że koloru zielonego będzie</w:t>
      </w:r>
    </w:p>
    <w:p w:rsidR="007F2E56" w:rsidRDefault="007F2E56" w:rsidP="00CE7A5D">
      <w:r>
        <w:rPr>
          <w:noProof/>
          <w:lang w:eastAsia="pl-PL"/>
        </w:rPr>
        <w:drawing>
          <wp:inline distT="0" distB="0" distL="0" distR="0">
            <wp:extent cx="2407279" cy="711743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606" cy="71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tło całej strony</w:t>
      </w:r>
    </w:p>
    <w:p w:rsidR="00CE7A5D" w:rsidRDefault="00CE7A5D" w:rsidP="00CE7A5D">
      <w:r>
        <w:t>B. czcionka każdego nagłówka na stronie</w:t>
      </w:r>
    </w:p>
    <w:p w:rsidR="00CE7A5D" w:rsidRDefault="00CE7A5D" w:rsidP="00CE7A5D">
      <w:r>
        <w:t>C. czcionka nagłówka drugiego stopnia</w:t>
      </w:r>
    </w:p>
    <w:p w:rsidR="00CE7A5D" w:rsidRDefault="00CE7A5D" w:rsidP="00CE7A5D">
      <w:r>
        <w:t>D. tło tekstu nagłówka drugiego stopnia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39. Aby przywrócić bazę danych MS SQL z kopii bezpieczeństwa, należy zastosować polecenie</w:t>
      </w:r>
    </w:p>
    <w:p w:rsidR="00CE7A5D" w:rsidRDefault="00CE7A5D" w:rsidP="00CE7A5D">
      <w:r>
        <w:t>A. RESTORE DATABASE</w:t>
      </w:r>
    </w:p>
    <w:p w:rsidR="00CE7A5D" w:rsidRDefault="00CE7A5D" w:rsidP="00CE7A5D">
      <w:r>
        <w:t>B. REBACKUP DATABASE</w:t>
      </w:r>
    </w:p>
    <w:p w:rsidR="00CE7A5D" w:rsidRDefault="00CE7A5D" w:rsidP="00CE7A5D">
      <w:r>
        <w:t>C. DBCC CHECKDB</w:t>
      </w:r>
    </w:p>
    <w:p w:rsidR="00CE7A5D" w:rsidRDefault="00CE7A5D" w:rsidP="00CE7A5D">
      <w:r>
        <w:t>D. SAVE DATABASE</w:t>
      </w:r>
    </w:p>
    <w:p w:rsidR="00CE7A5D" w:rsidRDefault="00CE7A5D" w:rsidP="00CE7A5D">
      <w:r>
        <w:t xml:space="preserve">  </w:t>
      </w:r>
    </w:p>
    <w:p w:rsidR="00CE7A5D" w:rsidRDefault="00CE7A5D" w:rsidP="00CE7A5D">
      <w:r>
        <w:t>40. W języku JavaScript zapisano definicję obiektu. Aby odwołać się do własności nazwisko należy zapisać</w:t>
      </w:r>
    </w:p>
    <w:p w:rsidR="007F2E56" w:rsidRDefault="007F2E56" w:rsidP="00CE7A5D">
      <w:r>
        <w:rPr>
          <w:noProof/>
          <w:lang w:eastAsia="pl-PL"/>
        </w:rPr>
        <w:drawing>
          <wp:inline distT="0" distB="0" distL="0" distR="0">
            <wp:extent cx="3815092" cy="418980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383" cy="41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5D" w:rsidRDefault="00CE7A5D" w:rsidP="00CE7A5D">
      <w:r>
        <w:t>A. osoba.nazwisko</w:t>
      </w:r>
    </w:p>
    <w:p w:rsidR="00CE7A5D" w:rsidRDefault="00CE7A5D" w:rsidP="00CE7A5D">
      <w:r>
        <w:t>B. osoba[2]</w:t>
      </w:r>
    </w:p>
    <w:p w:rsidR="00CE7A5D" w:rsidRDefault="00CE7A5D" w:rsidP="00CE7A5D">
      <w:r>
        <w:t>C. osoba[1]</w:t>
      </w:r>
    </w:p>
    <w:p w:rsidR="00CE7A5D" w:rsidRDefault="00CE7A5D" w:rsidP="00CE7A5D">
      <w:r>
        <w:t>D. osoba::nazwisko</w:t>
      </w:r>
    </w:p>
    <w:p w:rsidR="00CE7A5D" w:rsidRDefault="00CE7A5D" w:rsidP="00CE7A5D"/>
    <w:p w:rsidR="00D037F0" w:rsidRDefault="00D037F0"/>
    <w:sectPr w:rsidR="00D037F0" w:rsidSect="00D037F0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7C39" w:rsidRDefault="00417C39" w:rsidP="00CE7A5D">
      <w:pPr>
        <w:spacing w:after="0" w:line="240" w:lineRule="auto"/>
      </w:pPr>
      <w:r>
        <w:separator/>
      </w:r>
    </w:p>
  </w:endnote>
  <w:endnote w:type="continuationSeparator" w:id="0">
    <w:p w:rsidR="00417C39" w:rsidRDefault="00417C39" w:rsidP="00CE7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2B18" w:rsidRDefault="00982B18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2B18" w:rsidRDefault="00982B18">
    <w:pPr>
      <w:pStyle w:val="Stopk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2B18" w:rsidRDefault="00982B18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7C39" w:rsidRDefault="00417C39" w:rsidP="00CE7A5D">
      <w:pPr>
        <w:spacing w:after="0" w:line="240" w:lineRule="auto"/>
      </w:pPr>
      <w:r>
        <w:separator/>
      </w:r>
    </w:p>
  </w:footnote>
  <w:footnote w:type="continuationSeparator" w:id="0">
    <w:p w:rsidR="00417C39" w:rsidRDefault="00417C39" w:rsidP="00CE7A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2B18" w:rsidRDefault="00982B18">
    <w:pPr>
      <w:pStyle w:val="Nagwek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7A5D" w:rsidRPr="00CE7A5D" w:rsidRDefault="00982B18">
    <w:pPr>
      <w:pStyle w:val="Nagwek"/>
      <w:rPr>
        <w:b/>
        <w:sz w:val="28"/>
        <w:szCs w:val="28"/>
      </w:rPr>
    </w:pPr>
    <w:r>
      <w:rPr>
        <w:b/>
        <w:sz w:val="28"/>
        <w:szCs w:val="28"/>
      </w:rPr>
      <w:t>INF.03</w:t>
    </w:r>
    <w:r w:rsidR="00CE7A5D" w:rsidRPr="00CE7A5D">
      <w:rPr>
        <w:b/>
        <w:sz w:val="28"/>
        <w:szCs w:val="28"/>
      </w:rPr>
      <w:t xml:space="preserve"> test 6</w:t>
    </w:r>
  </w:p>
  <w:p w:rsidR="00CE7A5D" w:rsidRDefault="00CE7A5D">
    <w:pPr>
      <w:pStyle w:val="Nagwek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2B18" w:rsidRDefault="00982B18">
    <w:pPr>
      <w:pStyle w:val="Nagwek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E7A5D"/>
    <w:rsid w:val="00027336"/>
    <w:rsid w:val="001E753A"/>
    <w:rsid w:val="00417C39"/>
    <w:rsid w:val="00452F58"/>
    <w:rsid w:val="0052372F"/>
    <w:rsid w:val="007648CB"/>
    <w:rsid w:val="007F2E56"/>
    <w:rsid w:val="00982B18"/>
    <w:rsid w:val="009A5F4A"/>
    <w:rsid w:val="00C84B72"/>
    <w:rsid w:val="00CE7A5D"/>
    <w:rsid w:val="00D037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037F0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CE7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CE7A5D"/>
  </w:style>
  <w:style w:type="paragraph" w:styleId="Stopka">
    <w:name w:val="footer"/>
    <w:basedOn w:val="Normalny"/>
    <w:link w:val="StopkaZnak"/>
    <w:uiPriority w:val="99"/>
    <w:semiHidden/>
    <w:unhideWhenUsed/>
    <w:rsid w:val="00CE7A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CE7A5D"/>
  </w:style>
  <w:style w:type="paragraph" w:styleId="Tekstdymka">
    <w:name w:val="Balloon Text"/>
    <w:basedOn w:val="Normalny"/>
    <w:link w:val="TekstdymkaZnak"/>
    <w:uiPriority w:val="99"/>
    <w:semiHidden/>
    <w:unhideWhenUsed/>
    <w:rsid w:val="00C84B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84B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1331</Words>
  <Characters>7986</Characters>
  <Application>Microsoft Office Word</Application>
  <DocSecurity>0</DocSecurity>
  <Lines>66</Lines>
  <Paragraphs>18</Paragraphs>
  <ScaleCrop>false</ScaleCrop>
  <Company/>
  <LinksUpToDate>false</LinksUpToDate>
  <CharactersWithSpaces>9299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PIK</dc:creator>
  <cp:lastModifiedBy>ADS</cp:lastModifiedBy>
  <cp:revision>8</cp:revision>
  <dcterms:created xsi:type="dcterms:W3CDTF">2020-11-17T17:21:00Z</dcterms:created>
  <dcterms:modified xsi:type="dcterms:W3CDTF">2024-10-30T12:25:00Z</dcterms:modified>
</cp:coreProperties>
</file>