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3B63B2" w:rsidTr="003B63B2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B63B2" w:rsidRDefault="003B63B2">
            <w:pPr>
              <w:spacing w:line="240" w:lineRule="auto"/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3B63B2" w:rsidTr="003B63B2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B2" w:rsidRDefault="003B63B2">
            <w:pPr>
              <w:spacing w:line="240" w:lineRule="auto"/>
              <w:ind w:left="2"/>
            </w:pPr>
            <w:r>
              <w:t xml:space="preserve">A BMR_1.0 </w:t>
            </w:r>
            <w:r w:rsidR="00724F48">
              <w:t>BMR kiszámítása</w:t>
            </w:r>
            <w:r>
              <w:t xml:space="preserve"> funkciójának tesztelése. </w:t>
            </w:r>
          </w:p>
          <w:p w:rsidR="003B63B2" w:rsidRDefault="003B63B2">
            <w:pPr>
              <w:spacing w:line="240" w:lineRule="auto"/>
              <w:ind w:left="2"/>
            </w:pPr>
            <w:r>
              <w:t xml:space="preserve">Az esetlegesen felmerülő hibák felderítése. </w:t>
            </w:r>
            <w:bookmarkStart w:id="0" w:name="_GoBack"/>
            <w:bookmarkEnd w:id="0"/>
          </w:p>
          <w:p w:rsidR="003B63B2" w:rsidRDefault="003B63B2">
            <w:pPr>
              <w:spacing w:line="240" w:lineRule="auto"/>
              <w:ind w:left="2"/>
            </w:pPr>
          </w:p>
        </w:tc>
      </w:tr>
      <w:tr w:rsidR="003B63B2" w:rsidTr="00724F48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B2" w:rsidRDefault="00724F48">
            <w:pPr>
              <w:spacing w:line="240" w:lineRule="auto"/>
            </w:pPr>
            <w:r>
              <w:t>BMR kiszámítása.</w:t>
            </w:r>
          </w:p>
        </w:tc>
      </w:tr>
      <w:tr w:rsidR="003B63B2" w:rsidTr="003B63B2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63B2" w:rsidRDefault="003B63B2" w:rsidP="003B63B2">
            <w:pPr>
              <w:spacing w:line="240" w:lineRule="auto"/>
              <w:ind w:left="2"/>
            </w:pPr>
            <w:r>
              <w:t xml:space="preserve"> A BMR_1.0 telepítve legyen. Az első 3 teszten való sikeres átjutás.</w:t>
            </w:r>
          </w:p>
        </w:tc>
      </w:tr>
      <w:tr w:rsidR="003B63B2" w:rsidTr="003B63B2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63B2" w:rsidRDefault="003B63B2">
            <w:pPr>
              <w:spacing w:line="240" w:lineRule="auto"/>
              <w:ind w:left="2"/>
            </w:pPr>
            <w:r>
              <w:t xml:space="preserve"> 2021.04.13</w:t>
            </w:r>
          </w:p>
        </w:tc>
      </w:tr>
      <w:tr w:rsidR="003B63B2" w:rsidTr="003B63B2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63B2" w:rsidRDefault="003B63B2">
            <w:pPr>
              <w:spacing w:line="240" w:lineRule="auto"/>
              <w:ind w:left="2"/>
            </w:pPr>
            <w:proofErr w:type="spellStart"/>
            <w:r>
              <w:t>boolean</w:t>
            </w:r>
            <w:proofErr w:type="spellEnd"/>
            <w:r>
              <w:t xml:space="preserve"> nem,</w:t>
            </w:r>
          </w:p>
          <w:p w:rsidR="003B63B2" w:rsidRDefault="003B63B2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magassag</w:t>
            </w:r>
            <w:proofErr w:type="spellEnd"/>
            <w:r>
              <w:t>,</w:t>
            </w:r>
          </w:p>
          <w:p w:rsidR="003B63B2" w:rsidRDefault="003B63B2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suly</w:t>
            </w:r>
            <w:proofErr w:type="spellEnd"/>
            <w:r>
              <w:t>,</w:t>
            </w:r>
          </w:p>
          <w:p w:rsidR="003B63B2" w:rsidRDefault="003B63B2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BMR,</w:t>
            </w:r>
          </w:p>
          <w:p w:rsidR="003B63B2" w:rsidRDefault="003B63B2">
            <w:pPr>
              <w:spacing w:line="240" w:lineRule="auto"/>
              <w:ind w:left="2"/>
            </w:pPr>
            <w:proofErr w:type="spellStart"/>
            <w:r>
              <w:t>char_seged_valtozo</w:t>
            </w:r>
            <w:proofErr w:type="spellEnd"/>
          </w:p>
        </w:tc>
      </w:tr>
      <w:tr w:rsidR="003B63B2" w:rsidTr="003B63B2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tesztet végző </w:t>
            </w:r>
            <w:proofErr w:type="gramStart"/>
            <w:r>
              <w:rPr>
                <w:b/>
              </w:rPr>
              <w:t>személy(</w:t>
            </w:r>
            <w:proofErr w:type="spellStart"/>
            <w:proofErr w:type="gramEnd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63B2" w:rsidRDefault="003B63B2">
            <w:pPr>
              <w:spacing w:line="240" w:lineRule="auto"/>
              <w:ind w:left="2"/>
            </w:pPr>
            <w:r>
              <w:t xml:space="preserve"> Szekeres Dániel</w:t>
            </w:r>
          </w:p>
        </w:tc>
      </w:tr>
      <w:tr w:rsidR="003B63B2" w:rsidTr="003B63B2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B2" w:rsidRDefault="003B63B2">
            <w:pPr>
              <w:spacing w:line="240" w:lineRule="auto"/>
              <w:ind w:left="2"/>
            </w:pPr>
            <w:r>
              <w:t>Pc:</w:t>
            </w:r>
          </w:p>
          <w:p w:rsidR="003B63B2" w:rsidRDefault="003B63B2">
            <w:pPr>
              <w:spacing w:line="240" w:lineRule="auto"/>
              <w:ind w:left="2"/>
            </w:pPr>
            <w:r>
              <w:t>-</w:t>
            </w:r>
            <w:proofErr w:type="spellStart"/>
            <w:r>
              <w:t>Win</w:t>
            </w:r>
            <w:proofErr w:type="spellEnd"/>
            <w:r>
              <w:t xml:space="preserve"> 10 </w:t>
            </w:r>
            <w:proofErr w:type="gramStart"/>
            <w:r>
              <w:t>Pro  64</w:t>
            </w:r>
            <w:proofErr w:type="gramEnd"/>
            <w:r>
              <w:t xml:space="preserve"> bit operációs rendszer, </w:t>
            </w:r>
            <w:proofErr w:type="spellStart"/>
            <w:r>
              <w:t>Build</w:t>
            </w:r>
            <w:proofErr w:type="spellEnd"/>
            <w:r>
              <w:t xml:space="preserve">: 19042.804 </w:t>
            </w:r>
          </w:p>
          <w:p w:rsidR="003B63B2" w:rsidRDefault="003B63B2">
            <w:pPr>
              <w:spacing w:line="240" w:lineRule="auto"/>
            </w:pPr>
            <w:r>
              <w:t xml:space="preserve"> amd </w:t>
            </w:r>
            <w:proofErr w:type="spellStart"/>
            <w:r>
              <w:t>ryzen</w:t>
            </w:r>
            <w:proofErr w:type="spellEnd"/>
            <w:r>
              <w:t xml:space="preserve"> 5 2600x processzor</w:t>
            </w:r>
          </w:p>
          <w:p w:rsidR="003B63B2" w:rsidRDefault="003B63B2">
            <w:pPr>
              <w:spacing w:line="240" w:lineRule="auto"/>
            </w:pPr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gtx1060 3GB videókártya</w:t>
            </w:r>
          </w:p>
          <w:p w:rsidR="003B63B2" w:rsidRDefault="003B63B2">
            <w:pPr>
              <w:spacing w:line="240" w:lineRule="auto"/>
            </w:pPr>
            <w:r>
              <w:t xml:space="preserve"> 32 GB rendszermemória.</w:t>
            </w:r>
          </w:p>
          <w:p w:rsidR="003B63B2" w:rsidRDefault="003B63B2">
            <w:pPr>
              <w:spacing w:line="240" w:lineRule="auto"/>
            </w:pPr>
            <w:r>
              <w:t>Mobil:</w:t>
            </w:r>
          </w:p>
          <w:p w:rsidR="003B63B2" w:rsidRDefault="003B63B2">
            <w:pPr>
              <w:spacing w:line="240" w:lineRule="auto"/>
            </w:pPr>
            <w:r>
              <w:t>-IPhone 11</w:t>
            </w:r>
          </w:p>
          <w:p w:rsidR="003B63B2" w:rsidRDefault="003B63B2">
            <w:pPr>
              <w:spacing w:line="240" w:lineRule="auto"/>
            </w:pPr>
            <w:r>
              <w:t>-Samsung Galaxy s20</w:t>
            </w:r>
          </w:p>
          <w:p w:rsidR="003B63B2" w:rsidRDefault="003B63B2">
            <w:pPr>
              <w:spacing w:line="240" w:lineRule="auto"/>
            </w:pPr>
          </w:p>
          <w:p w:rsidR="003B63B2" w:rsidRDefault="003B63B2">
            <w:pPr>
              <w:spacing w:line="240" w:lineRule="auto"/>
              <w:ind w:left="2"/>
            </w:pPr>
            <w:r>
              <w:t>A BMR_1.0 verziója.</w:t>
            </w:r>
          </w:p>
        </w:tc>
      </w:tr>
      <w:tr w:rsidR="003B63B2" w:rsidTr="003B63B2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B2" w:rsidRDefault="006056B1">
            <w:pPr>
              <w:spacing w:line="240" w:lineRule="auto"/>
              <w:ind w:left="2"/>
            </w:pPr>
            <w:r>
              <w:t xml:space="preserve">Helyesen feldolgozza a megadott adatokat, figyelembe </w:t>
            </w:r>
            <w:proofErr w:type="gramStart"/>
            <w:r>
              <w:t>veszi</w:t>
            </w:r>
            <w:proofErr w:type="gramEnd"/>
            <w:r>
              <w:t xml:space="preserve"> hogy nő vagy férfi, és kiszámítja a felhasználó BMR értékét.</w:t>
            </w:r>
          </w:p>
          <w:p w:rsidR="006056B1" w:rsidRDefault="006056B1">
            <w:pPr>
              <w:spacing w:line="240" w:lineRule="auto"/>
              <w:ind w:left="2"/>
            </w:pPr>
            <w:r>
              <w:t xml:space="preserve">Erről megfelelő üzenetben tájékoztatja is. </w:t>
            </w:r>
          </w:p>
          <w:p w:rsidR="006056B1" w:rsidRDefault="006056B1">
            <w:pPr>
              <w:spacing w:line="240" w:lineRule="auto"/>
              <w:ind w:left="2"/>
            </w:pPr>
          </w:p>
        </w:tc>
      </w:tr>
      <w:tr w:rsidR="003B63B2" w:rsidTr="003B63B2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B2" w:rsidRDefault="003B63B2" w:rsidP="006056B1">
            <w:pPr>
              <w:pStyle w:val="Listaszerbekezds"/>
              <w:numPr>
                <w:ilvl w:val="0"/>
                <w:numId w:val="5"/>
              </w:numPr>
              <w:spacing w:line="240" w:lineRule="auto"/>
            </w:pPr>
            <w:r>
              <w:t>megfelelt</w:t>
            </w:r>
          </w:p>
          <w:p w:rsidR="003B63B2" w:rsidRDefault="003B63B2" w:rsidP="00847A74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nem felelt meg</w:t>
            </w:r>
          </w:p>
          <w:p w:rsidR="003B63B2" w:rsidRDefault="003B63B2" w:rsidP="00847A74">
            <w:pPr>
              <w:pStyle w:val="Listaszerbekezds"/>
              <w:numPr>
                <w:ilvl w:val="0"/>
                <w:numId w:val="2"/>
              </w:numPr>
              <w:spacing w:line="240" w:lineRule="auto"/>
            </w:pPr>
            <w:r>
              <w:t>megfelelt megjegyzésekkel</w:t>
            </w:r>
          </w:p>
          <w:p w:rsidR="003B63B2" w:rsidRDefault="003B63B2">
            <w:pPr>
              <w:spacing w:line="240" w:lineRule="auto"/>
              <w:ind w:left="249"/>
            </w:pPr>
          </w:p>
        </w:tc>
      </w:tr>
      <w:tr w:rsidR="003B63B2" w:rsidTr="003B63B2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lastRenderedPageBreak/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63B2" w:rsidRDefault="003B63B2">
            <w:pPr>
              <w:spacing w:line="240" w:lineRule="auto"/>
              <w:ind w:left="2"/>
            </w:pPr>
          </w:p>
        </w:tc>
      </w:tr>
      <w:tr w:rsidR="003B63B2" w:rsidTr="003B63B2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3B63B2" w:rsidRDefault="003B63B2">
            <w:pPr>
              <w:spacing w:line="240" w:lineRule="auto"/>
            </w:pPr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63B2" w:rsidRDefault="003B63B2">
            <w:pPr>
              <w:spacing w:line="240" w:lineRule="auto"/>
              <w:ind w:left="2"/>
            </w:pPr>
            <w:r>
              <w:t xml:space="preserve"> Szekeres Dániel </w:t>
            </w:r>
          </w:p>
        </w:tc>
      </w:tr>
    </w:tbl>
    <w:p w:rsidR="008E3923" w:rsidRDefault="008E3923"/>
    <w:sectPr w:rsidR="008E3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1DE"/>
    <w:multiLevelType w:val="hybridMultilevel"/>
    <w:tmpl w:val="6A220674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A5145"/>
    <w:multiLevelType w:val="hybridMultilevel"/>
    <w:tmpl w:val="578C1628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15EDE"/>
    <w:multiLevelType w:val="hybridMultilevel"/>
    <w:tmpl w:val="30326A26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63"/>
    <w:rsid w:val="00195363"/>
    <w:rsid w:val="003B63B2"/>
    <w:rsid w:val="006056B1"/>
    <w:rsid w:val="00724F48"/>
    <w:rsid w:val="008E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7640"/>
  <w15:chartTrackingRefBased/>
  <w15:docId w15:val="{70405920-F12E-4677-AB78-62163568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63B2"/>
    <w:pPr>
      <w:spacing w:line="254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63B2"/>
    <w:pPr>
      <w:ind w:left="720"/>
      <w:contextualSpacing/>
    </w:pPr>
  </w:style>
  <w:style w:type="table" w:customStyle="1" w:styleId="TableGrid">
    <w:name w:val="TableGrid"/>
    <w:rsid w:val="003B63B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4</cp:revision>
  <dcterms:created xsi:type="dcterms:W3CDTF">2021-04-13T12:35:00Z</dcterms:created>
  <dcterms:modified xsi:type="dcterms:W3CDTF">2021-04-13T12:43:00Z</dcterms:modified>
</cp:coreProperties>
</file>