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aps/>
          <w:color w:val="1A7A8A"/>
          <w:sz w:val="22"/>
          <w:szCs w:val="22"/>
        </w:rPr>
        <w:t xml:space="preserve">CHAPTER 12</w:t>
      </w:r>
    </w:p>
    <w:p>
      <w:pPr>
        <w:spacing w:before="0" w:after="200"/>
      </w:pPr>
      <w:r>
        <w:rPr>
          <w:rFonts w:ascii="Arial" w:cs="Arial" w:eastAsia="Arial" w:hAnsi="Arial"/>
          <w:b/>
          <w:bCs/>
          <w:color w:val="1B3A6B"/>
          <w:sz w:val="48"/>
          <w:szCs w:val="48"/>
        </w:rPr>
        <w:t xml:space="preserve">Communicating with Data</w:t>
      </w:r>
    </w:p>
    <w:p>
      <w:pPr>
        <w:pBdr>
          <w:bottom w:val="single" w:color="D0D5DD"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Learning Objectives</w:t>
            </w:r>
          </w:p>
          <w:p>
            <w:pPr>
              <w:spacing w:before="0" w:after="0"/>
            </w:pPr>
            <w:r>
              <w:rPr>
                <w:rFonts w:ascii="Arial" w:cs="Arial" w:eastAsia="Arial" w:hAnsi="Arial"/>
                <w:color w:val="333333"/>
                <w:sz w:val="20"/>
                <w:szCs w:val="20"/>
              </w:rPr>
              <w:t xml:space="preserve">After completing this chapter, you will be able to: (1) distinguish exploratory from explanatory visualization; (2) craft a clear narrative around a chart using titles, subtitles, and annotations; (3) apply the data-ink ratio principle to reduce visual clutter; (4) recognize and avoid common misleading chart practices; (5) adapt charts for different audiences and media (slides, reports, web, print); (6) write chart captions that explain rather than just describe; (7) conduct a chart critique using a structured framework; (8) build a reproducible, well-organized data visualization project in R.</w:t>
            </w:r>
          </w:p>
        </w:tc>
      </w:tr>
    </w:tbl>
    <w:p>
      <w:pPr>
        <w:spacing w:before="160" w:after="0"/>
      </w:pPr>
    </w:p>
    <w:p>
      <w:pPr>
        <w:pStyle w:val="Heading2"/>
        <w:spacing w:before="280" w:after="120"/>
      </w:pPr>
      <w:r>
        <w:rPr>
          <w:rFonts w:ascii="Arial" w:cs="Arial" w:eastAsia="Arial" w:hAnsi="Arial"/>
          <w:b/>
          <w:bCs/>
          <w:color w:val="1A7A8A"/>
          <w:sz w:val="28"/>
          <w:szCs w:val="28"/>
        </w:rPr>
        <w:t xml:space="preserve">12.1  Exploratory vs. Explanatory Visualization</w:t>
      </w:r>
    </w:p>
    <w:p>
      <w:pPr>
        <w:spacing w:before="80" w:after="120"/>
      </w:pPr>
      <w:r>
        <w:rPr>
          <w:rFonts w:ascii="Arial" w:cs="Arial" w:eastAsia="Arial" w:hAnsi="Arial"/>
          <w:color w:val="222222"/>
          <w:sz w:val="22"/>
          <w:szCs w:val="22"/>
        </w:rPr>
        <w:t xml:space="preserve">There are two fundamentally different modes of data visualization, and confusing them is one of the most common sources of poor communication. Exploratory visualization is for the analyst: it is fast, rough, and iterative. You make dozens of exploratory charts to understand the data, find patterns, and generate hypotheses. Explanatory visualization is for the audience: it is deliberate, polished, and narrative-driven. You make one carefully chosen chart to communicate a specific insight to a specific person.</w:t>
      </w:r>
    </w:p>
    <w:p>
      <w:pPr>
        <w:spacing w:before="80" w:after="120"/>
      </w:pPr>
      <w:r>
        <w:rPr>
          <w:rFonts w:ascii="Arial" w:cs="Arial" w:eastAsia="Arial" w:hAnsi="Arial"/>
          <w:color w:val="222222"/>
          <w:sz w:val="22"/>
          <w:szCs w:val="22"/>
        </w:rPr>
        <w:t xml:space="preserve">The mistake is presenting exploratory charts to an audience. An exploratory chart shows everything the data contains. An explanatory chart shows exactly what the audience needs to see to understand your point — no more, no less. This requires making decisions: which variable to show, which comparison to highlight, what to annotate, and what to leave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The Exploratory-Explanatory Spectrum</w:t>
            </w:r>
          </w:p>
          <w:p>
            <w:pPr>
              <w:spacing w:before="0" w:after="0"/>
            </w:pPr>
            <w:r>
              <w:rPr>
                <w:rFonts w:ascii="Arial" w:cs="Arial" w:eastAsia="Arial" w:hAnsi="Arial"/>
                <w:color w:val="333333"/>
                <w:sz w:val="20"/>
                <w:szCs w:val="20"/>
              </w:rPr>
              <w:t xml:space="preserve">Exploratory end: raw scatter plots, histograms with default themes, correlation matrices, pair plots. These are for your eyes. They load fast, need no labels, and change constantly. Explanatory end: polished, labeled, themed charts with a clear title, subtitle that states the insight, annotations that guide attention, and a source citation. These are for your audience. They take time to make and are designed once. Most charts should live at one end or the other — a mediocre middle ground serves neither purpose well.</w:t>
            </w:r>
          </w:p>
        </w:tc>
      </w:tr>
    </w:tbl>
    <w:p>
      <w:pPr>
        <w:spacing w:before="160" w:after="0"/>
      </w:pPr>
    </w:p>
    <w:p>
      <w:pPr>
        <w:pStyle w:val="Heading2"/>
        <w:spacing w:before="280" w:after="120"/>
      </w:pPr>
      <w:r>
        <w:rPr>
          <w:rFonts w:ascii="Arial" w:cs="Arial" w:eastAsia="Arial" w:hAnsi="Arial"/>
          <w:b/>
          <w:bCs/>
          <w:color w:val="1A7A8A"/>
          <w:sz w:val="28"/>
          <w:szCs w:val="28"/>
        </w:rPr>
        <w:t xml:space="preserve">12.2  The Anatomy of a Good Chart Title</w:t>
      </w:r>
    </w:p>
    <w:p>
      <w:pPr>
        <w:spacing w:before="80" w:after="120"/>
      </w:pPr>
      <w:r>
        <w:rPr>
          <w:rFonts w:ascii="Arial" w:cs="Arial" w:eastAsia="Arial" w:hAnsi="Arial"/>
          <w:color w:val="222222"/>
          <w:sz w:val="22"/>
          <w:szCs w:val="22"/>
        </w:rPr>
        <w:t xml:space="preserve">The title is the most important text element in a chart. A weak title describes the chart type or variables: 'Highway MPG by Vehicle Class.' A strong title states the insight: 'Midsize Cars Outperform SUVs in Fuel Economy.' When readers see the title first, a strong title primes them to look for and confirm the pattern rather than having to discover it themselves.</w:t>
      </w:r>
    </w:p>
    <w:p>
      <w:pPr>
        <w:spacing w:before="80" w:after="120"/>
      </w:pPr>
      <w:r>
        <w:rPr>
          <w:rFonts w:ascii="Arial" w:cs="Arial" w:eastAsia="Arial" w:hAnsi="Arial"/>
          <w:color w:val="222222"/>
          <w:sz w:val="22"/>
          <w:szCs w:val="22"/>
        </w:rPr>
        <w:t xml:space="preserve">The subtitle reinforces or expands the title with context: the metric definition, the time period, the unit of analysis, or the caveat. The caption (bottom right) credits the source and, if needed, notes methodological choices (e.g., 'Values shown are 3-year rolling averages').</w:t>
      </w:r>
    </w:p>
    <w:p>
      <w:pPr>
        <w:shd w:fill="1E1E1E" w:val="clear"/>
        <w:spacing w:before="0" w:after="0"/>
        <w:ind w:left="360"/>
      </w:pPr>
      <w:r>
        <w:rPr>
          <w:rFonts w:ascii="Courier New" w:cs="Courier New" w:eastAsia="Courier New" w:hAnsi="Courier New"/>
          <w:color w:val="A8D8A8"/>
          <w:sz w:val="18"/>
          <w:szCs w:val="18"/>
        </w:rPr>
        <w:t xml:space="preserve"># Weak title — describes variables, not insight</w:t>
      </w:r>
    </w:p>
    <w:p>
      <w:pPr>
        <w:shd w:fill="1E1E1E" w:val="clear"/>
        <w:spacing w:before="0" w:after="0"/>
        <w:ind w:left="360"/>
      </w:pPr>
      <w:r>
        <w:rPr>
          <w:rFonts w:ascii="Courier New" w:cs="Courier New" w:eastAsia="Courier New" w:hAnsi="Courier New"/>
          <w:color w:val="A8D8A8"/>
          <w:sz w:val="18"/>
          <w:szCs w:val="18"/>
        </w:rPr>
        <w:t xml:space="preserve">labs(title = "Highway MPG by Vehicle Class")</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Strong title — states the finding</w:t>
      </w:r>
    </w:p>
    <w:p>
      <w:pPr>
        <w:shd w:fill="1E1E1E" w:val="clear"/>
        <w:spacing w:before="0" w:after="0"/>
        <w:ind w:left="360"/>
      </w:pPr>
      <w:r>
        <w:rPr>
          <w:rFonts w:ascii="Courier New" w:cs="Courier New" w:eastAsia="Courier New" w:hAnsi="Courier New"/>
          <w:color w:val="A8D8A8"/>
          <w:sz w:val="18"/>
          <w:szCs w:val="18"/>
        </w:rPr>
        <w:t xml:space="preserve">labs(</w:t>
      </w:r>
    </w:p>
    <w:p>
      <w:pPr>
        <w:shd w:fill="1E1E1E" w:val="clear"/>
        <w:spacing w:before="0" w:after="0"/>
        <w:ind w:left="360"/>
      </w:pPr>
      <w:r>
        <w:rPr>
          <w:rFonts w:ascii="Courier New" w:cs="Courier New" w:eastAsia="Courier New" w:hAnsi="Courier New"/>
          <w:color w:val="A8D8A8"/>
          <w:sz w:val="18"/>
          <w:szCs w:val="18"/>
        </w:rPr>
        <w:t xml:space="preserve">  title    = "Midsize Cars Lead in Fuel Economy",</w:t>
      </w:r>
    </w:p>
    <w:p>
      <w:pPr>
        <w:shd w:fill="1E1E1E" w:val="clear"/>
        <w:spacing w:before="0" w:after="0"/>
        <w:ind w:left="360"/>
      </w:pPr>
      <w:r>
        <w:rPr>
          <w:rFonts w:ascii="Courier New" w:cs="Courier New" w:eastAsia="Courier New" w:hAnsi="Courier New"/>
          <w:color w:val="A8D8A8"/>
          <w:sz w:val="18"/>
          <w:szCs w:val="18"/>
        </w:rPr>
        <w:t xml:space="preserve">  subtitle = "Mean highway MPG by class; error bars show ±1 SE",</w:t>
      </w:r>
    </w:p>
    <w:p>
      <w:pPr>
        <w:shd w:fill="1E1E1E" w:val="clear"/>
        <w:spacing w:before="0" w:after="0"/>
        <w:ind w:left="360"/>
      </w:pPr>
      <w:r>
        <w:rPr>
          <w:rFonts w:ascii="Courier New" w:cs="Courier New" w:eastAsia="Courier New" w:hAnsi="Courier New"/>
          <w:color w:val="A8D8A8"/>
          <w:sz w:val="18"/>
          <w:szCs w:val="18"/>
        </w:rPr>
        <w:t xml:space="preserve">  caption  = "Source: EPA Fuel Economy Data (ggplot2::mpg)"</w:t>
      </w:r>
    </w:p>
    <w:p>
      <w:pPr>
        <w:shd w:fill="1E1E1E" w:val="clear"/>
        <w:spacing w:before="0" w:after="0"/>
        <w:ind w:left="360"/>
      </w:pPr>
      <w:r>
        <w:rPr>
          <w:rFonts w:ascii="Courier New" w:cs="Courier New" w:eastAsia="Courier New" w:hAnsi="Courier New"/>
          <w:color w:val="A8D8A8"/>
          <w:sz w:val="18"/>
          <w:szCs w:val="18"/>
        </w:rPr>
        <w:t xml:space="preserv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Title that quantifies the finding</w:t>
      </w:r>
    </w:p>
    <w:p>
      <w:pPr>
        <w:shd w:fill="1E1E1E" w:val="clear"/>
        <w:spacing w:before="0" w:after="0"/>
        <w:ind w:left="360"/>
      </w:pPr>
      <w:r>
        <w:rPr>
          <w:rFonts w:ascii="Courier New" w:cs="Courier New" w:eastAsia="Courier New" w:hAnsi="Courier New"/>
          <w:color w:val="A8D8A8"/>
          <w:sz w:val="18"/>
          <w:szCs w:val="18"/>
        </w:rPr>
        <w:t xml:space="preserve">labs(</w:t>
      </w:r>
    </w:p>
    <w:p>
      <w:pPr>
        <w:shd w:fill="1E1E1E" w:val="clear"/>
        <w:spacing w:before="0" w:after="0"/>
        <w:ind w:left="360"/>
      </w:pPr>
      <w:r>
        <w:rPr>
          <w:rFonts w:ascii="Courier New" w:cs="Courier New" w:eastAsia="Courier New" w:hAnsi="Courier New"/>
          <w:color w:val="A8D8A8"/>
          <w:sz w:val="18"/>
          <w:szCs w:val="18"/>
        </w:rPr>
        <w:t xml:space="preserve">  title    = "SUVs Get 29% Less Highway MPG Than Midsize Cars",</w:t>
      </w:r>
    </w:p>
    <w:p>
      <w:pPr>
        <w:shd w:fill="1E1E1E" w:val="clear"/>
        <w:spacing w:before="0" w:after="0"/>
        <w:ind w:left="360"/>
      </w:pPr>
      <w:r>
        <w:rPr>
          <w:rFonts w:ascii="Courier New" w:cs="Courier New" w:eastAsia="Courier New" w:hAnsi="Courier New"/>
          <w:color w:val="A8D8A8"/>
          <w:sz w:val="18"/>
          <w:szCs w:val="18"/>
        </w:rPr>
        <w:t xml:space="preserve">  subtitle = "Average across all model years in the dataset",</w:t>
      </w:r>
    </w:p>
    <w:p>
      <w:pPr>
        <w:shd w:fill="1E1E1E" w:val="clear"/>
        <w:spacing w:before="0" w:after="0"/>
        <w:ind w:left="360"/>
      </w:pPr>
      <w:r>
        <w:rPr>
          <w:rFonts w:ascii="Courier New" w:cs="Courier New" w:eastAsia="Courier New" w:hAnsi="Courier New"/>
          <w:color w:val="A8D8A8"/>
          <w:sz w:val="18"/>
          <w:szCs w:val="18"/>
        </w:rPr>
        <w:t xml:space="preserve">  caption  = "Source: EPA Fuel Economy Data"</w:t>
      </w:r>
    </w:p>
    <w:p>
      <w:pPr>
        <w:shd w:fill="1E1E1E" w:val="clear"/>
        <w:spacing w:before="0" w:after="0"/>
        <w:ind w:left="360"/>
      </w:pPr>
      <w:r>
        <w:rPr>
          <w:rFonts w:ascii="Courier New" w:cs="Courier New" w:eastAsia="Courier New" w:hAnsi="Courier New"/>
          <w:color w:val="A8D8A8"/>
          <w:sz w:val="18"/>
          <w:szCs w:val="18"/>
        </w:rPr>
        <w:t xml:space="preserv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For exploratory charts — simpler titles are fine</w:t>
      </w:r>
    </w:p>
    <w:p>
      <w:pPr>
        <w:shd w:fill="1E1E1E" w:val="clear"/>
        <w:spacing w:before="0" w:after="0"/>
        <w:ind w:left="360"/>
      </w:pPr>
      <w:r>
        <w:rPr>
          <w:rFonts w:ascii="Courier New" w:cs="Courier New" w:eastAsia="Courier New" w:hAnsi="Courier New"/>
          <w:color w:val="A8D8A8"/>
          <w:sz w:val="18"/>
          <w:szCs w:val="18"/>
        </w:rPr>
        <w:t xml:space="preserve">labs(title = "MPG vs Engine Size",</w:t>
      </w:r>
    </w:p>
    <w:p>
      <w:pPr>
        <w:shd w:fill="1E1E1E" w:val="clear"/>
        <w:spacing w:before="0" w:after="0"/>
        <w:ind w:left="360"/>
      </w:pPr>
      <w:r>
        <w:rPr>
          <w:rFonts w:ascii="Courier New" w:cs="Courier New" w:eastAsia="Courier New" w:hAnsi="Courier New"/>
          <w:color w:val="A8D8A8"/>
          <w:sz w:val="18"/>
          <w:szCs w:val="18"/>
        </w:rPr>
        <w:t xml:space="preserve">     x = "Displacement (L)", y = "Highway MPG")</w:t>
      </w:r>
    </w:p>
    <w:p>
      <w:pPr>
        <w:spacing w:before="160" w:after="0"/>
      </w:pPr>
    </w:p>
    <w:p>
      <w:pPr>
        <w:pStyle w:val="Heading2"/>
        <w:spacing w:before="280" w:after="120"/>
      </w:pPr>
      <w:r>
        <w:rPr>
          <w:rFonts w:ascii="Arial" w:cs="Arial" w:eastAsia="Arial" w:hAnsi="Arial"/>
          <w:b/>
          <w:bCs/>
          <w:color w:val="1A7A8A"/>
          <w:sz w:val="28"/>
          <w:szCs w:val="28"/>
        </w:rPr>
        <w:t xml:space="preserve">12.3  Strategic Annotation</w:t>
      </w:r>
    </w:p>
    <w:p>
      <w:pPr>
        <w:spacing w:before="80" w:after="120"/>
      </w:pPr>
      <w:r>
        <w:rPr>
          <w:rFonts w:ascii="Arial" w:cs="Arial" w:eastAsia="Arial" w:hAnsi="Arial"/>
          <w:color w:val="222222"/>
          <w:sz w:val="22"/>
          <w:szCs w:val="22"/>
        </w:rPr>
        <w:t xml:space="preserve">Annotations — text callouts, arrows, shaded regions, reference lines — do the work that titles cannot: they direct attention to specific features within the chart and explain why they matter. Strategic annotation is the difference between a chart that informs and one that persuades.</w:t>
      </w:r>
    </w:p>
    <w:p>
      <w:pPr>
        <w:pStyle w:val="Heading3"/>
        <w:spacing w:before="200" w:after="80"/>
      </w:pPr>
      <w:r>
        <w:rPr>
          <w:rFonts w:ascii="Arial" w:cs="Arial" w:eastAsia="Arial" w:hAnsi="Arial"/>
          <w:b/>
          <w:bCs/>
          <w:color w:val="444444"/>
          <w:sz w:val="24"/>
          <w:szCs w:val="24"/>
        </w:rPr>
        <w:t xml:space="preserve">12.3.1  The Four Annotation Types</w:t>
      </w:r>
    </w:p>
    <w:p>
      <w:pPr>
        <w:shd w:fill="1E1E1E" w:val="clear"/>
        <w:spacing w:before="0" w:after="0"/>
        <w:ind w:left="360"/>
      </w:pPr>
      <w:r>
        <w:rPr>
          <w:rFonts w:ascii="Courier New" w:cs="Courier New" w:eastAsia="Courier New" w:hAnsi="Courier New"/>
          <w:color w:val="A8D8A8"/>
          <w:sz w:val="18"/>
          <w:szCs w:val="18"/>
        </w:rPr>
        <w:t xml:space="preserve">library(ggplot2)</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p &lt;- ggplot(economics, aes(x = date, y = uempmed)) +</w:t>
      </w:r>
    </w:p>
    <w:p>
      <w:pPr>
        <w:shd w:fill="1E1E1E" w:val="clear"/>
        <w:spacing w:before="0" w:after="0"/>
        <w:ind w:left="360"/>
      </w:pPr>
      <w:r>
        <w:rPr>
          <w:rFonts w:ascii="Courier New" w:cs="Courier New" w:eastAsia="Courier New" w:hAnsi="Courier New"/>
          <w:color w:val="A8D8A8"/>
          <w:sz w:val="18"/>
          <w:szCs w:val="18"/>
        </w:rPr>
        <w:t xml:space="preserve">  geom_line(color = "#1A7A8A", linewidth = 0.7) +</w:t>
      </w:r>
    </w:p>
    <w:p>
      <w:pPr>
        <w:shd w:fill="1E1E1E" w:val="clear"/>
        <w:spacing w:before="0" w:after="0"/>
        <w:ind w:left="360"/>
      </w:pPr>
      <w:r>
        <w:rPr>
          <w:rFonts w:ascii="Courier New" w:cs="Courier New" w:eastAsia="Courier New" w:hAnsi="Courier New"/>
          <w:color w:val="A8D8A8"/>
          <w:sz w:val="18"/>
          <w:szCs w:val="18"/>
        </w:rPr>
        <w:t xml:space="preserve">  theme_minimal()</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p +</w:t>
      </w:r>
    </w:p>
    <w:p>
      <w:pPr>
        <w:shd w:fill="1E1E1E" w:val="clear"/>
        <w:spacing w:before="0" w:after="0"/>
        <w:ind w:left="360"/>
      </w:pPr>
      <w:r>
        <w:rPr>
          <w:rFonts w:ascii="Courier New" w:cs="Courier New" w:eastAsia="Courier New" w:hAnsi="Courier New"/>
          <w:color w:val="A8D8A8"/>
          <w:sz w:val="18"/>
          <w:szCs w:val="18"/>
        </w:rPr>
        <w:t xml:space="preserve">  # 1. Text callout</w:t>
      </w:r>
    </w:p>
    <w:p>
      <w:pPr>
        <w:shd w:fill="1E1E1E" w:val="clear"/>
        <w:spacing w:before="0" w:after="0"/>
        <w:ind w:left="360"/>
      </w:pPr>
      <w:r>
        <w:rPr>
          <w:rFonts w:ascii="Courier New" w:cs="Courier New" w:eastAsia="Courier New" w:hAnsi="Courier New"/>
          <w:color w:val="A8D8A8"/>
          <w:sz w:val="18"/>
          <w:szCs w:val="18"/>
        </w:rPr>
        <w:t xml:space="preserve">  annotate("text",</w:t>
      </w:r>
    </w:p>
    <w:p>
      <w:pPr>
        <w:shd w:fill="1E1E1E" w:val="clear"/>
        <w:spacing w:before="0" w:after="0"/>
        <w:ind w:left="360"/>
      </w:pPr>
      <w:r>
        <w:rPr>
          <w:rFonts w:ascii="Courier New" w:cs="Courier New" w:eastAsia="Courier New" w:hAnsi="Courier New"/>
          <w:color w:val="A8D8A8"/>
          <w:sz w:val="18"/>
          <w:szCs w:val="18"/>
        </w:rPr>
        <w:t xml:space="preserve">    x = as.Date("2010-01-01"),</w:t>
      </w:r>
    </w:p>
    <w:p>
      <w:pPr>
        <w:shd w:fill="1E1E1E" w:val="clear"/>
        <w:spacing w:before="0" w:after="0"/>
        <w:ind w:left="360"/>
      </w:pPr>
      <w:r>
        <w:rPr>
          <w:rFonts w:ascii="Courier New" w:cs="Courier New" w:eastAsia="Courier New" w:hAnsi="Courier New"/>
          <w:color w:val="A8D8A8"/>
          <w:sz w:val="18"/>
          <w:szCs w:val="18"/>
        </w:rPr>
        <w:t xml:space="preserve">    y = 24,</w:t>
      </w:r>
    </w:p>
    <w:p>
      <w:pPr>
        <w:shd w:fill="1E1E1E" w:val="clear"/>
        <w:spacing w:before="0" w:after="0"/>
        <w:ind w:left="360"/>
      </w:pPr>
      <w:r>
        <w:rPr>
          <w:rFonts w:ascii="Courier New" w:cs="Courier New" w:eastAsia="Courier New" w:hAnsi="Courier New"/>
          <w:color w:val="A8D8A8"/>
          <w:sz w:val="18"/>
          <w:szCs w:val="18"/>
        </w:rPr>
        <w:t xml:space="preserve">    label = "Post-2008 recession\npeak: 25.2 weeks",</w:t>
      </w:r>
    </w:p>
    <w:p>
      <w:pPr>
        <w:shd w:fill="1E1E1E" w:val="clear"/>
        <w:spacing w:before="0" w:after="0"/>
        <w:ind w:left="360"/>
      </w:pPr>
      <w:r>
        <w:rPr>
          <w:rFonts w:ascii="Courier New" w:cs="Courier New" w:eastAsia="Courier New" w:hAnsi="Courier New"/>
          <w:color w:val="A8D8A8"/>
          <w:sz w:val="18"/>
          <w:szCs w:val="18"/>
        </w:rPr>
        <w:t xml:space="preserve">    hjust = 0, size = 3.2, color = "#1B3A6B"</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 2. Arrow pointing to the peak</w:t>
      </w:r>
    </w:p>
    <w:p>
      <w:pPr>
        <w:shd w:fill="1E1E1E" w:val="clear"/>
        <w:spacing w:before="0" w:after="0"/>
        <w:ind w:left="360"/>
      </w:pPr>
      <w:r>
        <w:rPr>
          <w:rFonts w:ascii="Courier New" w:cs="Courier New" w:eastAsia="Courier New" w:hAnsi="Courier New"/>
          <w:color w:val="A8D8A8"/>
          <w:sz w:val="18"/>
          <w:szCs w:val="18"/>
        </w:rPr>
        <w:t xml:space="preserve">  annotate("segment",</w:t>
      </w:r>
    </w:p>
    <w:p>
      <w:pPr>
        <w:shd w:fill="1E1E1E" w:val="clear"/>
        <w:spacing w:before="0" w:after="0"/>
        <w:ind w:left="360"/>
      </w:pPr>
      <w:r>
        <w:rPr>
          <w:rFonts w:ascii="Courier New" w:cs="Courier New" w:eastAsia="Courier New" w:hAnsi="Courier New"/>
          <w:color w:val="A8D8A8"/>
          <w:sz w:val="18"/>
          <w:szCs w:val="18"/>
        </w:rPr>
        <w:t xml:space="preserve">    x    = as.Date("2010-08-01"),</w:t>
      </w:r>
    </w:p>
    <w:p>
      <w:pPr>
        <w:shd w:fill="1E1E1E" w:val="clear"/>
        <w:spacing w:before="0" w:after="0"/>
        <w:ind w:left="360"/>
      </w:pPr>
      <w:r>
        <w:rPr>
          <w:rFonts w:ascii="Courier New" w:cs="Courier New" w:eastAsia="Courier New" w:hAnsi="Courier New"/>
          <w:color w:val="A8D8A8"/>
          <w:sz w:val="18"/>
          <w:szCs w:val="18"/>
        </w:rPr>
        <w:t xml:space="preserve">    xend = as.Date("2011-05-01"),</w:t>
      </w:r>
    </w:p>
    <w:p>
      <w:pPr>
        <w:shd w:fill="1E1E1E" w:val="clear"/>
        <w:spacing w:before="0" w:after="0"/>
        <w:ind w:left="360"/>
      </w:pPr>
      <w:r>
        <w:rPr>
          <w:rFonts w:ascii="Courier New" w:cs="Courier New" w:eastAsia="Courier New" w:hAnsi="Courier New"/>
          <w:color w:val="A8D8A8"/>
          <w:sz w:val="18"/>
          <w:szCs w:val="18"/>
        </w:rPr>
        <w:t xml:space="preserve">    y    = 24.5, yend = 25.0,</w:t>
      </w:r>
    </w:p>
    <w:p>
      <w:pPr>
        <w:shd w:fill="1E1E1E" w:val="clear"/>
        <w:spacing w:before="0" w:after="0"/>
        <w:ind w:left="360"/>
      </w:pPr>
      <w:r>
        <w:rPr>
          <w:rFonts w:ascii="Courier New" w:cs="Courier New" w:eastAsia="Courier New" w:hAnsi="Courier New"/>
          <w:color w:val="A8D8A8"/>
          <w:sz w:val="18"/>
          <w:szCs w:val="18"/>
        </w:rPr>
        <w:t xml:space="preserve">    arrow = arrow(length = unit(0.2, "cm")),</w:t>
      </w:r>
    </w:p>
    <w:p>
      <w:pPr>
        <w:shd w:fill="1E1E1E" w:val="clear"/>
        <w:spacing w:before="0" w:after="0"/>
        <w:ind w:left="360"/>
      </w:pPr>
      <w:r>
        <w:rPr>
          <w:rFonts w:ascii="Courier New" w:cs="Courier New" w:eastAsia="Courier New" w:hAnsi="Courier New"/>
          <w:color w:val="A8D8A8"/>
          <w:sz w:val="18"/>
          <w:szCs w:val="18"/>
        </w:rPr>
        <w:t xml:space="preserve">    color = "#1B3A6B"</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 3. Reference line</w:t>
      </w:r>
    </w:p>
    <w:p>
      <w:pPr>
        <w:shd w:fill="1E1E1E" w:val="clear"/>
        <w:spacing w:before="0" w:after="0"/>
        <w:ind w:left="360"/>
      </w:pPr>
      <w:r>
        <w:rPr>
          <w:rFonts w:ascii="Courier New" w:cs="Courier New" w:eastAsia="Courier New" w:hAnsi="Courier New"/>
          <w:color w:val="A8D8A8"/>
          <w:sz w:val="18"/>
          <w:szCs w:val="18"/>
        </w:rPr>
        <w:t xml:space="preserve">  geom_hline(</w:t>
      </w:r>
    </w:p>
    <w:p>
      <w:pPr>
        <w:shd w:fill="1E1E1E" w:val="clear"/>
        <w:spacing w:before="0" w:after="0"/>
        <w:ind w:left="360"/>
      </w:pPr>
      <w:r>
        <w:rPr>
          <w:rFonts w:ascii="Courier New" w:cs="Courier New" w:eastAsia="Courier New" w:hAnsi="Courier New"/>
          <w:color w:val="A8D8A8"/>
          <w:sz w:val="18"/>
          <w:szCs w:val="18"/>
        </w:rPr>
        <w:t xml:space="preserve">    yintercept = mean(economics$uempmed),</w:t>
      </w:r>
    </w:p>
    <w:p>
      <w:pPr>
        <w:shd w:fill="1E1E1E" w:val="clear"/>
        <w:spacing w:before="0" w:after="0"/>
        <w:ind w:left="360"/>
      </w:pPr>
      <w:r>
        <w:rPr>
          <w:rFonts w:ascii="Courier New" w:cs="Courier New" w:eastAsia="Courier New" w:hAnsi="Courier New"/>
          <w:color w:val="A8D8A8"/>
          <w:sz w:val="18"/>
          <w:szCs w:val="18"/>
        </w:rPr>
        <w:t xml:space="preserve">    linetype   = "dashed",</w:t>
      </w:r>
    </w:p>
    <w:p>
      <w:pPr>
        <w:shd w:fill="1E1E1E" w:val="clear"/>
        <w:spacing w:before="0" w:after="0"/>
        <w:ind w:left="360"/>
      </w:pPr>
      <w:r>
        <w:rPr>
          <w:rFonts w:ascii="Courier New" w:cs="Courier New" w:eastAsia="Courier New" w:hAnsi="Courier New"/>
          <w:color w:val="A8D8A8"/>
          <w:sz w:val="18"/>
          <w:szCs w:val="18"/>
        </w:rPr>
        <w:t xml:space="preserve">    color      = "gray50",</w:t>
      </w:r>
    </w:p>
    <w:p>
      <w:pPr>
        <w:shd w:fill="1E1E1E" w:val="clear"/>
        <w:spacing w:before="0" w:after="0"/>
        <w:ind w:left="360"/>
      </w:pPr>
      <w:r>
        <w:rPr>
          <w:rFonts w:ascii="Courier New" w:cs="Courier New" w:eastAsia="Courier New" w:hAnsi="Courier New"/>
          <w:color w:val="A8D8A8"/>
          <w:sz w:val="18"/>
          <w:szCs w:val="18"/>
        </w:rPr>
        <w:t xml:space="preserve">    linewidth  = 0.5</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annotate("text",</w:t>
      </w:r>
    </w:p>
    <w:p>
      <w:pPr>
        <w:shd w:fill="1E1E1E" w:val="clear"/>
        <w:spacing w:before="0" w:after="0"/>
        <w:ind w:left="360"/>
      </w:pPr>
      <w:r>
        <w:rPr>
          <w:rFonts w:ascii="Courier New" w:cs="Courier New" w:eastAsia="Courier New" w:hAnsi="Courier New"/>
          <w:color w:val="A8D8A8"/>
          <w:sz w:val="18"/>
          <w:szCs w:val="18"/>
        </w:rPr>
        <w:t xml:space="preserve">    x = min(economics$date),</w:t>
      </w:r>
    </w:p>
    <w:p>
      <w:pPr>
        <w:shd w:fill="1E1E1E" w:val="clear"/>
        <w:spacing w:before="0" w:after="0"/>
        <w:ind w:left="360"/>
      </w:pPr>
      <w:r>
        <w:rPr>
          <w:rFonts w:ascii="Courier New" w:cs="Courier New" w:eastAsia="Courier New" w:hAnsi="Courier New"/>
          <w:color w:val="A8D8A8"/>
          <w:sz w:val="18"/>
          <w:szCs w:val="18"/>
        </w:rPr>
        <w:t xml:space="preserve">    y = mean(economics$uempmed) + 0.8,</w:t>
      </w:r>
    </w:p>
    <w:p>
      <w:pPr>
        <w:shd w:fill="1E1E1E" w:val="clear"/>
        <w:spacing w:before="0" w:after="0"/>
        <w:ind w:left="360"/>
      </w:pPr>
      <w:r>
        <w:rPr>
          <w:rFonts w:ascii="Courier New" w:cs="Courier New" w:eastAsia="Courier New" w:hAnsi="Courier New"/>
          <w:color w:val="A8D8A8"/>
          <w:sz w:val="18"/>
          <w:szCs w:val="18"/>
        </w:rPr>
        <w:t xml:space="preserve">    label = paste0("Average: ",</w:t>
      </w:r>
    </w:p>
    <w:p>
      <w:pPr>
        <w:shd w:fill="1E1E1E" w:val="clear"/>
        <w:spacing w:before="0" w:after="0"/>
        <w:ind w:left="360"/>
      </w:pPr>
      <w:r>
        <w:rPr>
          <w:rFonts w:ascii="Courier New" w:cs="Courier New" w:eastAsia="Courier New" w:hAnsi="Courier New"/>
          <w:color w:val="A8D8A8"/>
          <w:sz w:val="18"/>
          <w:szCs w:val="18"/>
        </w:rPr>
        <w:t xml:space="preserve">      round(mean(economics$uempmed), 1), " wks"),</w:t>
      </w:r>
    </w:p>
    <w:p>
      <w:pPr>
        <w:shd w:fill="1E1E1E" w:val="clear"/>
        <w:spacing w:before="0" w:after="0"/>
        <w:ind w:left="360"/>
      </w:pPr>
      <w:r>
        <w:rPr>
          <w:rFonts w:ascii="Courier New" w:cs="Courier New" w:eastAsia="Courier New" w:hAnsi="Courier New"/>
          <w:color w:val="A8D8A8"/>
          <w:sz w:val="18"/>
          <w:szCs w:val="18"/>
        </w:rPr>
        <w:t xml:space="preserve">    hjust = 0, size = 3, color = "gray50"</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 4. Shaded region</w:t>
      </w:r>
    </w:p>
    <w:p>
      <w:pPr>
        <w:shd w:fill="1E1E1E" w:val="clear"/>
        <w:spacing w:before="0" w:after="0"/>
        <w:ind w:left="360"/>
      </w:pPr>
      <w:r>
        <w:rPr>
          <w:rFonts w:ascii="Courier New" w:cs="Courier New" w:eastAsia="Courier New" w:hAnsi="Courier New"/>
          <w:color w:val="A8D8A8"/>
          <w:sz w:val="18"/>
          <w:szCs w:val="18"/>
        </w:rPr>
        <w:t xml:space="preserve">  annotate("rect",</w:t>
      </w:r>
    </w:p>
    <w:p>
      <w:pPr>
        <w:shd w:fill="1E1E1E" w:val="clear"/>
        <w:spacing w:before="0" w:after="0"/>
        <w:ind w:left="360"/>
      </w:pPr>
      <w:r>
        <w:rPr>
          <w:rFonts w:ascii="Courier New" w:cs="Courier New" w:eastAsia="Courier New" w:hAnsi="Courier New"/>
          <w:color w:val="A8D8A8"/>
          <w:sz w:val="18"/>
          <w:szCs w:val="18"/>
        </w:rPr>
        <w:t xml:space="preserve">    xmin = as.Date("2007-12-01"),</w:t>
      </w:r>
    </w:p>
    <w:p>
      <w:pPr>
        <w:shd w:fill="1E1E1E" w:val="clear"/>
        <w:spacing w:before="0" w:after="0"/>
        <w:ind w:left="360"/>
      </w:pPr>
      <w:r>
        <w:rPr>
          <w:rFonts w:ascii="Courier New" w:cs="Courier New" w:eastAsia="Courier New" w:hAnsi="Courier New"/>
          <w:color w:val="A8D8A8"/>
          <w:sz w:val="18"/>
          <w:szCs w:val="18"/>
        </w:rPr>
        <w:t xml:space="preserve">    xmax = as.Date("2009-06-01"),</w:t>
      </w:r>
    </w:p>
    <w:p>
      <w:pPr>
        <w:shd w:fill="1E1E1E" w:val="clear"/>
        <w:spacing w:before="0" w:after="0"/>
        <w:ind w:left="360"/>
      </w:pPr>
      <w:r>
        <w:rPr>
          <w:rFonts w:ascii="Courier New" w:cs="Courier New" w:eastAsia="Courier New" w:hAnsi="Courier New"/>
          <w:color w:val="A8D8A8"/>
          <w:sz w:val="18"/>
          <w:szCs w:val="18"/>
        </w:rPr>
        <w:t xml:space="preserve">    ymin = -Inf, ymax = Inf,</w:t>
      </w:r>
    </w:p>
    <w:p>
      <w:pPr>
        <w:shd w:fill="1E1E1E" w:val="clear"/>
        <w:spacing w:before="0" w:after="0"/>
        <w:ind w:left="360"/>
      </w:pPr>
      <w:r>
        <w:rPr>
          <w:rFonts w:ascii="Courier New" w:cs="Courier New" w:eastAsia="Courier New" w:hAnsi="Courier New"/>
          <w:color w:val="A8D8A8"/>
          <w:sz w:val="18"/>
          <w:szCs w:val="18"/>
        </w:rPr>
        <w:t xml:space="preserve">    fill = "#DC4A2D", alpha = 0.1</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title    = "Unemployment Duration Surged After 2008",</w:t>
      </w:r>
    </w:p>
    <w:p>
      <w:pPr>
        <w:shd w:fill="1E1E1E" w:val="clear"/>
        <w:spacing w:before="0" w:after="0"/>
        <w:ind w:left="360"/>
      </w:pPr>
      <w:r>
        <w:rPr>
          <w:rFonts w:ascii="Courier New" w:cs="Courier New" w:eastAsia="Courier New" w:hAnsi="Courier New"/>
          <w:color w:val="A8D8A8"/>
          <w:sz w:val="18"/>
          <w:szCs w:val="18"/>
        </w:rPr>
        <w:t xml:space="preserve">    subtitle = "Median weeks unemployed; shaded area = recession",</w:t>
      </w:r>
    </w:p>
    <w:p>
      <w:pPr>
        <w:shd w:fill="1E1E1E" w:val="clear"/>
        <w:spacing w:before="0" w:after="0"/>
        <w:ind w:left="360"/>
      </w:pPr>
      <w:r>
        <w:rPr>
          <w:rFonts w:ascii="Courier New" w:cs="Courier New" w:eastAsia="Courier New" w:hAnsi="Courier New"/>
          <w:color w:val="A8D8A8"/>
          <w:sz w:val="18"/>
          <w:szCs w:val="18"/>
        </w:rPr>
        <w:t xml:space="preserve">    x = NULL, y = "Median Weeks Unemployed"</w:t>
      </w:r>
    </w:p>
    <w:p>
      <w:pPr>
        <w:shd w:fill="1E1E1E" w:val="clear"/>
        <w:spacing w:before="0" w:after="0"/>
        <w:ind w:left="360"/>
      </w:pPr>
      <w:r>
        <w:rPr>
          <w:rFonts w:ascii="Courier New" w:cs="Courier New" w:eastAsia="Courier New" w:hAnsi="Courier New"/>
          <w:color w:val="A8D8A8"/>
          <w:sz w:val="18"/>
          <w:szCs w:val="18"/>
        </w:rPr>
        <w:t xml:space="preserve">  )</w:t>
      </w:r>
    </w:p>
    <w:p>
      <w:pPr>
        <w:spacing w:before="160" w:after="0"/>
      </w:pPr>
    </w:p>
    <w:p>
      <w:pPr>
        <w:pStyle w:val="Heading2"/>
        <w:spacing w:before="280" w:after="120"/>
      </w:pPr>
      <w:r>
        <w:rPr>
          <w:rFonts w:ascii="Arial" w:cs="Arial" w:eastAsia="Arial" w:hAnsi="Arial"/>
          <w:b/>
          <w:bCs/>
          <w:color w:val="1A7A8A"/>
          <w:sz w:val="28"/>
          <w:szCs w:val="28"/>
        </w:rPr>
        <w:t xml:space="preserve">12.4  The Data-Ink Ratio</w:t>
      </w:r>
    </w:p>
    <w:p>
      <w:pPr>
        <w:spacing w:before="80" w:after="120"/>
      </w:pPr>
      <w:r>
        <w:rPr>
          <w:rFonts w:ascii="Arial" w:cs="Arial" w:eastAsia="Arial" w:hAnsi="Arial"/>
          <w:color w:val="222222"/>
          <w:sz w:val="22"/>
          <w:szCs w:val="22"/>
        </w:rPr>
        <w:t xml:space="preserve">Edward Tufte introduced the concept of the data-ink ratio: the proportion of a chart's ink that represents actual data versus non-data decoration. Maximizing the data-ink ratio means eliminating every element that does not help readers understand the data — redundant gridlines, chartjunk backgrounds, unnecessary borders, decorative 3D effects, and legends that could be replaced by direct labels.</w:t>
      </w:r>
    </w:p>
    <w:p>
      <w:pPr>
        <w:shd w:fill="1E1E1E" w:val="clear"/>
        <w:spacing w:before="0" w:after="0"/>
        <w:ind w:left="360"/>
      </w:pPr>
      <w:r>
        <w:rPr>
          <w:rFonts w:ascii="Courier New" w:cs="Courier New" w:eastAsia="Courier New" w:hAnsi="Courier New"/>
          <w:color w:val="A8D8A8"/>
          <w:sz w:val="18"/>
          <w:szCs w:val="18"/>
        </w:rPr>
        <w:t xml:space="preserve"># Before: default ggplot2 (gray background, gridlines, legend)</w:t>
      </w:r>
    </w:p>
    <w:p>
      <w:pPr>
        <w:shd w:fill="1E1E1E" w:val="clear"/>
        <w:spacing w:before="0" w:after="0"/>
        <w:ind w:left="360"/>
      </w:pPr>
      <w:r>
        <w:rPr>
          <w:rFonts w:ascii="Courier New" w:cs="Courier New" w:eastAsia="Courier New" w:hAnsi="Courier New"/>
          <w:color w:val="A8D8A8"/>
          <w:sz w:val="18"/>
          <w:szCs w:val="18"/>
        </w:rPr>
        <w:t xml:space="preserve">p_before &lt;- ggplot(mpg,</w:t>
      </w:r>
    </w:p>
    <w:p>
      <w:pPr>
        <w:shd w:fill="1E1E1E" w:val="clear"/>
        <w:spacing w:before="0" w:after="0"/>
        <w:ind w:left="360"/>
      </w:pPr>
      <w:r>
        <w:rPr>
          <w:rFonts w:ascii="Courier New" w:cs="Courier New" w:eastAsia="Courier New" w:hAnsi="Courier New"/>
          <w:color w:val="A8D8A8"/>
          <w:sz w:val="18"/>
          <w:szCs w:val="18"/>
        </w:rPr>
        <w:t xml:space="preserve">                   aes(x = class, fill = drv)) +</w:t>
      </w:r>
    </w:p>
    <w:p>
      <w:pPr>
        <w:shd w:fill="1E1E1E" w:val="clear"/>
        <w:spacing w:before="0" w:after="0"/>
        <w:ind w:left="360"/>
      </w:pPr>
      <w:r>
        <w:rPr>
          <w:rFonts w:ascii="Courier New" w:cs="Courier New" w:eastAsia="Courier New" w:hAnsi="Courier New"/>
          <w:color w:val="A8D8A8"/>
          <w:sz w:val="18"/>
          <w:szCs w:val="18"/>
        </w:rPr>
        <w:t xml:space="preserve">  geom_bar(position = "fill") +</w:t>
      </w:r>
    </w:p>
    <w:p>
      <w:pPr>
        <w:shd w:fill="1E1E1E" w:val="clear"/>
        <w:spacing w:before="0" w:after="0"/>
        <w:ind w:left="360"/>
      </w:pPr>
      <w:r>
        <w:rPr>
          <w:rFonts w:ascii="Courier New" w:cs="Courier New" w:eastAsia="Courier New" w:hAnsi="Courier New"/>
          <w:color w:val="A8D8A8"/>
          <w:sz w:val="18"/>
          <w:szCs w:val="18"/>
        </w:rPr>
        <w:t xml:space="preserve">  labs(title = "Default Theme")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After: high data-ink ratio</w:t>
      </w:r>
    </w:p>
    <w:p>
      <w:pPr>
        <w:shd w:fill="1E1E1E" w:val="clear"/>
        <w:spacing w:before="0" w:after="0"/>
        <w:ind w:left="360"/>
      </w:pPr>
      <w:r>
        <w:rPr>
          <w:rFonts w:ascii="Courier New" w:cs="Courier New" w:eastAsia="Courier New" w:hAnsi="Courier New"/>
          <w:color w:val="A8D8A8"/>
          <w:sz w:val="18"/>
          <w:szCs w:val="18"/>
        </w:rPr>
        <w:t xml:space="preserve">p_after &lt;- ggplot(mpg,</w:t>
      </w:r>
    </w:p>
    <w:p>
      <w:pPr>
        <w:shd w:fill="1E1E1E" w:val="clear"/>
        <w:spacing w:before="0" w:after="0"/>
        <w:ind w:left="360"/>
      </w:pPr>
      <w:r>
        <w:rPr>
          <w:rFonts w:ascii="Courier New" w:cs="Courier New" w:eastAsia="Courier New" w:hAnsi="Courier New"/>
          <w:color w:val="A8D8A8"/>
          <w:sz w:val="18"/>
          <w:szCs w:val="18"/>
        </w:rPr>
        <w:t xml:space="preserve">                  aes(x = fct_infreq(class),</w:t>
      </w:r>
    </w:p>
    <w:p>
      <w:pPr>
        <w:shd w:fill="1E1E1E" w:val="clear"/>
        <w:spacing w:before="0" w:after="0"/>
        <w:ind w:left="360"/>
      </w:pPr>
      <w:r>
        <w:rPr>
          <w:rFonts w:ascii="Courier New" w:cs="Courier New" w:eastAsia="Courier New" w:hAnsi="Courier New"/>
          <w:color w:val="A8D8A8"/>
          <w:sz w:val="18"/>
          <w:szCs w:val="18"/>
        </w:rPr>
        <w:t xml:space="preserve">                      fill = drv)) +</w:t>
      </w:r>
    </w:p>
    <w:p>
      <w:pPr>
        <w:shd w:fill="1E1E1E" w:val="clear"/>
        <w:spacing w:before="0" w:after="0"/>
        <w:ind w:left="360"/>
      </w:pPr>
      <w:r>
        <w:rPr>
          <w:rFonts w:ascii="Courier New" w:cs="Courier New" w:eastAsia="Courier New" w:hAnsi="Courier New"/>
          <w:color w:val="A8D8A8"/>
          <w:sz w:val="18"/>
          <w:szCs w:val="18"/>
        </w:rPr>
        <w:t xml:space="preserve">  geom_bar(position = "fill",</w:t>
      </w:r>
    </w:p>
    <w:p>
      <w:pPr>
        <w:shd w:fill="1E1E1E" w:val="clear"/>
        <w:spacing w:before="0" w:after="0"/>
        <w:ind w:left="360"/>
      </w:pPr>
      <w:r>
        <w:rPr>
          <w:rFonts w:ascii="Courier New" w:cs="Courier New" w:eastAsia="Courier New" w:hAnsi="Courier New"/>
          <w:color w:val="A8D8A8"/>
          <w:sz w:val="18"/>
          <w:szCs w:val="18"/>
        </w:rPr>
        <w:t xml:space="preserve">           color = "white", linewidth = 0.4) +</w:t>
      </w:r>
    </w:p>
    <w:p>
      <w:pPr>
        <w:shd w:fill="1E1E1E" w:val="clear"/>
        <w:spacing w:before="0" w:after="0"/>
        <w:ind w:left="360"/>
      </w:pPr>
      <w:r>
        <w:rPr>
          <w:rFonts w:ascii="Courier New" w:cs="Courier New" w:eastAsia="Courier New" w:hAnsi="Courier New"/>
          <w:color w:val="A8D8A8"/>
          <w:sz w:val="18"/>
          <w:szCs w:val="18"/>
        </w:rPr>
        <w:t xml:space="preserve">  scale_y_continuous(labels = scales::percent,</w:t>
      </w:r>
    </w:p>
    <w:p>
      <w:pPr>
        <w:shd w:fill="1E1E1E" w:val="clear"/>
        <w:spacing w:before="0" w:after="0"/>
        <w:ind w:left="360"/>
      </w:pPr>
      <w:r>
        <w:rPr>
          <w:rFonts w:ascii="Courier New" w:cs="Courier New" w:eastAsia="Courier New" w:hAnsi="Courier New"/>
          <w:color w:val="A8D8A8"/>
          <w:sz w:val="18"/>
          <w:szCs w:val="18"/>
        </w:rPr>
        <w:t xml:space="preserve">                     expand = expansion(0)) +</w:t>
      </w:r>
    </w:p>
    <w:p>
      <w:pPr>
        <w:shd w:fill="1E1E1E" w:val="clear"/>
        <w:spacing w:before="0" w:after="0"/>
        <w:ind w:left="360"/>
      </w:pPr>
      <w:r>
        <w:rPr>
          <w:rFonts w:ascii="Courier New" w:cs="Courier New" w:eastAsia="Courier New" w:hAnsi="Courier New"/>
          <w:color w:val="A8D8A8"/>
          <w:sz w:val="18"/>
          <w:szCs w:val="18"/>
        </w:rPr>
        <w:t xml:space="preserve">  scale_fill_manual(</w:t>
      </w:r>
    </w:p>
    <w:p>
      <w:pPr>
        <w:shd w:fill="1E1E1E" w:val="clear"/>
        <w:spacing w:before="0" w:after="0"/>
        <w:ind w:left="360"/>
      </w:pPr>
      <w:r>
        <w:rPr>
          <w:rFonts w:ascii="Courier New" w:cs="Courier New" w:eastAsia="Courier New" w:hAnsi="Courier New"/>
          <w:color w:val="A8D8A8"/>
          <w:sz w:val="18"/>
          <w:szCs w:val="18"/>
        </w:rPr>
        <w:t xml:space="preserve">    values = c("4" = "#1A7A8A",</w:t>
      </w:r>
    </w:p>
    <w:p>
      <w:pPr>
        <w:shd w:fill="1E1E1E" w:val="clear"/>
        <w:spacing w:before="0" w:after="0"/>
        <w:ind w:left="360"/>
      </w:pPr>
      <w:r>
        <w:rPr>
          <w:rFonts w:ascii="Courier New" w:cs="Courier New" w:eastAsia="Courier New" w:hAnsi="Courier New"/>
          <w:color w:val="A8D8A8"/>
          <w:sz w:val="18"/>
          <w:szCs w:val="18"/>
        </w:rPr>
        <w:t xml:space="preserve">               "f" = "#D97706",</w:t>
      </w:r>
    </w:p>
    <w:p>
      <w:pPr>
        <w:shd w:fill="1E1E1E" w:val="clear"/>
        <w:spacing w:before="0" w:after="0"/>
        <w:ind w:left="360"/>
      </w:pPr>
      <w:r>
        <w:rPr>
          <w:rFonts w:ascii="Courier New" w:cs="Courier New" w:eastAsia="Courier New" w:hAnsi="Courier New"/>
          <w:color w:val="A8D8A8"/>
          <w:sz w:val="18"/>
          <w:szCs w:val="18"/>
        </w:rPr>
        <w:t xml:space="preserve">               "r" = "#DC4A2D"),</w:t>
      </w:r>
    </w:p>
    <w:p>
      <w:pPr>
        <w:shd w:fill="1E1E1E" w:val="clear"/>
        <w:spacing w:before="0" w:after="0"/>
        <w:ind w:left="360"/>
      </w:pPr>
      <w:r>
        <w:rPr>
          <w:rFonts w:ascii="Courier New" w:cs="Courier New" w:eastAsia="Courier New" w:hAnsi="Courier New"/>
          <w:color w:val="A8D8A8"/>
          <w:sz w:val="18"/>
          <w:szCs w:val="18"/>
        </w:rPr>
        <w:t xml:space="preserve">    labels = c("4" = "4-Wheel",</w:t>
      </w:r>
    </w:p>
    <w:p>
      <w:pPr>
        <w:shd w:fill="1E1E1E" w:val="clear"/>
        <w:spacing w:before="0" w:after="0"/>
        <w:ind w:left="360"/>
      </w:pPr>
      <w:r>
        <w:rPr>
          <w:rFonts w:ascii="Courier New" w:cs="Courier New" w:eastAsia="Courier New" w:hAnsi="Courier New"/>
          <w:color w:val="A8D8A8"/>
          <w:sz w:val="18"/>
          <w:szCs w:val="18"/>
        </w:rPr>
        <w:t xml:space="preserve">               "f" = "Front",</w:t>
      </w:r>
    </w:p>
    <w:p>
      <w:pPr>
        <w:shd w:fill="1E1E1E" w:val="clear"/>
        <w:spacing w:before="0" w:after="0"/>
        <w:ind w:left="360"/>
      </w:pPr>
      <w:r>
        <w:rPr>
          <w:rFonts w:ascii="Courier New" w:cs="Courier New" w:eastAsia="Courier New" w:hAnsi="Courier New"/>
          <w:color w:val="A8D8A8"/>
          <w:sz w:val="18"/>
          <w:szCs w:val="18"/>
        </w:rPr>
        <w:t xml:space="preserve">               "r" = "Rear"),</w:t>
      </w:r>
    </w:p>
    <w:p>
      <w:pPr>
        <w:shd w:fill="1E1E1E" w:val="clear"/>
        <w:spacing w:before="0" w:after="0"/>
        <w:ind w:left="360"/>
      </w:pPr>
      <w:r>
        <w:rPr>
          <w:rFonts w:ascii="Courier New" w:cs="Courier New" w:eastAsia="Courier New" w:hAnsi="Courier New"/>
          <w:color w:val="A8D8A8"/>
          <w:sz w:val="18"/>
          <w:szCs w:val="18"/>
        </w:rPr>
        <w:t xml:space="preserve">    name   = NULL</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title    = "Drive Type Composition by Vehicle Class",</w:t>
      </w:r>
    </w:p>
    <w:p>
      <w:pPr>
        <w:shd w:fill="1E1E1E" w:val="clear"/>
        <w:spacing w:before="0" w:after="0"/>
        <w:ind w:left="360"/>
      </w:pPr>
      <w:r>
        <w:rPr>
          <w:rFonts w:ascii="Courier New" w:cs="Courier New" w:eastAsia="Courier New" w:hAnsi="Courier New"/>
          <w:color w:val="A8D8A8"/>
          <w:sz w:val="18"/>
          <w:szCs w:val="18"/>
        </w:rPr>
        <w:t xml:space="preserve">    subtitle = "Classes ordered by frequency",</w:t>
      </w:r>
    </w:p>
    <w:p>
      <w:pPr>
        <w:shd w:fill="1E1E1E" w:val="clear"/>
        <w:spacing w:before="0" w:after="0"/>
        <w:ind w:left="360"/>
      </w:pPr>
      <w:r>
        <w:rPr>
          <w:rFonts w:ascii="Courier New" w:cs="Courier New" w:eastAsia="Courier New" w:hAnsi="Courier New"/>
          <w:color w:val="A8D8A8"/>
          <w:sz w:val="18"/>
          <w:szCs w:val="18"/>
        </w:rPr>
        <w:t xml:space="preserve">    x = NULL, y = NULL</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theme_minimal() +</w:t>
      </w:r>
    </w:p>
    <w:p>
      <w:pPr>
        <w:shd w:fill="1E1E1E" w:val="clear"/>
        <w:spacing w:before="0" w:after="0"/>
        <w:ind w:left="360"/>
      </w:pPr>
      <w:r>
        <w:rPr>
          <w:rFonts w:ascii="Courier New" w:cs="Courier New" w:eastAsia="Courier New" w:hAnsi="Courier New"/>
          <w:color w:val="A8D8A8"/>
          <w:sz w:val="18"/>
          <w:szCs w:val="18"/>
        </w:rPr>
        <w:t xml:space="preserve">  theme(</w:t>
      </w:r>
    </w:p>
    <w:p>
      <w:pPr>
        <w:shd w:fill="1E1E1E" w:val="clear"/>
        <w:spacing w:before="0" w:after="0"/>
        <w:ind w:left="360"/>
      </w:pPr>
      <w:r>
        <w:rPr>
          <w:rFonts w:ascii="Courier New" w:cs="Courier New" w:eastAsia="Courier New" w:hAnsi="Courier New"/>
          <w:color w:val="A8D8A8"/>
          <w:sz w:val="18"/>
          <w:szCs w:val="18"/>
        </w:rPr>
        <w:t xml:space="preserve">    panel.grid  = element_blank(),</w:t>
      </w:r>
    </w:p>
    <w:p>
      <w:pPr>
        <w:shd w:fill="1E1E1E" w:val="clear"/>
        <w:spacing w:before="0" w:after="0"/>
        <w:ind w:left="360"/>
      </w:pPr>
      <w:r>
        <w:rPr>
          <w:rFonts w:ascii="Courier New" w:cs="Courier New" w:eastAsia="Courier New" w:hAnsi="Courier New"/>
          <w:color w:val="A8D8A8"/>
          <w:sz w:val="18"/>
          <w:szCs w:val="18"/>
        </w:rPr>
        <w:t xml:space="preserve">    axis.ticks  = element_blank(),</w:t>
      </w:r>
    </w:p>
    <w:p>
      <w:pPr>
        <w:shd w:fill="1E1E1E" w:val="clear"/>
        <w:spacing w:before="0" w:after="0"/>
        <w:ind w:left="360"/>
      </w:pPr>
      <w:r>
        <w:rPr>
          <w:rFonts w:ascii="Courier New" w:cs="Courier New" w:eastAsia="Courier New" w:hAnsi="Courier New"/>
          <w:color w:val="A8D8A8"/>
          <w:sz w:val="18"/>
          <w:szCs w:val="18"/>
        </w:rPr>
        <w:t xml:space="preserve">    legend.position = "top"</w:t>
      </w:r>
    </w:p>
    <w:p>
      <w:pPr>
        <w:shd w:fill="1E1E1E" w:val="clear"/>
        <w:spacing w:before="0" w:after="0"/>
        <w:ind w:left="360"/>
      </w:pPr>
      <w:r>
        <w:rPr>
          <w:rFonts w:ascii="Courier New" w:cs="Courier New" w:eastAsia="Courier New" w:hAnsi="Courier New"/>
          <w:color w:val="A8D8A8"/>
          <w:sz w:val="18"/>
          <w:szCs w:val="18"/>
        </w:rPr>
        <w:t xml:space="preserve">  )</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Elements That Often Reduce Data-Ink Ratio</w:t>
            </w:r>
          </w:p>
          <w:p>
            <w:pPr>
              <w:spacing w:before="0" w:after="0"/>
            </w:pPr>
            <w:r>
              <w:rPr>
                <w:rFonts w:ascii="Arial" w:cs="Arial" w:eastAsia="Arial" w:hAnsi="Arial"/>
                <w:color w:val="333333"/>
                <w:sz w:val="20"/>
                <w:szCs w:val="20"/>
              </w:rPr>
              <w:t xml:space="preserve">These elements frequently add visual weight without adding information: gray panel backgrounds (use white instead); heavy grid lines (use thin, light gray or none); box outlines around plots; tick marks when labels are already sufficient; 3D effects on any chart type; redundant axis titles when the label is obvious from context; legends when direct labels are possible; more decimal places than precision warrants.</w:t>
            </w:r>
          </w:p>
        </w:tc>
      </w:tr>
    </w:tbl>
    <w:p>
      <w:pPr>
        <w:spacing w:before="160" w:after="0"/>
      </w:pPr>
    </w:p>
    <w:p>
      <w:pPr>
        <w:pStyle w:val="Heading2"/>
        <w:spacing w:before="280" w:after="120"/>
      </w:pPr>
      <w:r>
        <w:rPr>
          <w:rFonts w:ascii="Arial" w:cs="Arial" w:eastAsia="Arial" w:hAnsi="Arial"/>
          <w:b/>
          <w:bCs/>
          <w:color w:val="1A7A8A"/>
          <w:sz w:val="28"/>
          <w:szCs w:val="28"/>
        </w:rPr>
        <w:t xml:space="preserve">12.5  Common Misleading Chart Practices</w:t>
      </w:r>
    </w:p>
    <w:p>
      <w:pPr>
        <w:spacing w:before="80" w:after="120"/>
      </w:pPr>
      <w:r>
        <w:rPr>
          <w:rFonts w:ascii="Arial" w:cs="Arial" w:eastAsia="Arial" w:hAnsi="Arial"/>
          <w:color w:val="222222"/>
          <w:sz w:val="22"/>
          <w:szCs w:val="22"/>
        </w:rPr>
        <w:t xml:space="preserve">Some chart design choices — intentional or not — distort the data and mislead readers. Recognizing these patterns is essential both for avoiding them in your own work and for critically evaluating charts produced by others.</w:t>
      </w:r>
    </w:p>
    <w:p>
      <w:pPr>
        <w:pStyle w:val="Heading3"/>
        <w:spacing w:before="200" w:after="80"/>
      </w:pPr>
      <w:r>
        <w:rPr>
          <w:rFonts w:ascii="Arial" w:cs="Arial" w:eastAsia="Arial" w:hAnsi="Arial"/>
          <w:b/>
          <w:bCs/>
          <w:color w:val="444444"/>
          <w:sz w:val="24"/>
          <w:szCs w:val="24"/>
        </w:rPr>
        <w:t xml:space="preserve">12.5.1  Truncated Y-Axis</w:t>
      </w:r>
    </w:p>
    <w:p>
      <w:pPr>
        <w:spacing w:before="80" w:after="120"/>
      </w:pPr>
      <w:r>
        <w:rPr>
          <w:rFonts w:ascii="Arial" w:cs="Arial" w:eastAsia="Arial" w:hAnsi="Arial"/>
          <w:color w:val="222222"/>
          <w:sz w:val="22"/>
          <w:szCs w:val="22"/>
        </w:rPr>
        <w:t xml:space="preserve">Starting the y-axis above zero inflates the apparent magnitude of differences. A change from 98 to 102 looks enormous when the y-axis runs from 96 to 104 but trivial when it runs from 0 to 120. For bar charts, the y-axis must always start at zero. For line charts showing change, a truncated axis is acceptable only when the zero baseline is meaningless (e.g., body temperature, sea level).</w:t>
      </w:r>
    </w:p>
    <w:p>
      <w:pPr>
        <w:shd w:fill="1E1E1E" w:val="clear"/>
        <w:spacing w:before="0" w:after="0"/>
        <w:ind w:left="360"/>
      </w:pPr>
      <w:r>
        <w:rPr>
          <w:rFonts w:ascii="Courier New" w:cs="Courier New" w:eastAsia="Courier New" w:hAnsi="Courier New"/>
          <w:color w:val="A8D8A8"/>
          <w:sz w:val="18"/>
          <w:szCs w:val="18"/>
        </w:rPr>
        <w:t xml:space="preserve"># Misleading: truncated y-axis on a bar chart</w:t>
      </w:r>
    </w:p>
    <w:p>
      <w:pPr>
        <w:shd w:fill="1E1E1E" w:val="clear"/>
        <w:spacing w:before="0" w:after="0"/>
        <w:ind w:left="360"/>
      </w:pPr>
      <w:r>
        <w:rPr>
          <w:rFonts w:ascii="Courier New" w:cs="Courier New" w:eastAsia="Courier New" w:hAnsi="Courier New"/>
          <w:color w:val="A8D8A8"/>
          <w:sz w:val="18"/>
          <w:szCs w:val="18"/>
        </w:rPr>
        <w:t xml:space="preserve">ggplot(mpg_summary, aes(x = class, y = mean_hwy)) +</w:t>
      </w:r>
    </w:p>
    <w:p>
      <w:pPr>
        <w:shd w:fill="1E1E1E" w:val="clear"/>
        <w:spacing w:before="0" w:after="0"/>
        <w:ind w:left="360"/>
      </w:pPr>
      <w:r>
        <w:rPr>
          <w:rFonts w:ascii="Courier New" w:cs="Courier New" w:eastAsia="Courier New" w:hAnsi="Courier New"/>
          <w:color w:val="A8D8A8"/>
          <w:sz w:val="18"/>
          <w:szCs w:val="18"/>
        </w:rPr>
        <w:t xml:space="preserve">  geom_col() +</w:t>
      </w:r>
    </w:p>
    <w:p>
      <w:pPr>
        <w:shd w:fill="1E1E1E" w:val="clear"/>
        <w:spacing w:before="0" w:after="0"/>
        <w:ind w:left="360"/>
      </w:pPr>
      <w:r>
        <w:rPr>
          <w:rFonts w:ascii="Courier New" w:cs="Courier New" w:eastAsia="Courier New" w:hAnsi="Courier New"/>
          <w:color w:val="A8D8A8"/>
          <w:sz w:val="18"/>
          <w:szCs w:val="18"/>
        </w:rPr>
        <w:t xml:space="preserve">  coord_cartesian(ylim = c(15, 30))  # exaggerates differences</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Correct: y-axis starts at zero</w:t>
      </w:r>
    </w:p>
    <w:p>
      <w:pPr>
        <w:shd w:fill="1E1E1E" w:val="clear"/>
        <w:spacing w:before="0" w:after="0"/>
        <w:ind w:left="360"/>
      </w:pPr>
      <w:r>
        <w:rPr>
          <w:rFonts w:ascii="Courier New" w:cs="Courier New" w:eastAsia="Courier New" w:hAnsi="Courier New"/>
          <w:color w:val="A8D8A8"/>
          <w:sz w:val="18"/>
          <w:szCs w:val="18"/>
        </w:rPr>
        <w:t xml:space="preserve">ggplot(mpg_summary, aes(x = class, y = mean_hwy)) +</w:t>
      </w:r>
    </w:p>
    <w:p>
      <w:pPr>
        <w:shd w:fill="1E1E1E" w:val="clear"/>
        <w:spacing w:before="0" w:after="0"/>
        <w:ind w:left="360"/>
      </w:pPr>
      <w:r>
        <w:rPr>
          <w:rFonts w:ascii="Courier New" w:cs="Courier New" w:eastAsia="Courier New" w:hAnsi="Courier New"/>
          <w:color w:val="A8D8A8"/>
          <w:sz w:val="18"/>
          <w:szCs w:val="18"/>
        </w:rPr>
        <w:t xml:space="preserve">  geom_col() +</w:t>
      </w:r>
    </w:p>
    <w:p>
      <w:pPr>
        <w:shd w:fill="1E1E1E" w:val="clear"/>
        <w:spacing w:before="0" w:after="0"/>
        <w:ind w:left="360"/>
      </w:pPr>
      <w:r>
        <w:rPr>
          <w:rFonts w:ascii="Courier New" w:cs="Courier New" w:eastAsia="Courier New" w:hAnsi="Courier New"/>
          <w:color w:val="A8D8A8"/>
          <w:sz w:val="18"/>
          <w:szCs w:val="18"/>
        </w:rPr>
        <w:t xml:space="preserve">  scale_y_continuous(expand = expansion(mult = c(0, 0.05)))</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When truncation is acceptable (line chart showing variation)</w:t>
      </w:r>
    </w:p>
    <w:p>
      <w:pPr>
        <w:shd w:fill="1E1E1E" w:val="clear"/>
        <w:spacing w:before="0" w:after="0"/>
        <w:ind w:left="360"/>
      </w:pPr>
      <w:r>
        <w:rPr>
          <w:rFonts w:ascii="Courier New" w:cs="Courier New" w:eastAsia="Courier New" w:hAnsi="Courier New"/>
          <w:color w:val="A8D8A8"/>
          <w:sz w:val="18"/>
          <w:szCs w:val="18"/>
        </w:rPr>
        <w:t xml:space="preserve">ggplot(economics, aes(x = date, y = psavert)) +</w:t>
      </w:r>
    </w:p>
    <w:p>
      <w:pPr>
        <w:shd w:fill="1E1E1E" w:val="clear"/>
        <w:spacing w:before="0" w:after="0"/>
        <w:ind w:left="360"/>
      </w:pPr>
      <w:r>
        <w:rPr>
          <w:rFonts w:ascii="Courier New" w:cs="Courier New" w:eastAsia="Courier New" w:hAnsi="Courier New"/>
          <w:color w:val="A8D8A8"/>
          <w:sz w:val="18"/>
          <w:szCs w:val="18"/>
        </w:rPr>
        <w:t xml:space="preserve">  geom_line(color = "#1A7A8A") +</w:t>
      </w:r>
    </w:p>
    <w:p>
      <w:pPr>
        <w:shd w:fill="1E1E1E" w:val="clear"/>
        <w:spacing w:before="0" w:after="0"/>
        <w:ind w:left="360"/>
      </w:pPr>
      <w:r>
        <w:rPr>
          <w:rFonts w:ascii="Courier New" w:cs="Courier New" w:eastAsia="Courier New" w:hAnsi="Courier New"/>
          <w:color w:val="A8D8A8"/>
          <w:sz w:val="18"/>
          <w:szCs w:val="18"/>
        </w:rPr>
        <w:t xml:space="preserve">  # Truncated OK here — showing rate variation, not total</w:t>
      </w:r>
    </w:p>
    <w:p>
      <w:pPr>
        <w:shd w:fill="1E1E1E" w:val="clear"/>
        <w:spacing w:before="0" w:after="0"/>
        <w:ind w:left="360"/>
      </w:pPr>
      <w:r>
        <w:rPr>
          <w:rFonts w:ascii="Courier New" w:cs="Courier New" w:eastAsia="Courier New" w:hAnsi="Courier New"/>
          <w:color w:val="A8D8A8"/>
          <w:sz w:val="18"/>
          <w:szCs w:val="18"/>
        </w:rPr>
        <w:t xml:space="preserve">  scale_y_continuous(limits = c(0, NA))  # but include 0</w:t>
      </w:r>
    </w:p>
    <w:p>
      <w:pPr>
        <w:spacing w:before="160" w:after="0"/>
      </w:pPr>
    </w:p>
    <w:p>
      <w:pPr>
        <w:pStyle w:val="Heading3"/>
        <w:spacing w:before="200" w:after="80"/>
      </w:pPr>
      <w:r>
        <w:rPr>
          <w:rFonts w:ascii="Arial" w:cs="Arial" w:eastAsia="Arial" w:hAnsi="Arial"/>
          <w:b/>
          <w:bCs/>
          <w:color w:val="444444"/>
          <w:sz w:val="24"/>
          <w:szCs w:val="24"/>
        </w:rPr>
        <w:t xml:space="preserve">12.5.2  Cherry-Picking Time Windows</w:t>
      </w:r>
    </w:p>
    <w:p>
      <w:pPr>
        <w:spacing w:before="80" w:after="120"/>
      </w:pPr>
      <w:r>
        <w:rPr>
          <w:rFonts w:ascii="Arial" w:cs="Arial" w:eastAsia="Arial" w:hAnsi="Arial"/>
          <w:color w:val="222222"/>
          <w:sz w:val="22"/>
          <w:szCs w:val="22"/>
        </w:rPr>
        <w:t xml:space="preserve">Choosing a start or end date that makes a trend look more dramatic than the full history warrants is a common form of misleading visualization. Always show the full available time range or clearly label that you are showing a subset, with justification.</w:t>
      </w:r>
    </w:p>
    <w:p>
      <w:pPr>
        <w:pStyle w:val="Heading3"/>
        <w:spacing w:before="200" w:after="80"/>
      </w:pPr>
      <w:r>
        <w:rPr>
          <w:rFonts w:ascii="Arial" w:cs="Arial" w:eastAsia="Arial" w:hAnsi="Arial"/>
          <w:b/>
          <w:bCs/>
          <w:color w:val="444444"/>
          <w:sz w:val="24"/>
          <w:szCs w:val="24"/>
        </w:rPr>
        <w:t xml:space="preserve">12.5.3  Dual Y-Axes</w:t>
      </w:r>
    </w:p>
    <w:p>
      <w:pPr>
        <w:spacing w:before="80" w:after="120"/>
      </w:pPr>
      <w:r>
        <w:rPr>
          <w:rFonts w:ascii="Arial" w:cs="Arial" w:eastAsia="Arial" w:hAnsi="Arial"/>
          <w:color w:val="222222"/>
          <w:sz w:val="22"/>
          <w:szCs w:val="22"/>
        </w:rPr>
        <w:t xml:space="preserve">Charts with two different y-axes on the same panel are almost always misleading. The visual relationship between the two series depends entirely on the arbitrary choice of scale for each axis, allowing the designer to make the series appear correlated or divergent at will. Use faceted panels instead, or normalize both series to the same scale.</w:t>
      </w:r>
    </w:p>
    <w:p>
      <w:pPr>
        <w:pStyle w:val="Heading3"/>
        <w:spacing w:before="200" w:after="80"/>
      </w:pPr>
      <w:r>
        <w:rPr>
          <w:rFonts w:ascii="Arial" w:cs="Arial" w:eastAsia="Arial" w:hAnsi="Arial"/>
          <w:b/>
          <w:bCs/>
          <w:color w:val="444444"/>
          <w:sz w:val="24"/>
          <w:szCs w:val="24"/>
        </w:rPr>
        <w:t xml:space="preserve">12.5.4  Pie Charts with Too Many Slices</w:t>
      </w:r>
    </w:p>
    <w:p>
      <w:pPr>
        <w:spacing w:before="80" w:after="120"/>
      </w:pPr>
      <w:r>
        <w:rPr>
          <w:rFonts w:ascii="Arial" w:cs="Arial" w:eastAsia="Arial" w:hAnsi="Arial"/>
          <w:color w:val="222222"/>
          <w:sz w:val="22"/>
          <w:szCs w:val="22"/>
        </w:rPr>
        <w:t xml:space="preserve">Adding more than 5-6 slices to a pie chart makes angles impossible to compare accurately. Small slices become invisible, and readers cannot determine which is larger without labels. Consolidate small categories into 'Other' or switch to a ranked bar chart.</w:t>
      </w:r>
    </w:p>
    <w:p>
      <w:pPr>
        <w:spacing w:before="160" w:after="0"/>
      </w:pPr>
    </w:p>
    <w:p>
      <w:pPr>
        <w:pStyle w:val="Heading2"/>
        <w:spacing w:before="280" w:after="120"/>
      </w:pPr>
      <w:r>
        <w:rPr>
          <w:rFonts w:ascii="Arial" w:cs="Arial" w:eastAsia="Arial" w:hAnsi="Arial"/>
          <w:b/>
          <w:bCs/>
          <w:color w:val="1A7A8A"/>
          <w:sz w:val="28"/>
          <w:szCs w:val="28"/>
        </w:rPr>
        <w:t xml:space="preserve">12.6  Adapting Charts for Different Audiences and Media</w:t>
      </w:r>
    </w:p>
    <w:p>
      <w:pPr>
        <w:spacing w:before="80" w:after="120"/>
      </w:pPr>
      <w:r>
        <w:rPr>
          <w:rFonts w:ascii="Arial" w:cs="Arial" w:eastAsia="Arial" w:hAnsi="Arial"/>
          <w:color w:val="222222"/>
          <w:sz w:val="22"/>
          <w:szCs w:val="22"/>
        </w:rPr>
        <w:t xml:space="preserve">The same underlying analysis may need to be presented differently for different audiences and formats. A chart for a technical peer-reviewed journal differs from one for a CEO briefing, which differs from one for a newspaper infographic.</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Audience / Medium</w:t>
            </w:r>
          </w:p>
        </w:tc>
        <w:tc>
          <w:tcPr>
            <w:tcW w:type="dxa" w:w="38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Design Priority</w:t>
            </w:r>
          </w:p>
        </w:tc>
        <w:tc>
          <w:tcPr>
            <w:tcW w:type="dxa" w:w="316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 Approach</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Academic/Journal</w:t>
            </w:r>
          </w:p>
        </w:tc>
        <w:tc>
          <w:tcPr>
            <w:tcW w:type="dxa" w:w="3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Precise, minimal design; all uncertainty shown; full axis scales; small multiples</w:t>
            </w:r>
          </w:p>
        </w:tc>
        <w:tc>
          <w:tcPr>
            <w:tcW w:type="dxa" w:w="3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theme_classic(); error bars; no color required</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Business report</w:t>
            </w:r>
          </w:p>
        </w:tc>
        <w:tc>
          <w:tcPr>
            <w:tcW w:type="dxa" w:w="3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Clear narrative title; key number highlighted; executive summary annotation</w:t>
            </w:r>
          </w:p>
        </w:tc>
        <w:tc>
          <w:tcPr>
            <w:tcW w:type="dxa" w:w="3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theme_minimal(); highlight color; direct labels</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Slide presentation</w:t>
            </w:r>
          </w:p>
        </w:tc>
        <w:tc>
          <w:tcPr>
            <w:tcW w:type="dxa" w:w="3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Large text (16pt+); single message per slide; high contrast; no fine detail</w:t>
            </w:r>
          </w:p>
        </w:tc>
        <w:tc>
          <w:tcPr>
            <w:tcW w:type="dxa" w:w="3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Large base_size; few data points; bold title</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Web/interactive</w:t>
            </w:r>
          </w:p>
        </w:tc>
        <w:tc>
          <w:tcPr>
            <w:tcW w:type="dxa" w:w="3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Responsive sizing; hover tooltips for detail; shareable standalone HTML</w:t>
            </w:r>
          </w:p>
        </w:tc>
        <w:tc>
          <w:tcPr>
            <w:tcW w:type="dxa" w:w="3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ggplotly(); DT tables; mobile-friendly width</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Print infographic</w:t>
            </w:r>
          </w:p>
        </w:tc>
        <w:tc>
          <w:tcPr>
            <w:tcW w:type="dxa" w:w="3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Self-contained; explanatory labels throughout; strong visual hierarchy</w:t>
            </w:r>
          </w:p>
        </w:tc>
        <w:tc>
          <w:tcPr>
            <w:tcW w:type="dxa" w:w="3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annotate() heavily; ggsave() at 300 DPI</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General audience</w:t>
            </w:r>
          </w:p>
        </w:tc>
        <w:tc>
          <w:tcPr>
            <w:tcW w:type="dxa" w:w="3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Simple chart types; plain language titles; no jargon; waffle/icon charts</w:t>
            </w:r>
          </w:p>
        </w:tc>
        <w:tc>
          <w:tcPr>
            <w:tcW w:type="dxa" w:w="3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Minimal axes; direct labels; familiar types only</w:t>
            </w:r>
          </w:p>
        </w:tc>
      </w:tr>
    </w:tbl>
    <w:p>
      <w:pPr>
        <w:spacing w:before="160" w:after="0"/>
      </w:pPr>
    </w:p>
    <w:p>
      <w:pPr>
        <w:pStyle w:val="Heading3"/>
        <w:spacing w:before="200" w:after="80"/>
      </w:pPr>
      <w:r>
        <w:rPr>
          <w:rFonts w:ascii="Arial" w:cs="Arial" w:eastAsia="Arial" w:hAnsi="Arial"/>
          <w:b/>
          <w:bCs/>
          <w:color w:val="444444"/>
          <w:sz w:val="24"/>
          <w:szCs w:val="24"/>
        </w:rPr>
        <w:t xml:space="preserve">12.6.1  Sizing for Slides vs. Reports</w:t>
      </w:r>
    </w:p>
    <w:p>
      <w:pPr>
        <w:shd w:fill="1E1E1E" w:val="clear"/>
        <w:spacing w:before="0" w:after="0"/>
        <w:ind w:left="360"/>
      </w:pPr>
      <w:r>
        <w:rPr>
          <w:rFonts w:ascii="Courier New" w:cs="Courier New" w:eastAsia="Courier New" w:hAnsi="Courier New"/>
          <w:color w:val="A8D8A8"/>
          <w:sz w:val="18"/>
          <w:szCs w:val="18"/>
        </w:rPr>
        <w:t xml:space="preserve"># Slide (16:9, large text)</w:t>
      </w:r>
    </w:p>
    <w:p>
      <w:pPr>
        <w:shd w:fill="1E1E1E" w:val="clear"/>
        <w:spacing w:before="0" w:after="0"/>
        <w:ind w:left="360"/>
      </w:pPr>
      <w:r>
        <w:rPr>
          <w:rFonts w:ascii="Courier New" w:cs="Courier New" w:eastAsia="Courier New" w:hAnsi="Courier New"/>
          <w:color w:val="A8D8A8"/>
          <w:sz w:val="18"/>
          <w:szCs w:val="18"/>
        </w:rPr>
        <w:t xml:space="preserve">ggsave("slide_chart.png",</w:t>
      </w:r>
    </w:p>
    <w:p>
      <w:pPr>
        <w:shd w:fill="1E1E1E" w:val="clear"/>
        <w:spacing w:before="0" w:after="0"/>
        <w:ind w:left="360"/>
      </w:pPr>
      <w:r>
        <w:rPr>
          <w:rFonts w:ascii="Courier New" w:cs="Courier New" w:eastAsia="Courier New" w:hAnsi="Courier New"/>
          <w:color w:val="A8D8A8"/>
          <w:sz w:val="18"/>
          <w:szCs w:val="18"/>
        </w:rPr>
        <w:t xml:space="preserve">       width = 10, height = 5.6,</w:t>
      </w:r>
    </w:p>
    <w:p>
      <w:pPr>
        <w:shd w:fill="1E1E1E" w:val="clear"/>
        <w:spacing w:before="0" w:after="0"/>
        <w:ind w:left="360"/>
      </w:pPr>
      <w:r>
        <w:rPr>
          <w:rFonts w:ascii="Courier New" w:cs="Courier New" w:eastAsia="Courier New" w:hAnsi="Courier New"/>
          <w:color w:val="A8D8A8"/>
          <w:sz w:val="18"/>
          <w:szCs w:val="18"/>
        </w:rPr>
        <w:t xml:space="preserve">       dpi   = 150,</w:t>
      </w:r>
    </w:p>
    <w:p>
      <w:pPr>
        <w:shd w:fill="1E1E1E" w:val="clear"/>
        <w:spacing w:before="0" w:after="0"/>
        <w:ind w:left="360"/>
      </w:pPr>
      <w:r>
        <w:rPr>
          <w:rFonts w:ascii="Courier New" w:cs="Courier New" w:eastAsia="Courier New" w:hAnsi="Courier New"/>
          <w:color w:val="A8D8A8"/>
          <w:sz w:val="18"/>
          <w:szCs w:val="18"/>
        </w:rPr>
        <w:t xml:space="preserve">       bg    = "white")</w:t>
      </w:r>
    </w:p>
    <w:p>
      <w:pPr>
        <w:shd w:fill="1E1E1E" w:val="clear"/>
        <w:spacing w:before="0" w:after="0"/>
        <w:ind w:left="360"/>
      </w:pPr>
      <w:r>
        <w:rPr>
          <w:rFonts w:ascii="Courier New" w:cs="Courier New" w:eastAsia="Courier New" w:hAnsi="Courier New"/>
          <w:color w:val="A8D8A8"/>
          <w:sz w:val="18"/>
          <w:szCs w:val="18"/>
        </w:rPr>
        <w:t xml:space="preserve"># Use base_size = 16 in theme()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Report (A4 column width, ~6 inches)</w:t>
      </w:r>
    </w:p>
    <w:p>
      <w:pPr>
        <w:shd w:fill="1E1E1E" w:val="clear"/>
        <w:spacing w:before="0" w:after="0"/>
        <w:ind w:left="360"/>
      </w:pPr>
      <w:r>
        <w:rPr>
          <w:rFonts w:ascii="Courier New" w:cs="Courier New" w:eastAsia="Courier New" w:hAnsi="Courier New"/>
          <w:color w:val="A8D8A8"/>
          <w:sz w:val="18"/>
          <w:szCs w:val="18"/>
        </w:rPr>
        <w:t xml:space="preserve">ggsave("report_chart.png",</w:t>
      </w:r>
    </w:p>
    <w:p>
      <w:pPr>
        <w:shd w:fill="1E1E1E" w:val="clear"/>
        <w:spacing w:before="0" w:after="0"/>
        <w:ind w:left="360"/>
      </w:pPr>
      <w:r>
        <w:rPr>
          <w:rFonts w:ascii="Courier New" w:cs="Courier New" w:eastAsia="Courier New" w:hAnsi="Courier New"/>
          <w:color w:val="A8D8A8"/>
          <w:sz w:val="18"/>
          <w:szCs w:val="18"/>
        </w:rPr>
        <w:t xml:space="preserve">       width = 6, height = 4,</w:t>
      </w:r>
    </w:p>
    <w:p>
      <w:pPr>
        <w:shd w:fill="1E1E1E" w:val="clear"/>
        <w:spacing w:before="0" w:after="0"/>
        <w:ind w:left="360"/>
      </w:pPr>
      <w:r>
        <w:rPr>
          <w:rFonts w:ascii="Courier New" w:cs="Courier New" w:eastAsia="Courier New" w:hAnsi="Courier New"/>
          <w:color w:val="A8D8A8"/>
          <w:sz w:val="18"/>
          <w:szCs w:val="18"/>
        </w:rPr>
        <w:t xml:space="preserve">       dpi   = 300,</w:t>
      </w:r>
    </w:p>
    <w:p>
      <w:pPr>
        <w:shd w:fill="1E1E1E" w:val="clear"/>
        <w:spacing w:before="0" w:after="0"/>
        <w:ind w:left="360"/>
      </w:pPr>
      <w:r>
        <w:rPr>
          <w:rFonts w:ascii="Courier New" w:cs="Courier New" w:eastAsia="Courier New" w:hAnsi="Courier New"/>
          <w:color w:val="A8D8A8"/>
          <w:sz w:val="18"/>
          <w:szCs w:val="18"/>
        </w:rPr>
        <w:t xml:space="preserve">       bg    = "white")</w:t>
      </w:r>
    </w:p>
    <w:p>
      <w:pPr>
        <w:shd w:fill="1E1E1E" w:val="clear"/>
        <w:spacing w:before="0" w:after="0"/>
        <w:ind w:left="360"/>
      </w:pPr>
      <w:r>
        <w:rPr>
          <w:rFonts w:ascii="Courier New" w:cs="Courier New" w:eastAsia="Courier New" w:hAnsi="Courier New"/>
          <w:color w:val="A8D8A8"/>
          <w:sz w:val="18"/>
          <w:szCs w:val="18"/>
        </w:rPr>
        <w:t xml:space="preserve"># Use base_size = 10 in theme()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Web thumbnail (social media card)</w:t>
      </w:r>
    </w:p>
    <w:p>
      <w:pPr>
        <w:shd w:fill="1E1E1E" w:val="clear"/>
        <w:spacing w:before="0" w:after="0"/>
        <w:ind w:left="360"/>
      </w:pPr>
      <w:r>
        <w:rPr>
          <w:rFonts w:ascii="Courier New" w:cs="Courier New" w:eastAsia="Courier New" w:hAnsi="Courier New"/>
          <w:color w:val="A8D8A8"/>
          <w:sz w:val="18"/>
          <w:szCs w:val="18"/>
        </w:rPr>
        <w:t xml:space="preserve">ggsave("social_card.png",</w:t>
      </w:r>
    </w:p>
    <w:p>
      <w:pPr>
        <w:shd w:fill="1E1E1E" w:val="clear"/>
        <w:spacing w:before="0" w:after="0"/>
        <w:ind w:left="360"/>
      </w:pPr>
      <w:r>
        <w:rPr>
          <w:rFonts w:ascii="Courier New" w:cs="Courier New" w:eastAsia="Courier New" w:hAnsi="Courier New"/>
          <w:color w:val="A8D8A8"/>
          <w:sz w:val="18"/>
          <w:szCs w:val="18"/>
        </w:rPr>
        <w:t xml:space="preserve">       width  = 1200 / 96,   # 1200px at 96dpi</w:t>
      </w:r>
    </w:p>
    <w:p>
      <w:pPr>
        <w:shd w:fill="1E1E1E" w:val="clear"/>
        <w:spacing w:before="0" w:after="0"/>
        <w:ind w:left="360"/>
      </w:pPr>
      <w:r>
        <w:rPr>
          <w:rFonts w:ascii="Courier New" w:cs="Courier New" w:eastAsia="Courier New" w:hAnsi="Courier New"/>
          <w:color w:val="A8D8A8"/>
          <w:sz w:val="18"/>
          <w:szCs w:val="18"/>
        </w:rPr>
        <w:t xml:space="preserve">       height = 628  / 96,   # 628px (Open Graph ratio)</w:t>
      </w:r>
    </w:p>
    <w:p>
      <w:pPr>
        <w:shd w:fill="1E1E1E" w:val="clear"/>
        <w:spacing w:before="0" w:after="0"/>
        <w:ind w:left="360"/>
      </w:pPr>
      <w:r>
        <w:rPr>
          <w:rFonts w:ascii="Courier New" w:cs="Courier New" w:eastAsia="Courier New" w:hAnsi="Courier New"/>
          <w:color w:val="A8D8A8"/>
          <w:sz w:val="18"/>
          <w:szCs w:val="18"/>
        </w:rPr>
        <w:t xml:space="preserve">       dpi    = 96,</w:t>
      </w:r>
    </w:p>
    <w:p>
      <w:pPr>
        <w:shd w:fill="1E1E1E" w:val="clear"/>
        <w:spacing w:before="0" w:after="0"/>
        <w:ind w:left="360"/>
      </w:pPr>
      <w:r>
        <w:rPr>
          <w:rFonts w:ascii="Courier New" w:cs="Courier New" w:eastAsia="Courier New" w:hAnsi="Courier New"/>
          <w:color w:val="A8D8A8"/>
          <w:sz w:val="18"/>
          <w:szCs w:val="18"/>
        </w:rPr>
        <w:t xml:space="preserve">       bg     = "white")</w:t>
      </w:r>
    </w:p>
    <w:p>
      <w:pPr>
        <w:spacing w:before="160" w:after="0"/>
      </w:pPr>
    </w:p>
    <w:p>
      <w:pPr>
        <w:pStyle w:val="Heading2"/>
        <w:spacing w:before="280" w:after="120"/>
      </w:pPr>
      <w:r>
        <w:rPr>
          <w:rFonts w:ascii="Arial" w:cs="Arial" w:eastAsia="Arial" w:hAnsi="Arial"/>
          <w:b/>
          <w:bCs/>
          <w:color w:val="1A7A8A"/>
          <w:sz w:val="28"/>
          <w:szCs w:val="28"/>
        </w:rPr>
        <w:t xml:space="preserve">12.7  Writing Chart Captions</w:t>
      </w:r>
    </w:p>
    <w:p>
      <w:pPr>
        <w:spacing w:before="80" w:after="120"/>
      </w:pPr>
      <w:r>
        <w:rPr>
          <w:rFonts w:ascii="Arial" w:cs="Arial" w:eastAsia="Arial" w:hAnsi="Arial"/>
          <w:color w:val="222222"/>
          <w:sz w:val="22"/>
          <w:szCs w:val="22"/>
        </w:rPr>
        <w:t xml:space="preserve">A caption appears below a chart in a report or paper and serves a different purpose than the title. The title states the insight (for presentations and dashboards). The caption explains the chart to a reader who may encounter it out of context: what is being shown, what the axes mean, what abbreviations refer to, where the data came from, and any important methodological notes.</w:t>
      </w:r>
    </w:p>
    <w:p>
      <w:pPr>
        <w:shd w:fill="1E1E1E" w:val="clear"/>
        <w:spacing w:before="0" w:after="0"/>
        <w:ind w:left="360"/>
      </w:pPr>
      <w:r>
        <w:rPr>
          <w:rFonts w:ascii="Courier New" w:cs="Courier New" w:eastAsia="Courier New" w:hAnsi="Courier New"/>
          <w:color w:val="A8D8A8"/>
          <w:sz w:val="18"/>
          <w:szCs w:val="18"/>
        </w:rPr>
        <w:t xml:space="preserve"># Weak caption — just restates the title</w:t>
      </w:r>
    </w:p>
    <w:p>
      <w:pPr>
        <w:shd w:fill="1E1E1E" w:val="clear"/>
        <w:spacing w:before="0" w:after="0"/>
        <w:ind w:left="360"/>
      </w:pPr>
      <w:r>
        <w:rPr>
          <w:rFonts w:ascii="Courier New" w:cs="Courier New" w:eastAsia="Courier New" w:hAnsi="Courier New"/>
          <w:color w:val="A8D8A8"/>
          <w:sz w:val="18"/>
          <w:szCs w:val="18"/>
        </w:rPr>
        <w:t xml:space="preserve"># 'Figure 1. Highway MPG by vehicle class.'</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Strong caption — explains fully</w:t>
      </w:r>
    </w:p>
    <w:p>
      <w:pPr>
        <w:shd w:fill="1E1E1E" w:val="clear"/>
        <w:spacing w:before="0" w:after="0"/>
        <w:ind w:left="360"/>
      </w:pPr>
      <w:r>
        <w:rPr>
          <w:rFonts w:ascii="Courier New" w:cs="Courier New" w:eastAsia="Courier New" w:hAnsi="Courier New"/>
          <w:color w:val="A8D8A8"/>
          <w:sz w:val="18"/>
          <w:szCs w:val="18"/>
        </w:rPr>
        <w:t xml:space="preserve"># 'Figure 3. Mean highway fuel economy (miles per gallon)</w:t>
      </w:r>
    </w:p>
    <w:p>
      <w:pPr>
        <w:shd w:fill="1E1E1E" w:val="clear"/>
        <w:spacing w:before="0" w:after="0"/>
        <w:ind w:left="360"/>
      </w:pPr>
      <w:r>
        <w:rPr>
          <w:rFonts w:ascii="Courier New" w:cs="Courier New" w:eastAsia="Courier New" w:hAnsi="Courier New"/>
          <w:color w:val="A8D8A8"/>
          <w:sz w:val="18"/>
          <w:szCs w:val="18"/>
        </w:rPr>
        <w:t xml:space="preserve"># across seven vehicle classes in the EPA fuel economy</w:t>
      </w:r>
    </w:p>
    <w:p>
      <w:pPr>
        <w:shd w:fill="1E1E1E" w:val="clear"/>
        <w:spacing w:before="0" w:after="0"/>
        <w:ind w:left="360"/>
      </w:pPr>
      <w:r>
        <w:rPr>
          <w:rFonts w:ascii="Courier New" w:cs="Courier New" w:eastAsia="Courier New" w:hAnsi="Courier New"/>
          <w:color w:val="A8D8A8"/>
          <w:sz w:val="18"/>
          <w:szCs w:val="18"/>
        </w:rPr>
        <w:t xml:space="preserve"># dataset (ggplot2::mpg, n=234 model-year combinations,</w:t>
      </w:r>
    </w:p>
    <w:p>
      <w:pPr>
        <w:shd w:fill="1E1E1E" w:val="clear"/>
        <w:spacing w:before="0" w:after="0"/>
        <w:ind w:left="360"/>
      </w:pPr>
      <w:r>
        <w:rPr>
          <w:rFonts w:ascii="Courier New" w:cs="Courier New" w:eastAsia="Courier New" w:hAnsi="Courier New"/>
          <w:color w:val="A8D8A8"/>
          <w:sz w:val="18"/>
          <w:szCs w:val="18"/>
        </w:rPr>
        <w:t xml:space="preserve"># 1999-2008). Bars show means; error bars are 95%</w:t>
      </w:r>
    </w:p>
    <w:p>
      <w:pPr>
        <w:shd w:fill="1E1E1E" w:val="clear"/>
        <w:spacing w:before="0" w:after="0"/>
        <w:ind w:left="360"/>
      </w:pPr>
      <w:r>
        <w:rPr>
          <w:rFonts w:ascii="Courier New" w:cs="Courier New" w:eastAsia="Courier New" w:hAnsi="Courier New"/>
          <w:color w:val="A8D8A8"/>
          <w:sz w:val="18"/>
          <w:szCs w:val="18"/>
        </w:rPr>
        <w:t xml:space="preserve"># confidence intervals. Classes ordered by mean MPG.</w:t>
      </w:r>
    </w:p>
    <w:p>
      <w:pPr>
        <w:shd w:fill="1E1E1E" w:val="clear"/>
        <w:spacing w:before="0" w:after="0"/>
        <w:ind w:left="360"/>
      </w:pPr>
      <w:r>
        <w:rPr>
          <w:rFonts w:ascii="Courier New" w:cs="Courier New" w:eastAsia="Courier New" w:hAnsi="Courier New"/>
          <w:color w:val="A8D8A8"/>
          <w:sz w:val="18"/>
          <w:szCs w:val="18"/>
        </w:rPr>
        <w:t xml:space="preserve"># Midsize vehicles lead with a mean of 27.3 MPG,</w:t>
      </w:r>
    </w:p>
    <w:p>
      <w:pPr>
        <w:shd w:fill="1E1E1E" w:val="clear"/>
        <w:spacing w:before="0" w:after="0"/>
        <w:ind w:left="360"/>
      </w:pPr>
      <w:r>
        <w:rPr>
          <w:rFonts w:ascii="Courier New" w:cs="Courier New" w:eastAsia="Courier New" w:hAnsi="Courier New"/>
          <w:color w:val="A8D8A8"/>
          <w:sz w:val="18"/>
          <w:szCs w:val="18"/>
        </w:rPr>
        <w:t xml:space="preserve"># 28% higher than pickup trucks (21.4 MPG).'</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In ggplot2, captions go in labs()</w:t>
      </w:r>
    </w:p>
    <w:p>
      <w:pPr>
        <w:shd w:fill="1E1E1E" w:val="clear"/>
        <w:spacing w:before="0" w:after="0"/>
        <w:ind w:left="360"/>
      </w:pPr>
      <w:r>
        <w:rPr>
          <w:rFonts w:ascii="Courier New" w:cs="Courier New" w:eastAsia="Courier New" w:hAnsi="Courier New"/>
          <w:color w:val="A8D8A8"/>
          <w:sz w:val="18"/>
          <w:szCs w:val="18"/>
        </w:rPr>
        <w:t xml:space="preserve">labs(</w:t>
      </w:r>
    </w:p>
    <w:p>
      <w:pPr>
        <w:shd w:fill="1E1E1E" w:val="clear"/>
        <w:spacing w:before="0" w:after="0"/>
        <w:ind w:left="360"/>
      </w:pPr>
      <w:r>
        <w:rPr>
          <w:rFonts w:ascii="Courier New" w:cs="Courier New" w:eastAsia="Courier New" w:hAnsi="Courier New"/>
          <w:color w:val="A8D8A8"/>
          <w:sz w:val="18"/>
          <w:szCs w:val="18"/>
        </w:rPr>
        <w:t xml:space="preserve">  caption = paste0(</w:t>
      </w:r>
    </w:p>
    <w:p>
      <w:pPr>
        <w:shd w:fill="1E1E1E" w:val="clear"/>
        <w:spacing w:before="0" w:after="0"/>
        <w:ind w:left="360"/>
      </w:pPr>
      <w:r>
        <w:rPr>
          <w:rFonts w:ascii="Courier New" w:cs="Courier New" w:eastAsia="Courier New" w:hAnsi="Courier New"/>
          <w:color w:val="A8D8A8"/>
          <w:sz w:val="18"/>
          <w:szCs w:val="18"/>
        </w:rPr>
        <w:t xml:space="preserve">    "Source: EPA Fuel Economy Data (ggplot2::mpg). ",</w:t>
      </w:r>
    </w:p>
    <w:p>
      <w:pPr>
        <w:shd w:fill="1E1E1E" w:val="clear"/>
        <w:spacing w:before="0" w:after="0"/>
        <w:ind w:left="360"/>
      </w:pPr>
      <w:r>
        <w:rPr>
          <w:rFonts w:ascii="Courier New" w:cs="Courier New" w:eastAsia="Courier New" w:hAnsi="Courier New"/>
          <w:color w:val="A8D8A8"/>
          <w:sz w:val="18"/>
          <w:szCs w:val="18"/>
        </w:rPr>
        <w:t xml:space="preserve">    "n = ", nrow(mpg), " models, 1999-2008. ",</w:t>
      </w:r>
    </w:p>
    <w:p>
      <w:pPr>
        <w:shd w:fill="1E1E1E" w:val="clear"/>
        <w:spacing w:before="0" w:after="0"/>
        <w:ind w:left="360"/>
      </w:pPr>
      <w:r>
        <w:rPr>
          <w:rFonts w:ascii="Courier New" w:cs="Courier New" w:eastAsia="Courier New" w:hAnsi="Courier New"/>
          <w:color w:val="A8D8A8"/>
          <w:sz w:val="18"/>
          <w:szCs w:val="18"/>
        </w:rPr>
        <w:t xml:space="preserve">    "Error bars show 95% CI."</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w:t>
      </w:r>
    </w:p>
    <w:p>
      <w:pPr>
        <w:spacing w:before="160" w:after="0"/>
      </w:pPr>
    </w:p>
    <w:p>
      <w:pPr>
        <w:pStyle w:val="Heading2"/>
        <w:spacing w:before="280" w:after="120"/>
      </w:pPr>
      <w:r>
        <w:rPr>
          <w:rFonts w:ascii="Arial" w:cs="Arial" w:eastAsia="Arial" w:hAnsi="Arial"/>
          <w:b/>
          <w:bCs/>
          <w:color w:val="1A7A8A"/>
          <w:sz w:val="28"/>
          <w:szCs w:val="28"/>
        </w:rPr>
        <w:t xml:space="preserve">12.8  Chart Critique Framework</w:t>
      </w:r>
    </w:p>
    <w:p>
      <w:pPr>
        <w:spacing w:before="80" w:after="120"/>
      </w:pPr>
      <w:r>
        <w:rPr>
          <w:rFonts w:ascii="Arial" w:cs="Arial" w:eastAsia="Arial" w:hAnsi="Arial"/>
          <w:color w:val="222222"/>
          <w:sz w:val="22"/>
          <w:szCs w:val="22"/>
        </w:rPr>
        <w:t xml:space="preserve">Developing the ability to critique charts — your own and others' — is the skill that improves all your future work. A structured critique asks six questions:</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8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to Ask</w:t>
            </w:r>
          </w:p>
        </w:tc>
        <w:tc>
          <w:tcPr>
            <w:tcW w:type="dxa" w:w="316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How to Check</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1. What is the claim?</w:t>
            </w:r>
          </w:p>
        </w:tc>
        <w:tc>
          <w:tcPr>
            <w:tcW w:type="dxa" w:w="3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What single statement is this chart trying to prove or illustrate?</w:t>
            </w:r>
          </w:p>
        </w:tc>
        <w:tc>
          <w:tcPr>
            <w:tcW w:type="dxa" w:w="3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Can you say it in one sentence?</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2. Is the data honest?</w:t>
            </w:r>
          </w:p>
        </w:tc>
        <w:tc>
          <w:tcPr>
            <w:tcW w:type="dxa" w:w="3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Are scales appropriate? Is the y-axis truncated? Are baselines visible?</w:t>
            </w:r>
          </w:p>
        </w:tc>
        <w:tc>
          <w:tcPr>
            <w:tcW w:type="dxa" w:w="3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Check for truncation, cherry-picking, dual axes</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3. Is the encoding right?</w:t>
            </w:r>
          </w:p>
        </w:tc>
        <w:tc>
          <w:tcPr>
            <w:tcW w:type="dxa" w:w="3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Is the chart type appropriate for the data structure and comparison?</w:t>
            </w:r>
          </w:p>
        </w:tc>
        <w:tc>
          <w:tcPr>
            <w:tcW w:type="dxa" w:w="3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Bar vs. line vs. scatter vs. map?</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4. Can it be simplified?</w:t>
            </w:r>
          </w:p>
        </w:tc>
        <w:tc>
          <w:tcPr>
            <w:tcW w:type="dxa" w:w="3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What can be removed without losing information? Data-ink ratio?</w:t>
            </w:r>
          </w:p>
        </w:tc>
        <w:tc>
          <w:tcPr>
            <w:tcW w:type="dxa" w:w="3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Gridlines, legends, borders, 3D effects</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5. Is it accessible?</w:t>
            </w:r>
          </w:p>
        </w:tc>
        <w:tc>
          <w:tcPr>
            <w:tcW w:type="dxa" w:w="3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Is it readable in grayscale? Are colors CVD-safe? Is the text large enough?</w:t>
            </w:r>
          </w:p>
        </w:tc>
        <w:tc>
          <w:tcPr>
            <w:tcW w:type="dxa" w:w="3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Print in B&amp;W and check</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6. Does it persuade?</w:t>
            </w:r>
          </w:p>
        </w:tc>
        <w:tc>
          <w:tcPr>
            <w:tcW w:type="dxa" w:w="3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Does the title state the insight? Are annotations guiding attention?</w:t>
            </w:r>
          </w:p>
        </w:tc>
        <w:tc>
          <w:tcPr>
            <w:tcW w:type="dxa" w:w="3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Would a non-expert understand the point?</w:t>
            </w:r>
          </w:p>
        </w:tc>
      </w:tr>
    </w:tbl>
    <w:p>
      <w:pPr>
        <w:spacing w:before="160" w:after="0"/>
      </w:pPr>
    </w:p>
    <w:p>
      <w:pPr>
        <w:pStyle w:val="Heading2"/>
        <w:spacing w:before="280" w:after="120"/>
      </w:pPr>
      <w:r>
        <w:rPr>
          <w:rFonts w:ascii="Arial" w:cs="Arial" w:eastAsia="Arial" w:hAnsi="Arial"/>
          <w:b/>
          <w:bCs/>
          <w:color w:val="1A7A8A"/>
          <w:sz w:val="28"/>
          <w:szCs w:val="28"/>
        </w:rPr>
        <w:t xml:space="preserve">12.9  Building a Reproducible Visualization Project</w:t>
      </w:r>
    </w:p>
    <w:p>
      <w:pPr>
        <w:spacing w:before="80" w:after="120"/>
      </w:pPr>
      <w:r>
        <w:rPr>
          <w:rFonts w:ascii="Arial" w:cs="Arial" w:eastAsia="Arial" w:hAnsi="Arial"/>
          <w:color w:val="222222"/>
          <w:sz w:val="22"/>
          <w:szCs w:val="22"/>
        </w:rPr>
        <w:t xml:space="preserve">Professional data visualization projects should be reproducible: anyone with the code and data should be able to regenerate every chart exactly. This requires a deliberate project structure, consistent use of relative paths, a documented package environment, and version-controlled code.</w:t>
      </w:r>
    </w:p>
    <w:p>
      <w:pPr>
        <w:pStyle w:val="Heading3"/>
        <w:spacing w:before="200" w:after="80"/>
      </w:pPr>
      <w:r>
        <w:rPr>
          <w:rFonts w:ascii="Arial" w:cs="Arial" w:eastAsia="Arial" w:hAnsi="Arial"/>
          <w:b/>
          <w:bCs/>
          <w:color w:val="444444"/>
          <w:sz w:val="24"/>
          <w:szCs w:val="24"/>
        </w:rPr>
        <w:t xml:space="preserve">12.9.1  Recommended Project Structure</w:t>
      </w:r>
    </w:p>
    <w:p>
      <w:pPr>
        <w:shd w:fill="1E1E1E" w:val="clear"/>
        <w:spacing w:before="0" w:after="0"/>
        <w:ind w:left="360"/>
      </w:pPr>
      <w:r>
        <w:rPr>
          <w:rFonts w:ascii="Courier New" w:cs="Courier New" w:eastAsia="Courier New" w:hAnsi="Courier New"/>
          <w:color w:val="A8D8A8"/>
          <w:sz w:val="18"/>
          <w:szCs w:val="18"/>
        </w:rPr>
        <w:t xml:space="preserve"># Recommended folder structure for a dataviz project</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my-dataviz-project/</w:t>
      </w:r>
    </w:p>
    <w:p>
      <w:pPr>
        <w:shd w:fill="1E1E1E" w:val="clear"/>
        <w:spacing w:before="0" w:after="0"/>
        <w:ind w:left="360"/>
      </w:pPr>
      <w:r>
        <w:rPr>
          <w:rFonts w:ascii="Courier New" w:cs="Courier New" w:eastAsia="Courier New" w:hAnsi="Courier New"/>
          <w:color w:val="A8D8A8"/>
          <w:sz w:val="18"/>
          <w:szCs w:val="18"/>
        </w:rPr>
        <w:t xml:space="preserve"># ├── data/</w:t>
      </w:r>
    </w:p>
    <w:p>
      <w:pPr>
        <w:shd w:fill="1E1E1E" w:val="clear"/>
        <w:spacing w:before="0" w:after="0"/>
        <w:ind w:left="360"/>
      </w:pPr>
      <w:r>
        <w:rPr>
          <w:rFonts w:ascii="Courier New" w:cs="Courier New" w:eastAsia="Courier New" w:hAnsi="Courier New"/>
          <w:color w:val="A8D8A8"/>
          <w:sz w:val="18"/>
          <w:szCs w:val="18"/>
        </w:rPr>
        <w:t xml:space="preserve"># │   ├── raw/          # original, untouched data files</w:t>
      </w:r>
    </w:p>
    <w:p>
      <w:pPr>
        <w:shd w:fill="1E1E1E" w:val="clear"/>
        <w:spacing w:before="0" w:after="0"/>
        <w:ind w:left="360"/>
      </w:pPr>
      <w:r>
        <w:rPr>
          <w:rFonts w:ascii="Courier New" w:cs="Courier New" w:eastAsia="Courier New" w:hAnsi="Courier New"/>
          <w:color w:val="A8D8A8"/>
          <w:sz w:val="18"/>
          <w:szCs w:val="18"/>
        </w:rPr>
        <w:t xml:space="preserve"># │   └── processed/    # cleaned, analysis-ready data</w:t>
      </w:r>
    </w:p>
    <w:p>
      <w:pPr>
        <w:shd w:fill="1E1E1E" w:val="clear"/>
        <w:spacing w:before="0" w:after="0"/>
        <w:ind w:left="360"/>
      </w:pPr>
      <w:r>
        <w:rPr>
          <w:rFonts w:ascii="Courier New" w:cs="Courier New" w:eastAsia="Courier New" w:hAnsi="Courier New"/>
          <w:color w:val="A8D8A8"/>
          <w:sz w:val="18"/>
          <w:szCs w:val="18"/>
        </w:rPr>
        <w:t xml:space="preserve"># ├── R/</w:t>
      </w:r>
    </w:p>
    <w:p>
      <w:pPr>
        <w:shd w:fill="1E1E1E" w:val="clear"/>
        <w:spacing w:before="0" w:after="0"/>
        <w:ind w:left="360"/>
      </w:pPr>
      <w:r>
        <w:rPr>
          <w:rFonts w:ascii="Courier New" w:cs="Courier New" w:eastAsia="Courier New" w:hAnsi="Courier New"/>
          <w:color w:val="A8D8A8"/>
          <w:sz w:val="18"/>
          <w:szCs w:val="18"/>
        </w:rPr>
        <w:t xml:space="preserve"># │   ├── 01_load.R     # load and validate raw data</w:t>
      </w:r>
    </w:p>
    <w:p>
      <w:pPr>
        <w:shd w:fill="1E1E1E" w:val="clear"/>
        <w:spacing w:before="0" w:after="0"/>
        <w:ind w:left="360"/>
      </w:pPr>
      <w:r>
        <w:rPr>
          <w:rFonts w:ascii="Courier New" w:cs="Courier New" w:eastAsia="Courier New" w:hAnsi="Courier New"/>
          <w:color w:val="A8D8A8"/>
          <w:sz w:val="18"/>
          <w:szCs w:val="18"/>
        </w:rPr>
        <w:t xml:space="preserve"># │   ├── 02_clean.R    # data cleaning and transformation</w:t>
      </w:r>
    </w:p>
    <w:p>
      <w:pPr>
        <w:shd w:fill="1E1E1E" w:val="clear"/>
        <w:spacing w:before="0" w:after="0"/>
        <w:ind w:left="360"/>
      </w:pPr>
      <w:r>
        <w:rPr>
          <w:rFonts w:ascii="Courier New" w:cs="Courier New" w:eastAsia="Courier New" w:hAnsi="Courier New"/>
          <w:color w:val="A8D8A8"/>
          <w:sz w:val="18"/>
          <w:szCs w:val="18"/>
        </w:rPr>
        <w:t xml:space="preserve"># │   ├── 03_eda.R      # exploratory analysis (rough charts)</w:t>
      </w:r>
    </w:p>
    <w:p>
      <w:pPr>
        <w:shd w:fill="1E1E1E" w:val="clear"/>
        <w:spacing w:before="0" w:after="0"/>
        <w:ind w:left="360"/>
      </w:pPr>
      <w:r>
        <w:rPr>
          <w:rFonts w:ascii="Courier New" w:cs="Courier New" w:eastAsia="Courier New" w:hAnsi="Courier New"/>
          <w:color w:val="A8D8A8"/>
          <w:sz w:val="18"/>
          <w:szCs w:val="18"/>
        </w:rPr>
        <w:t xml:space="preserve"># │   └── 04_figures.R  # final publication charts</w:t>
      </w:r>
    </w:p>
    <w:p>
      <w:pPr>
        <w:shd w:fill="1E1E1E" w:val="clear"/>
        <w:spacing w:before="0" w:after="0"/>
        <w:ind w:left="360"/>
      </w:pPr>
      <w:r>
        <w:rPr>
          <w:rFonts w:ascii="Courier New" w:cs="Courier New" w:eastAsia="Courier New" w:hAnsi="Courier New"/>
          <w:color w:val="A8D8A8"/>
          <w:sz w:val="18"/>
          <w:szCs w:val="18"/>
        </w:rPr>
        <w:t xml:space="preserve"># ├── figures/</w:t>
      </w:r>
    </w:p>
    <w:p>
      <w:pPr>
        <w:shd w:fill="1E1E1E" w:val="clear"/>
        <w:spacing w:before="0" w:after="0"/>
        <w:ind w:left="360"/>
      </w:pPr>
      <w:r>
        <w:rPr>
          <w:rFonts w:ascii="Courier New" w:cs="Courier New" w:eastAsia="Courier New" w:hAnsi="Courier New"/>
          <w:color w:val="A8D8A8"/>
          <w:sz w:val="18"/>
          <w:szCs w:val="18"/>
        </w:rPr>
        <w:t xml:space="preserve"># │   ├── exploratory/  # rough EDA outputs</w:t>
      </w:r>
    </w:p>
    <w:p>
      <w:pPr>
        <w:shd w:fill="1E1E1E" w:val="clear"/>
        <w:spacing w:before="0" w:after="0"/>
        <w:ind w:left="360"/>
      </w:pPr>
      <w:r>
        <w:rPr>
          <w:rFonts w:ascii="Courier New" w:cs="Courier New" w:eastAsia="Courier New" w:hAnsi="Courier New"/>
          <w:color w:val="A8D8A8"/>
          <w:sz w:val="18"/>
          <w:szCs w:val="18"/>
        </w:rPr>
        <w:t xml:space="preserve"># │   └── final/        # polished charts for sharing</w:t>
      </w:r>
    </w:p>
    <w:p>
      <w:pPr>
        <w:shd w:fill="1E1E1E" w:val="clear"/>
        <w:spacing w:before="0" w:after="0"/>
        <w:ind w:left="360"/>
      </w:pPr>
      <w:r>
        <w:rPr>
          <w:rFonts w:ascii="Courier New" w:cs="Courier New" w:eastAsia="Courier New" w:hAnsi="Courier New"/>
          <w:color w:val="A8D8A8"/>
          <w:sz w:val="18"/>
          <w:szCs w:val="18"/>
        </w:rPr>
        <w:t xml:space="preserve"># ├── reports/</w:t>
      </w:r>
    </w:p>
    <w:p>
      <w:pPr>
        <w:shd w:fill="1E1E1E" w:val="clear"/>
        <w:spacing w:before="0" w:after="0"/>
        <w:ind w:left="360"/>
      </w:pPr>
      <w:r>
        <w:rPr>
          <w:rFonts w:ascii="Courier New" w:cs="Courier New" w:eastAsia="Courier New" w:hAnsi="Courier New"/>
          <w:color w:val="A8D8A8"/>
          <w:sz w:val="18"/>
          <w:szCs w:val="18"/>
        </w:rPr>
        <w:t xml:space="preserve"># │   └── analysis.Rmd  # or analysis.qmd</w:t>
      </w:r>
    </w:p>
    <w:p>
      <w:pPr>
        <w:shd w:fill="1E1E1E" w:val="clear"/>
        <w:spacing w:before="0" w:after="0"/>
        <w:ind w:left="360"/>
      </w:pPr>
      <w:r>
        <w:rPr>
          <w:rFonts w:ascii="Courier New" w:cs="Courier New" w:eastAsia="Courier New" w:hAnsi="Courier New"/>
          <w:color w:val="A8D8A8"/>
          <w:sz w:val="18"/>
          <w:szCs w:val="18"/>
        </w:rPr>
        <w:t xml:space="preserve"># ├── README.md         # project overview and instructions</w:t>
      </w:r>
    </w:p>
    <w:p>
      <w:pPr>
        <w:shd w:fill="1E1E1E" w:val="clear"/>
        <w:spacing w:before="0" w:after="0"/>
        <w:ind w:left="360"/>
      </w:pPr>
      <w:r>
        <w:rPr>
          <w:rFonts w:ascii="Courier New" w:cs="Courier New" w:eastAsia="Courier New" w:hAnsi="Courier New"/>
          <w:color w:val="A8D8A8"/>
          <w:sz w:val="18"/>
          <w:szCs w:val="18"/>
        </w:rPr>
        <w:t xml:space="preserve"># └── renv.lock         # package version snapshot (renv)</w:t>
      </w:r>
    </w:p>
    <w:p>
      <w:pPr>
        <w:spacing w:before="160" w:after="0"/>
      </w:pPr>
    </w:p>
    <w:p>
      <w:pPr>
        <w:pStyle w:val="Heading3"/>
        <w:spacing w:before="200" w:after="80"/>
      </w:pPr>
      <w:r>
        <w:rPr>
          <w:rFonts w:ascii="Arial" w:cs="Arial" w:eastAsia="Arial" w:hAnsi="Arial"/>
          <w:b/>
          <w:bCs/>
          <w:color w:val="444444"/>
          <w:sz w:val="24"/>
          <w:szCs w:val="24"/>
        </w:rPr>
        <w:t xml:space="preserve">12.9.2  Reproducibility Tools</w:t>
      </w:r>
    </w:p>
    <w:p>
      <w:pPr>
        <w:shd w:fill="1E1E1E" w:val="clear"/>
        <w:spacing w:before="0" w:after="0"/>
        <w:ind w:left="360"/>
      </w:pPr>
      <w:r>
        <w:rPr>
          <w:rFonts w:ascii="Courier New" w:cs="Courier New" w:eastAsia="Courier New" w:hAnsi="Courier New"/>
          <w:color w:val="A8D8A8"/>
          <w:sz w:val="18"/>
          <w:szCs w:val="18"/>
        </w:rPr>
        <w:t xml:space="preserve"># renv: snapshot and restore package dependencies</w:t>
      </w:r>
    </w:p>
    <w:p>
      <w:pPr>
        <w:shd w:fill="1E1E1E" w:val="clear"/>
        <w:spacing w:before="0" w:after="0"/>
        <w:ind w:left="360"/>
      </w:pPr>
      <w:r>
        <w:rPr>
          <w:rFonts w:ascii="Courier New" w:cs="Courier New" w:eastAsia="Courier New" w:hAnsi="Courier New"/>
          <w:color w:val="A8D8A8"/>
          <w:sz w:val="18"/>
          <w:szCs w:val="18"/>
        </w:rPr>
        <w:t xml:space="preserve"># install.packages('renv')</w:t>
      </w:r>
    </w:p>
    <w:p>
      <w:pPr>
        <w:shd w:fill="1E1E1E" w:val="clear"/>
        <w:spacing w:before="0" w:after="0"/>
        <w:ind w:left="360"/>
      </w:pPr>
      <w:r>
        <w:rPr>
          <w:rFonts w:ascii="Courier New" w:cs="Courier New" w:eastAsia="Courier New" w:hAnsi="Courier New"/>
          <w:color w:val="A8D8A8"/>
          <w:sz w:val="18"/>
          <w:szCs w:val="18"/>
        </w:rPr>
        <w:t xml:space="preserve">library(renv)</w:t>
      </w:r>
    </w:p>
    <w:p>
      <w:pPr>
        <w:shd w:fill="1E1E1E" w:val="clear"/>
        <w:spacing w:before="0" w:after="0"/>
        <w:ind w:left="360"/>
      </w:pPr>
      <w:r>
        <w:rPr>
          <w:rFonts w:ascii="Courier New" w:cs="Courier New" w:eastAsia="Courier New" w:hAnsi="Courier New"/>
          <w:color w:val="A8D8A8"/>
          <w:sz w:val="18"/>
          <w:szCs w:val="18"/>
        </w:rPr>
        <w:t xml:space="preserve">renv::init()       # set up renv in project</w:t>
      </w:r>
    </w:p>
    <w:p>
      <w:pPr>
        <w:shd w:fill="1E1E1E" w:val="clear"/>
        <w:spacing w:before="0" w:after="0"/>
        <w:ind w:left="360"/>
      </w:pPr>
      <w:r>
        <w:rPr>
          <w:rFonts w:ascii="Courier New" w:cs="Courier New" w:eastAsia="Courier New" w:hAnsi="Courier New"/>
          <w:color w:val="A8D8A8"/>
          <w:sz w:val="18"/>
          <w:szCs w:val="18"/>
        </w:rPr>
        <w:t xml:space="preserve">renv::snapshot()   # save current package versions</w:t>
      </w:r>
    </w:p>
    <w:p>
      <w:pPr>
        <w:shd w:fill="1E1E1E" w:val="clear"/>
        <w:spacing w:before="0" w:after="0"/>
        <w:ind w:left="360"/>
      </w:pPr>
      <w:r>
        <w:rPr>
          <w:rFonts w:ascii="Courier New" w:cs="Courier New" w:eastAsia="Courier New" w:hAnsi="Courier New"/>
          <w:color w:val="A8D8A8"/>
          <w:sz w:val="18"/>
          <w:szCs w:val="18"/>
        </w:rPr>
        <w:t xml:space="preserve">renv::restore()    # restore to snapshot (on a new machine)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here: robust relative paths</w:t>
      </w:r>
    </w:p>
    <w:p>
      <w:pPr>
        <w:shd w:fill="1E1E1E" w:val="clear"/>
        <w:spacing w:before="0" w:after="0"/>
        <w:ind w:left="360"/>
      </w:pPr>
      <w:r>
        <w:rPr>
          <w:rFonts w:ascii="Courier New" w:cs="Courier New" w:eastAsia="Courier New" w:hAnsi="Courier New"/>
          <w:color w:val="A8D8A8"/>
          <w:sz w:val="18"/>
          <w:szCs w:val="18"/>
        </w:rPr>
        <w:t xml:space="preserve"># install.packages('here')</w:t>
      </w:r>
    </w:p>
    <w:p>
      <w:pPr>
        <w:shd w:fill="1E1E1E" w:val="clear"/>
        <w:spacing w:before="0" w:after="0"/>
        <w:ind w:left="360"/>
      </w:pPr>
      <w:r>
        <w:rPr>
          <w:rFonts w:ascii="Courier New" w:cs="Courier New" w:eastAsia="Courier New" w:hAnsi="Courier New"/>
          <w:color w:val="A8D8A8"/>
          <w:sz w:val="18"/>
          <w:szCs w:val="18"/>
        </w:rPr>
        <w:t xml:space="preserve">library(here)</w:t>
      </w:r>
    </w:p>
    <w:p>
      <w:pPr>
        <w:shd w:fill="1E1E1E" w:val="clear"/>
        <w:spacing w:before="0" w:after="0"/>
        <w:ind w:left="360"/>
      </w:pPr>
      <w:r>
        <w:rPr>
          <w:rFonts w:ascii="Courier New" w:cs="Courier New" w:eastAsia="Courier New" w:hAnsi="Courier New"/>
          <w:color w:val="A8D8A8"/>
          <w:sz w:val="18"/>
          <w:szCs w:val="18"/>
        </w:rPr>
        <w:t xml:space="preserve"># Works regardless of where you run the script</w:t>
      </w:r>
    </w:p>
    <w:p>
      <w:pPr>
        <w:shd w:fill="1E1E1E" w:val="clear"/>
        <w:spacing w:before="0" w:after="0"/>
        <w:ind w:left="360"/>
      </w:pPr>
      <w:r>
        <w:rPr>
          <w:rFonts w:ascii="Courier New" w:cs="Courier New" w:eastAsia="Courier New" w:hAnsi="Courier New"/>
          <w:color w:val="A8D8A8"/>
          <w:sz w:val="18"/>
          <w:szCs w:val="18"/>
        </w:rPr>
        <w:t xml:space="preserve">data_path &lt;- here("data", "raw", "mpg_extended.csv")</w:t>
      </w:r>
    </w:p>
    <w:p>
      <w:pPr>
        <w:shd w:fill="1E1E1E" w:val="clear"/>
        <w:spacing w:before="0" w:after="0"/>
        <w:ind w:left="360"/>
      </w:pPr>
      <w:r>
        <w:rPr>
          <w:rFonts w:ascii="Courier New" w:cs="Courier New" w:eastAsia="Courier New" w:hAnsi="Courier New"/>
          <w:color w:val="A8D8A8"/>
          <w:sz w:val="18"/>
          <w:szCs w:val="18"/>
        </w:rPr>
        <w:t xml:space="preserve">fig_path  &lt;- here("figures", "final", "figure1.png")</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Saving with here()</w:t>
      </w:r>
    </w:p>
    <w:p>
      <w:pPr>
        <w:shd w:fill="1E1E1E" w:val="clear"/>
        <w:spacing w:before="0" w:after="0"/>
        <w:ind w:left="360"/>
      </w:pPr>
      <w:r>
        <w:rPr>
          <w:rFonts w:ascii="Courier New" w:cs="Courier New" w:eastAsia="Courier New" w:hAnsi="Courier New"/>
          <w:color w:val="A8D8A8"/>
          <w:sz w:val="18"/>
          <w:szCs w:val="18"/>
        </w:rPr>
        <w:t xml:space="preserve">ggsave(here("figures", "final", "figure1.png"),</w:t>
      </w:r>
    </w:p>
    <w:p>
      <w:pPr>
        <w:shd w:fill="1E1E1E" w:val="clear"/>
        <w:spacing w:before="0" w:after="0"/>
        <w:ind w:left="360"/>
      </w:pPr>
      <w:r>
        <w:rPr>
          <w:rFonts w:ascii="Courier New" w:cs="Courier New" w:eastAsia="Courier New" w:hAnsi="Courier New"/>
          <w:color w:val="A8D8A8"/>
          <w:sz w:val="18"/>
          <w:szCs w:val="18"/>
        </w:rPr>
        <w:t xml:space="preserve">       width = 8, height = 5, dpi = 300)</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Set a seed for any randomness</w:t>
      </w:r>
    </w:p>
    <w:p>
      <w:pPr>
        <w:shd w:fill="1E1E1E" w:val="clear"/>
        <w:spacing w:before="0" w:after="0"/>
        <w:ind w:left="360"/>
      </w:pPr>
      <w:r>
        <w:rPr>
          <w:rFonts w:ascii="Courier New" w:cs="Courier New" w:eastAsia="Courier New" w:hAnsi="Courier New"/>
          <w:color w:val="A8D8A8"/>
          <w:sz w:val="18"/>
          <w:szCs w:val="18"/>
        </w:rPr>
        <w:t xml:space="preserve">set.seed(42)</w:t>
      </w:r>
    </w:p>
    <w:p>
      <w:pPr>
        <w:spacing w:before="160" w:after="0"/>
      </w:pPr>
    </w:p>
    <w:p>
      <w:pPr>
        <w:pStyle w:val="Heading2"/>
        <w:spacing w:before="280" w:after="120"/>
      </w:pPr>
      <w:r>
        <w:rPr>
          <w:rFonts w:ascii="Arial" w:cs="Arial" w:eastAsia="Arial" w:hAnsi="Arial"/>
          <w:b/>
          <w:bCs/>
          <w:color w:val="1A7A8A"/>
          <w:sz w:val="28"/>
          <w:szCs w:val="28"/>
        </w:rPr>
        <w:t xml:space="preserve">12.10  A Complete Workflow: From Raw Data to Publication Figure</w:t>
      </w:r>
    </w:p>
    <w:p>
      <w:pPr>
        <w:spacing w:before="80" w:after="120"/>
      </w:pPr>
      <w:r>
        <w:rPr>
          <w:rFonts w:ascii="Arial" w:cs="Arial" w:eastAsia="Arial" w:hAnsi="Arial"/>
          <w:color w:val="222222"/>
          <w:sz w:val="22"/>
          <w:szCs w:val="22"/>
        </w:rPr>
        <w:t xml:space="preserve">The following example traces the complete journey from raw data import through exploration, analysis, and final publication chart — integrating skills from all previous chapters.</w:t>
      </w:r>
    </w:p>
    <w:p>
      <w:pPr>
        <w:shd w:fill="1E1E1E" w:val="clear"/>
        <w:spacing w:before="0" w:after="0"/>
        <w:ind w:left="360"/>
      </w:pPr>
      <w:r>
        <w:rPr>
          <w:rFonts w:ascii="Courier New" w:cs="Courier New" w:eastAsia="Courier New" w:hAnsi="Courier New"/>
          <w:color w:val="A8D8A8"/>
          <w:sz w:val="18"/>
          <w:szCs w:val="18"/>
        </w:rPr>
        <w:t xml:space="preserve"># ═══ Step 1: Load and inspect ═══════════════════════════</w:t>
      </w:r>
    </w:p>
    <w:p>
      <w:pPr>
        <w:shd w:fill="1E1E1E" w:val="clear"/>
        <w:spacing w:before="0" w:after="0"/>
        <w:ind w:left="360"/>
      </w:pPr>
      <w:r>
        <w:rPr>
          <w:rFonts w:ascii="Courier New" w:cs="Courier New" w:eastAsia="Courier New" w:hAnsi="Courier New"/>
          <w:color w:val="A8D8A8"/>
          <w:sz w:val="18"/>
          <w:szCs w:val="18"/>
        </w:rPr>
        <w:t xml:space="preserve">library(ggplot2)</w:t>
      </w:r>
    </w:p>
    <w:p>
      <w:pPr>
        <w:shd w:fill="1E1E1E" w:val="clear"/>
        <w:spacing w:before="0" w:after="0"/>
        <w:ind w:left="360"/>
      </w:pPr>
      <w:r>
        <w:rPr>
          <w:rFonts w:ascii="Courier New" w:cs="Courier New" w:eastAsia="Courier New" w:hAnsi="Courier New"/>
          <w:color w:val="A8D8A8"/>
          <w:sz w:val="18"/>
          <w:szCs w:val="18"/>
        </w:rPr>
        <w:t xml:space="preserve">library(dplyr)</w:t>
      </w:r>
    </w:p>
    <w:p>
      <w:pPr>
        <w:shd w:fill="1E1E1E" w:val="clear"/>
        <w:spacing w:before="0" w:after="0"/>
        <w:ind w:left="360"/>
      </w:pPr>
      <w:r>
        <w:rPr>
          <w:rFonts w:ascii="Courier New" w:cs="Courier New" w:eastAsia="Courier New" w:hAnsi="Courier New"/>
          <w:color w:val="A8D8A8"/>
          <w:sz w:val="18"/>
          <w:szCs w:val="18"/>
        </w:rPr>
        <w:t xml:space="preserve">library(forcats)</w:t>
      </w:r>
    </w:p>
    <w:p>
      <w:pPr>
        <w:shd w:fill="1E1E1E" w:val="clear"/>
        <w:spacing w:before="0" w:after="0"/>
        <w:ind w:left="360"/>
      </w:pPr>
      <w:r>
        <w:rPr>
          <w:rFonts w:ascii="Courier New" w:cs="Courier New" w:eastAsia="Courier New" w:hAnsi="Courier New"/>
          <w:color w:val="A8D8A8"/>
          <w:sz w:val="18"/>
          <w:szCs w:val="18"/>
        </w:rPr>
        <w:t xml:space="preserve">library(scales)</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data &lt;- mpg</w:t>
      </w:r>
    </w:p>
    <w:p>
      <w:pPr>
        <w:shd w:fill="1E1E1E" w:val="clear"/>
        <w:spacing w:before="0" w:after="0"/>
        <w:ind w:left="360"/>
      </w:pPr>
      <w:r>
        <w:rPr>
          <w:rFonts w:ascii="Courier New" w:cs="Courier New" w:eastAsia="Courier New" w:hAnsi="Courier New"/>
          <w:color w:val="A8D8A8"/>
          <w:sz w:val="18"/>
          <w:szCs w:val="18"/>
        </w:rPr>
        <w:t xml:space="preserve">glimpse(data)</w:t>
      </w:r>
    </w:p>
    <w:p>
      <w:pPr>
        <w:shd w:fill="1E1E1E" w:val="clear"/>
        <w:spacing w:before="0" w:after="0"/>
        <w:ind w:left="360"/>
      </w:pPr>
      <w:r>
        <w:rPr>
          <w:rFonts w:ascii="Courier New" w:cs="Courier New" w:eastAsia="Courier New" w:hAnsi="Courier New"/>
          <w:color w:val="A8D8A8"/>
          <w:sz w:val="18"/>
          <w:szCs w:val="18"/>
        </w:rPr>
        <w:t xml:space="preserve">summary(data$hwy)</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 Step 2: Explore ══════════════════════════════════</w:t>
      </w:r>
    </w:p>
    <w:p>
      <w:pPr>
        <w:shd w:fill="1E1E1E" w:val="clear"/>
        <w:spacing w:before="0" w:after="0"/>
        <w:ind w:left="360"/>
      </w:pPr>
      <w:r>
        <w:rPr>
          <w:rFonts w:ascii="Courier New" w:cs="Courier New" w:eastAsia="Courier New" w:hAnsi="Courier New"/>
          <w:color w:val="A8D8A8"/>
          <w:sz w:val="18"/>
          <w:szCs w:val="18"/>
        </w:rPr>
        <w:t xml:space="preserve"># Quick exploratory charts — rough, no polish needed</w:t>
      </w:r>
    </w:p>
    <w:p>
      <w:pPr>
        <w:shd w:fill="1E1E1E" w:val="clear"/>
        <w:spacing w:before="0" w:after="0"/>
        <w:ind w:left="360"/>
      </w:pPr>
      <w:r>
        <w:rPr>
          <w:rFonts w:ascii="Courier New" w:cs="Courier New" w:eastAsia="Courier New" w:hAnsi="Courier New"/>
          <w:color w:val="A8D8A8"/>
          <w:sz w:val="18"/>
          <w:szCs w:val="18"/>
        </w:rPr>
        <w:t xml:space="preserve">ggplot(data, aes(x = hwy)) + geom_histogram()</w:t>
      </w:r>
    </w:p>
    <w:p>
      <w:pPr>
        <w:shd w:fill="1E1E1E" w:val="clear"/>
        <w:spacing w:before="0" w:after="0"/>
        <w:ind w:left="360"/>
      </w:pPr>
      <w:r>
        <w:rPr>
          <w:rFonts w:ascii="Courier New" w:cs="Courier New" w:eastAsia="Courier New" w:hAnsi="Courier New"/>
          <w:color w:val="A8D8A8"/>
          <w:sz w:val="18"/>
          <w:szCs w:val="18"/>
        </w:rPr>
        <w:t xml:space="preserve">ggplot(data, aes(x = class, y = hwy)) + geom_boxplot()</w:t>
      </w:r>
    </w:p>
    <w:p>
      <w:pPr>
        <w:shd w:fill="1E1E1E" w:val="clear"/>
        <w:spacing w:before="0" w:after="0"/>
        <w:ind w:left="360"/>
      </w:pPr>
      <w:r>
        <w:rPr>
          <w:rFonts w:ascii="Courier New" w:cs="Courier New" w:eastAsia="Courier New" w:hAnsi="Courier New"/>
          <w:color w:val="A8D8A8"/>
          <w:sz w:val="18"/>
          <w:szCs w:val="18"/>
        </w:rPr>
        <w:t xml:space="preserve">ggplot(data, aes(x = displ, y = hwy)) + geom_point()</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 Step 3: Identify the insight ════════════════════</w:t>
      </w:r>
    </w:p>
    <w:p>
      <w:pPr>
        <w:shd w:fill="1E1E1E" w:val="clear"/>
        <w:spacing w:before="0" w:after="0"/>
        <w:ind w:left="360"/>
      </w:pPr>
      <w:r>
        <w:rPr>
          <w:rFonts w:ascii="Courier New" w:cs="Courier New" w:eastAsia="Courier New" w:hAnsi="Courier New"/>
          <w:color w:val="A8D8A8"/>
          <w:sz w:val="18"/>
          <w:szCs w:val="18"/>
        </w:rPr>
        <w:t xml:space="preserve"># Finding: midsize vehicles have best highway MPG</w:t>
      </w:r>
    </w:p>
    <w:p>
      <w:pPr>
        <w:shd w:fill="1E1E1E" w:val="clear"/>
        <w:spacing w:before="0" w:after="0"/>
        <w:ind w:left="360"/>
      </w:pPr>
      <w:r>
        <w:rPr>
          <w:rFonts w:ascii="Courier New" w:cs="Courier New" w:eastAsia="Courier New" w:hAnsi="Courier New"/>
          <w:color w:val="A8D8A8"/>
          <w:sz w:val="18"/>
          <w:szCs w:val="18"/>
        </w:rPr>
        <w:t xml:space="preserve"># Supporting evidence: mean + SE by class</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summary_df &lt;- data |&gt;</w:t>
      </w:r>
    </w:p>
    <w:p>
      <w:pPr>
        <w:shd w:fill="1E1E1E" w:val="clear"/>
        <w:spacing w:before="0" w:after="0"/>
        <w:ind w:left="360"/>
      </w:pPr>
      <w:r>
        <w:rPr>
          <w:rFonts w:ascii="Courier New" w:cs="Courier New" w:eastAsia="Courier New" w:hAnsi="Courier New"/>
          <w:color w:val="A8D8A8"/>
          <w:sz w:val="18"/>
          <w:szCs w:val="18"/>
        </w:rPr>
        <w:t xml:space="preserve">  group_by(class) |&gt;</w:t>
      </w:r>
    </w:p>
    <w:p>
      <w:pPr>
        <w:shd w:fill="1E1E1E" w:val="clear"/>
        <w:spacing w:before="0" w:after="0"/>
        <w:ind w:left="360"/>
      </w:pPr>
      <w:r>
        <w:rPr>
          <w:rFonts w:ascii="Courier New" w:cs="Courier New" w:eastAsia="Courier New" w:hAnsi="Courier New"/>
          <w:color w:val="A8D8A8"/>
          <w:sz w:val="18"/>
          <w:szCs w:val="18"/>
        </w:rPr>
        <w:t xml:space="preserve">  summarise(</w:t>
      </w:r>
    </w:p>
    <w:p>
      <w:pPr>
        <w:shd w:fill="1E1E1E" w:val="clear"/>
        <w:spacing w:before="0" w:after="0"/>
        <w:ind w:left="360"/>
      </w:pPr>
      <w:r>
        <w:rPr>
          <w:rFonts w:ascii="Courier New" w:cs="Courier New" w:eastAsia="Courier New" w:hAnsi="Courier New"/>
          <w:color w:val="A8D8A8"/>
          <w:sz w:val="18"/>
          <w:szCs w:val="18"/>
        </w:rPr>
        <w:t xml:space="preserve">    mean_hwy = mean(hwy),</w:t>
      </w:r>
    </w:p>
    <w:p>
      <w:pPr>
        <w:shd w:fill="1E1E1E" w:val="clear"/>
        <w:spacing w:before="0" w:after="0"/>
        <w:ind w:left="360"/>
      </w:pPr>
      <w:r>
        <w:rPr>
          <w:rFonts w:ascii="Courier New" w:cs="Courier New" w:eastAsia="Courier New" w:hAnsi="Courier New"/>
          <w:color w:val="A8D8A8"/>
          <w:sz w:val="18"/>
          <w:szCs w:val="18"/>
        </w:rPr>
        <w:t xml:space="preserve">    se       = sd(hwy) / sqrt(n()),</w:t>
      </w:r>
    </w:p>
    <w:p>
      <w:pPr>
        <w:shd w:fill="1E1E1E" w:val="clear"/>
        <w:spacing w:before="0" w:after="0"/>
        <w:ind w:left="360"/>
      </w:pPr>
      <w:r>
        <w:rPr>
          <w:rFonts w:ascii="Courier New" w:cs="Courier New" w:eastAsia="Courier New" w:hAnsi="Courier New"/>
          <w:color w:val="A8D8A8"/>
          <w:sz w:val="18"/>
          <w:szCs w:val="18"/>
        </w:rPr>
        <w:t xml:space="preserve">    n        = n(),</w:t>
      </w:r>
    </w:p>
    <w:p>
      <w:pPr>
        <w:shd w:fill="1E1E1E" w:val="clear"/>
        <w:spacing w:before="0" w:after="0"/>
        <w:ind w:left="360"/>
      </w:pPr>
      <w:r>
        <w:rPr>
          <w:rFonts w:ascii="Courier New" w:cs="Courier New" w:eastAsia="Courier New" w:hAnsi="Courier New"/>
          <w:color w:val="A8D8A8"/>
          <w:sz w:val="18"/>
          <w:szCs w:val="18"/>
        </w:rPr>
        <w:t xml:space="preserve">    .groups  = "drop"</w:t>
      </w:r>
    </w:p>
    <w:p>
      <w:pPr>
        <w:shd w:fill="1E1E1E" w:val="clear"/>
        <w:spacing w:before="0" w:after="0"/>
        <w:ind w:left="360"/>
      </w:pPr>
      <w:r>
        <w:rPr>
          <w:rFonts w:ascii="Courier New" w:cs="Courier New" w:eastAsia="Courier New" w:hAnsi="Courier New"/>
          <w:color w:val="A8D8A8"/>
          <w:sz w:val="18"/>
          <w:szCs w:val="18"/>
        </w:rPr>
        <w:t xml:space="preserve">  ) |&gt;</w:t>
      </w:r>
    </w:p>
    <w:p>
      <w:pPr>
        <w:shd w:fill="1E1E1E" w:val="clear"/>
        <w:spacing w:before="0" w:after="0"/>
        <w:ind w:left="360"/>
      </w:pPr>
      <w:r>
        <w:rPr>
          <w:rFonts w:ascii="Courier New" w:cs="Courier New" w:eastAsia="Courier New" w:hAnsi="Courier New"/>
          <w:color w:val="A8D8A8"/>
          <w:sz w:val="18"/>
          <w:szCs w:val="18"/>
        </w:rPr>
        <w:t xml:space="preserve">  mutate(</w:t>
      </w:r>
    </w:p>
    <w:p>
      <w:pPr>
        <w:shd w:fill="1E1E1E" w:val="clear"/>
        <w:spacing w:before="0" w:after="0"/>
        <w:ind w:left="360"/>
      </w:pPr>
      <w:r>
        <w:rPr>
          <w:rFonts w:ascii="Courier New" w:cs="Courier New" w:eastAsia="Courier New" w:hAnsi="Courier New"/>
          <w:color w:val="A8D8A8"/>
          <w:sz w:val="18"/>
          <w:szCs w:val="18"/>
        </w:rPr>
        <w:t xml:space="preserve">    class     = fct_reorder(class, mean_hwy),</w:t>
      </w:r>
    </w:p>
    <w:p>
      <w:pPr>
        <w:shd w:fill="1E1E1E" w:val="clear"/>
        <w:spacing w:before="0" w:after="0"/>
        <w:ind w:left="360"/>
      </w:pPr>
      <w:r>
        <w:rPr>
          <w:rFonts w:ascii="Courier New" w:cs="Courier New" w:eastAsia="Courier New" w:hAnsi="Courier New"/>
          <w:color w:val="A8D8A8"/>
          <w:sz w:val="18"/>
          <w:szCs w:val="18"/>
        </w:rPr>
        <w:t xml:space="preserve">    highlight = class == "midsize"</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 Step 4: Build the explanation chart ══════════════</w:t>
      </w:r>
    </w:p>
    <w:p>
      <w:pPr>
        <w:shd w:fill="1E1E1E" w:val="clear"/>
        <w:spacing w:before="0" w:after="0"/>
        <w:ind w:left="360"/>
      </w:pPr>
      <w:r>
        <w:rPr>
          <w:rFonts w:ascii="Courier New" w:cs="Courier New" w:eastAsia="Courier New" w:hAnsi="Courier New"/>
          <w:color w:val="A8D8A8"/>
          <w:sz w:val="18"/>
          <w:szCs w:val="18"/>
        </w:rPr>
        <w:t xml:space="preserve">final_chart &lt;- ggplot(</w:t>
      </w:r>
    </w:p>
    <w:p>
      <w:pPr>
        <w:shd w:fill="1E1E1E" w:val="clear"/>
        <w:spacing w:before="0" w:after="0"/>
        <w:ind w:left="360"/>
      </w:pPr>
      <w:r>
        <w:rPr>
          <w:rFonts w:ascii="Courier New" w:cs="Courier New" w:eastAsia="Courier New" w:hAnsi="Courier New"/>
          <w:color w:val="A8D8A8"/>
          <w:sz w:val="18"/>
          <w:szCs w:val="18"/>
        </w:rPr>
        <w:t xml:space="preserve">  summary_df,</w:t>
      </w:r>
    </w:p>
    <w:p>
      <w:pPr>
        <w:shd w:fill="1E1E1E" w:val="clear"/>
        <w:spacing w:before="0" w:after="0"/>
        <w:ind w:left="360"/>
      </w:pPr>
      <w:r>
        <w:rPr>
          <w:rFonts w:ascii="Courier New" w:cs="Courier New" w:eastAsia="Courier New" w:hAnsi="Courier New"/>
          <w:color w:val="A8D8A8"/>
          <w:sz w:val="18"/>
          <w:szCs w:val="18"/>
        </w:rPr>
        <w:t xml:space="preserve">  aes(x = mean_hwy, y = class, color = highlight)</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geom_segment(</w:t>
      </w:r>
    </w:p>
    <w:p>
      <w:pPr>
        <w:shd w:fill="1E1E1E" w:val="clear"/>
        <w:spacing w:before="0" w:after="0"/>
        <w:ind w:left="360"/>
      </w:pPr>
      <w:r>
        <w:rPr>
          <w:rFonts w:ascii="Courier New" w:cs="Courier New" w:eastAsia="Courier New" w:hAnsi="Courier New"/>
          <w:color w:val="A8D8A8"/>
          <w:sz w:val="18"/>
          <w:szCs w:val="18"/>
        </w:rPr>
        <w:t xml:space="preserve">    aes(x = 15, xend = mean_hwy,</w:t>
      </w:r>
    </w:p>
    <w:p>
      <w:pPr>
        <w:shd w:fill="1E1E1E" w:val="clear"/>
        <w:spacing w:before="0" w:after="0"/>
        <w:ind w:left="360"/>
      </w:pPr>
      <w:r>
        <w:rPr>
          <w:rFonts w:ascii="Courier New" w:cs="Courier New" w:eastAsia="Courier New" w:hAnsi="Courier New"/>
          <w:color w:val="A8D8A8"/>
          <w:sz w:val="18"/>
          <w:szCs w:val="18"/>
        </w:rPr>
        <w:t xml:space="preserve">        y = class, yend = class),</w:t>
      </w:r>
    </w:p>
    <w:p>
      <w:pPr>
        <w:shd w:fill="1E1E1E" w:val="clear"/>
        <w:spacing w:before="0" w:after="0"/>
        <w:ind w:left="360"/>
      </w:pPr>
      <w:r>
        <w:rPr>
          <w:rFonts w:ascii="Courier New" w:cs="Courier New" w:eastAsia="Courier New" w:hAnsi="Courier New"/>
          <w:color w:val="A8D8A8"/>
          <w:sz w:val="18"/>
          <w:szCs w:val="18"/>
        </w:rPr>
        <w:t xml:space="preserve">    color = "gray85", linewidth = 0.7</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geom_errorbar(</w:t>
      </w:r>
    </w:p>
    <w:p>
      <w:pPr>
        <w:shd w:fill="1E1E1E" w:val="clear"/>
        <w:spacing w:before="0" w:after="0"/>
        <w:ind w:left="360"/>
      </w:pPr>
      <w:r>
        <w:rPr>
          <w:rFonts w:ascii="Courier New" w:cs="Courier New" w:eastAsia="Courier New" w:hAnsi="Courier New"/>
          <w:color w:val="A8D8A8"/>
          <w:sz w:val="18"/>
          <w:szCs w:val="18"/>
        </w:rPr>
        <w:t xml:space="preserve">    aes(xmin = mean_hwy - se,</w:t>
      </w:r>
    </w:p>
    <w:p>
      <w:pPr>
        <w:shd w:fill="1E1E1E" w:val="clear"/>
        <w:spacing w:before="0" w:after="0"/>
        <w:ind w:left="360"/>
      </w:pPr>
      <w:r>
        <w:rPr>
          <w:rFonts w:ascii="Courier New" w:cs="Courier New" w:eastAsia="Courier New" w:hAnsi="Courier New"/>
          <w:color w:val="A8D8A8"/>
          <w:sz w:val="18"/>
          <w:szCs w:val="18"/>
        </w:rPr>
        <w:t xml:space="preserve">        xmax = mean_hwy + se),</w:t>
      </w:r>
    </w:p>
    <w:p>
      <w:pPr>
        <w:shd w:fill="1E1E1E" w:val="clear"/>
        <w:spacing w:before="0" w:after="0"/>
        <w:ind w:left="360"/>
      </w:pPr>
      <w:r>
        <w:rPr>
          <w:rFonts w:ascii="Courier New" w:cs="Courier New" w:eastAsia="Courier New" w:hAnsi="Courier New"/>
          <w:color w:val="A8D8A8"/>
          <w:sz w:val="18"/>
          <w:szCs w:val="18"/>
        </w:rPr>
        <w:t xml:space="preserve">    width = 0.3, color = "gray60"</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geom_point(size = 4.5) +</w:t>
      </w:r>
    </w:p>
    <w:p>
      <w:pPr>
        <w:shd w:fill="1E1E1E" w:val="clear"/>
        <w:spacing w:before="0" w:after="0"/>
        <w:ind w:left="360"/>
      </w:pPr>
      <w:r>
        <w:rPr>
          <w:rFonts w:ascii="Courier New" w:cs="Courier New" w:eastAsia="Courier New" w:hAnsi="Courier New"/>
          <w:color w:val="A8D8A8"/>
          <w:sz w:val="18"/>
          <w:szCs w:val="18"/>
        </w:rPr>
        <w:t xml:space="preserve">  geom_text(</w:t>
      </w:r>
    </w:p>
    <w:p>
      <w:pPr>
        <w:shd w:fill="1E1E1E" w:val="clear"/>
        <w:spacing w:before="0" w:after="0"/>
        <w:ind w:left="360"/>
      </w:pPr>
      <w:r>
        <w:rPr>
          <w:rFonts w:ascii="Courier New" w:cs="Courier New" w:eastAsia="Courier New" w:hAnsi="Courier New"/>
          <w:color w:val="A8D8A8"/>
          <w:sz w:val="18"/>
          <w:szCs w:val="18"/>
        </w:rPr>
        <w:t xml:space="preserve">    aes(label = round(mean_hwy, 1)),</w:t>
      </w:r>
    </w:p>
    <w:p>
      <w:pPr>
        <w:shd w:fill="1E1E1E" w:val="clear"/>
        <w:spacing w:before="0" w:after="0"/>
        <w:ind w:left="360"/>
      </w:pPr>
      <w:r>
        <w:rPr>
          <w:rFonts w:ascii="Courier New" w:cs="Courier New" w:eastAsia="Courier New" w:hAnsi="Courier New"/>
          <w:color w:val="A8D8A8"/>
          <w:sz w:val="18"/>
          <w:szCs w:val="18"/>
        </w:rPr>
        <w:t xml:space="preserve">    hjust = -0.5, size = 3.2,</w:t>
      </w:r>
    </w:p>
    <w:p>
      <w:pPr>
        <w:shd w:fill="1E1E1E" w:val="clear"/>
        <w:spacing w:before="0" w:after="0"/>
        <w:ind w:left="360"/>
      </w:pPr>
      <w:r>
        <w:rPr>
          <w:rFonts w:ascii="Courier New" w:cs="Courier New" w:eastAsia="Courier New" w:hAnsi="Courier New"/>
          <w:color w:val="A8D8A8"/>
          <w:sz w:val="18"/>
          <w:szCs w:val="18"/>
        </w:rPr>
        <w:t xml:space="preserve">    color = "gray25"</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scale_color_manual(</w:t>
      </w:r>
    </w:p>
    <w:p>
      <w:pPr>
        <w:shd w:fill="1E1E1E" w:val="clear"/>
        <w:spacing w:before="0" w:after="0"/>
        <w:ind w:left="360"/>
      </w:pPr>
      <w:r>
        <w:rPr>
          <w:rFonts w:ascii="Courier New" w:cs="Courier New" w:eastAsia="Courier New" w:hAnsi="Courier New"/>
          <w:color w:val="A8D8A8"/>
          <w:sz w:val="18"/>
          <w:szCs w:val="18"/>
        </w:rPr>
        <w:t xml:space="preserve">    values = c("TRUE"  = "#1A7A8A",</w:t>
      </w:r>
    </w:p>
    <w:p>
      <w:pPr>
        <w:shd w:fill="1E1E1E" w:val="clear"/>
        <w:spacing w:before="0" w:after="0"/>
        <w:ind w:left="360"/>
      </w:pPr>
      <w:r>
        <w:rPr>
          <w:rFonts w:ascii="Courier New" w:cs="Courier New" w:eastAsia="Courier New" w:hAnsi="Courier New"/>
          <w:color w:val="A8D8A8"/>
          <w:sz w:val="18"/>
          <w:szCs w:val="18"/>
        </w:rPr>
        <w:t xml:space="preserve">               "FALSE" = "gray60"),</w:t>
      </w:r>
    </w:p>
    <w:p>
      <w:pPr>
        <w:shd w:fill="1E1E1E" w:val="clear"/>
        <w:spacing w:before="0" w:after="0"/>
        <w:ind w:left="360"/>
      </w:pPr>
      <w:r>
        <w:rPr>
          <w:rFonts w:ascii="Courier New" w:cs="Courier New" w:eastAsia="Courier New" w:hAnsi="Courier New"/>
          <w:color w:val="A8D8A8"/>
          <w:sz w:val="18"/>
          <w:szCs w:val="18"/>
        </w:rPr>
        <w:t xml:space="preserve">    guide  = "none"</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scale_x_continuous(</w:t>
      </w:r>
    </w:p>
    <w:p>
      <w:pPr>
        <w:shd w:fill="1E1E1E" w:val="clear"/>
        <w:spacing w:before="0" w:after="0"/>
        <w:ind w:left="360"/>
      </w:pPr>
      <w:r>
        <w:rPr>
          <w:rFonts w:ascii="Courier New" w:cs="Courier New" w:eastAsia="Courier New" w:hAnsi="Courier New"/>
          <w:color w:val="A8D8A8"/>
          <w:sz w:val="18"/>
          <w:szCs w:val="18"/>
        </w:rPr>
        <w:t xml:space="preserve">    limits = c(15, 34),</w:t>
      </w:r>
    </w:p>
    <w:p>
      <w:pPr>
        <w:shd w:fill="1E1E1E" w:val="clear"/>
        <w:spacing w:before="0" w:after="0"/>
        <w:ind w:left="360"/>
      </w:pPr>
      <w:r>
        <w:rPr>
          <w:rFonts w:ascii="Courier New" w:cs="Courier New" w:eastAsia="Courier New" w:hAnsi="Courier New"/>
          <w:color w:val="A8D8A8"/>
          <w:sz w:val="18"/>
          <w:szCs w:val="18"/>
        </w:rPr>
        <w:t xml:space="preserve">    expand = expansion(mult = c(0, 0.12))</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title    = "Midsize Cars Lead in Highway Fuel Economy",</w:t>
      </w:r>
    </w:p>
    <w:p>
      <w:pPr>
        <w:shd w:fill="1E1E1E" w:val="clear"/>
        <w:spacing w:before="0" w:after="0"/>
        <w:ind w:left="360"/>
      </w:pPr>
      <w:r>
        <w:rPr>
          <w:rFonts w:ascii="Courier New" w:cs="Courier New" w:eastAsia="Courier New" w:hAnsi="Courier New"/>
          <w:color w:val="A8D8A8"/>
          <w:sz w:val="18"/>
          <w:szCs w:val="18"/>
        </w:rPr>
        <w:t xml:space="preserve">    subtitle = paste0("Mean MPG by class; bars show ±1 SE; n = ",</w:t>
      </w:r>
    </w:p>
    <w:p>
      <w:pPr>
        <w:shd w:fill="1E1E1E" w:val="clear"/>
        <w:spacing w:before="0" w:after="0"/>
        <w:ind w:left="360"/>
      </w:pPr>
      <w:r>
        <w:rPr>
          <w:rFonts w:ascii="Courier New" w:cs="Courier New" w:eastAsia="Courier New" w:hAnsi="Courier New"/>
          <w:color w:val="A8D8A8"/>
          <w:sz w:val="18"/>
          <w:szCs w:val="18"/>
        </w:rPr>
        <w:t xml:space="preserve">                      nrow(data), " models"),</w:t>
      </w:r>
    </w:p>
    <w:p>
      <w:pPr>
        <w:shd w:fill="1E1E1E" w:val="clear"/>
        <w:spacing w:before="0" w:after="0"/>
        <w:ind w:left="360"/>
      </w:pPr>
      <w:r>
        <w:rPr>
          <w:rFonts w:ascii="Courier New" w:cs="Courier New" w:eastAsia="Courier New" w:hAnsi="Courier New"/>
          <w:color w:val="A8D8A8"/>
          <w:sz w:val="18"/>
          <w:szCs w:val="18"/>
        </w:rPr>
        <w:t xml:space="preserve">    caption  = "Source: EPA Fuel Economy Data (ggplot2::mpg, 1999-2008)",</w:t>
      </w:r>
    </w:p>
    <w:p>
      <w:pPr>
        <w:shd w:fill="1E1E1E" w:val="clear"/>
        <w:spacing w:before="0" w:after="0"/>
        <w:ind w:left="360"/>
      </w:pPr>
      <w:r>
        <w:rPr>
          <w:rFonts w:ascii="Courier New" w:cs="Courier New" w:eastAsia="Courier New" w:hAnsi="Courier New"/>
          <w:color w:val="A8D8A8"/>
          <w:sz w:val="18"/>
          <w:szCs w:val="18"/>
        </w:rPr>
        <w:t xml:space="preserve">    x = "Mean Highway MPG", y = NULL</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theme_minimal(base_size = 11) +</w:t>
      </w:r>
    </w:p>
    <w:p>
      <w:pPr>
        <w:shd w:fill="1E1E1E" w:val="clear"/>
        <w:spacing w:before="0" w:after="0"/>
        <w:ind w:left="360"/>
      </w:pPr>
      <w:r>
        <w:rPr>
          <w:rFonts w:ascii="Courier New" w:cs="Courier New" w:eastAsia="Courier New" w:hAnsi="Courier New"/>
          <w:color w:val="A8D8A8"/>
          <w:sz w:val="18"/>
          <w:szCs w:val="18"/>
        </w:rPr>
        <w:t xml:space="preserve">  theme(</w:t>
      </w:r>
    </w:p>
    <w:p>
      <w:pPr>
        <w:shd w:fill="1E1E1E" w:val="clear"/>
        <w:spacing w:before="0" w:after="0"/>
        <w:ind w:left="360"/>
      </w:pPr>
      <w:r>
        <w:rPr>
          <w:rFonts w:ascii="Courier New" w:cs="Courier New" w:eastAsia="Courier New" w:hAnsi="Courier New"/>
          <w:color w:val="A8D8A8"/>
          <w:sz w:val="18"/>
          <w:szCs w:val="18"/>
        </w:rPr>
        <w:t xml:space="preserve">    plot.title    = element_text(face = "bold",</w:t>
      </w:r>
    </w:p>
    <w:p>
      <w:pPr>
        <w:shd w:fill="1E1E1E" w:val="clear"/>
        <w:spacing w:before="0" w:after="0"/>
        <w:ind w:left="360"/>
      </w:pPr>
      <w:r>
        <w:rPr>
          <w:rFonts w:ascii="Courier New" w:cs="Courier New" w:eastAsia="Courier New" w:hAnsi="Courier New"/>
          <w:color w:val="A8D8A8"/>
          <w:sz w:val="18"/>
          <w:szCs w:val="18"/>
        </w:rPr>
        <w:t xml:space="preserve">                                 size = 14,</w:t>
      </w:r>
    </w:p>
    <w:p>
      <w:pPr>
        <w:shd w:fill="1E1E1E" w:val="clear"/>
        <w:spacing w:before="0" w:after="0"/>
        <w:ind w:left="360"/>
      </w:pPr>
      <w:r>
        <w:rPr>
          <w:rFonts w:ascii="Courier New" w:cs="Courier New" w:eastAsia="Courier New" w:hAnsi="Courier New"/>
          <w:color w:val="A8D8A8"/>
          <w:sz w:val="18"/>
          <w:szCs w:val="18"/>
        </w:rPr>
        <w:t xml:space="preserve">                                 color = "#1B3A6B"),</w:t>
      </w:r>
    </w:p>
    <w:p>
      <w:pPr>
        <w:shd w:fill="1E1E1E" w:val="clear"/>
        <w:spacing w:before="0" w:after="0"/>
        <w:ind w:left="360"/>
      </w:pPr>
      <w:r>
        <w:rPr>
          <w:rFonts w:ascii="Courier New" w:cs="Courier New" w:eastAsia="Courier New" w:hAnsi="Courier New"/>
          <w:color w:val="A8D8A8"/>
          <w:sz w:val="18"/>
          <w:szCs w:val="18"/>
        </w:rPr>
        <w:t xml:space="preserve">    plot.subtitle = element_text(color = "gray45",</w:t>
      </w:r>
    </w:p>
    <w:p>
      <w:pPr>
        <w:shd w:fill="1E1E1E" w:val="clear"/>
        <w:spacing w:before="0" w:after="0"/>
        <w:ind w:left="360"/>
      </w:pPr>
      <w:r>
        <w:rPr>
          <w:rFonts w:ascii="Courier New" w:cs="Courier New" w:eastAsia="Courier New" w:hAnsi="Courier New"/>
          <w:color w:val="A8D8A8"/>
          <w:sz w:val="18"/>
          <w:szCs w:val="18"/>
        </w:rPr>
        <w:t xml:space="preserve">                                 size  = 10),</w:t>
      </w:r>
    </w:p>
    <w:p>
      <w:pPr>
        <w:shd w:fill="1E1E1E" w:val="clear"/>
        <w:spacing w:before="0" w:after="0"/>
        <w:ind w:left="360"/>
      </w:pPr>
      <w:r>
        <w:rPr>
          <w:rFonts w:ascii="Courier New" w:cs="Courier New" w:eastAsia="Courier New" w:hAnsi="Courier New"/>
          <w:color w:val="A8D8A8"/>
          <w:sz w:val="18"/>
          <w:szCs w:val="18"/>
        </w:rPr>
        <w:t xml:space="preserve">    plot.caption  = element_text(color = "gray60",</w:t>
      </w:r>
    </w:p>
    <w:p>
      <w:pPr>
        <w:shd w:fill="1E1E1E" w:val="clear"/>
        <w:spacing w:before="0" w:after="0"/>
        <w:ind w:left="360"/>
      </w:pPr>
      <w:r>
        <w:rPr>
          <w:rFonts w:ascii="Courier New" w:cs="Courier New" w:eastAsia="Courier New" w:hAnsi="Courier New"/>
          <w:color w:val="A8D8A8"/>
          <w:sz w:val="18"/>
          <w:szCs w:val="18"/>
        </w:rPr>
        <w:t xml:space="preserve">                                 size  = 8,</w:t>
      </w:r>
    </w:p>
    <w:p>
      <w:pPr>
        <w:shd w:fill="1E1E1E" w:val="clear"/>
        <w:spacing w:before="0" w:after="0"/>
        <w:ind w:left="360"/>
      </w:pPr>
      <w:r>
        <w:rPr>
          <w:rFonts w:ascii="Courier New" w:cs="Courier New" w:eastAsia="Courier New" w:hAnsi="Courier New"/>
          <w:color w:val="A8D8A8"/>
          <w:sz w:val="18"/>
          <w:szCs w:val="18"/>
        </w:rPr>
        <w:t xml:space="preserve">                                 hjust = 1),</w:t>
      </w:r>
    </w:p>
    <w:p>
      <w:pPr>
        <w:shd w:fill="1E1E1E" w:val="clear"/>
        <w:spacing w:before="0" w:after="0"/>
        <w:ind w:left="360"/>
      </w:pPr>
      <w:r>
        <w:rPr>
          <w:rFonts w:ascii="Courier New" w:cs="Courier New" w:eastAsia="Courier New" w:hAnsi="Courier New"/>
          <w:color w:val="A8D8A8"/>
          <w:sz w:val="18"/>
          <w:szCs w:val="18"/>
        </w:rPr>
        <w:t xml:space="preserve">    panel.grid    = element_blank(),</w:t>
      </w:r>
    </w:p>
    <w:p>
      <w:pPr>
        <w:shd w:fill="1E1E1E" w:val="clear"/>
        <w:spacing w:before="0" w:after="0"/>
        <w:ind w:left="360"/>
      </w:pPr>
      <w:r>
        <w:rPr>
          <w:rFonts w:ascii="Courier New" w:cs="Courier New" w:eastAsia="Courier New" w:hAnsi="Courier New"/>
          <w:color w:val="A8D8A8"/>
          <w:sz w:val="18"/>
          <w:szCs w:val="18"/>
        </w:rPr>
        <w:t xml:space="preserve">    axis.ticks    = element_blank()</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 Step 5: Export ════════════════════════════════════</w:t>
      </w:r>
    </w:p>
    <w:p>
      <w:pPr>
        <w:shd w:fill="1E1E1E" w:val="clear"/>
        <w:spacing w:before="0" w:after="0"/>
        <w:ind w:left="360"/>
      </w:pPr>
      <w:r>
        <w:rPr>
          <w:rFonts w:ascii="Courier New" w:cs="Courier New" w:eastAsia="Courier New" w:hAnsi="Courier New"/>
          <w:color w:val="A8D8A8"/>
          <w:sz w:val="18"/>
          <w:szCs w:val="18"/>
        </w:rPr>
        <w:t xml:space="preserve">ggsave(</w:t>
      </w:r>
    </w:p>
    <w:p>
      <w:pPr>
        <w:shd w:fill="1E1E1E" w:val="clear"/>
        <w:spacing w:before="0" w:after="0"/>
        <w:ind w:left="360"/>
      </w:pPr>
      <w:r>
        <w:rPr>
          <w:rFonts w:ascii="Courier New" w:cs="Courier New" w:eastAsia="Courier New" w:hAnsi="Courier New"/>
          <w:color w:val="A8D8A8"/>
          <w:sz w:val="18"/>
          <w:szCs w:val="18"/>
        </w:rPr>
        <w:t xml:space="preserve">  here("figures", "final", "fig01_mpg_by_class.png"),</w:t>
      </w:r>
    </w:p>
    <w:p>
      <w:pPr>
        <w:shd w:fill="1E1E1E" w:val="clear"/>
        <w:spacing w:before="0" w:after="0"/>
        <w:ind w:left="360"/>
      </w:pPr>
      <w:r>
        <w:rPr>
          <w:rFonts w:ascii="Courier New" w:cs="Courier New" w:eastAsia="Courier New" w:hAnsi="Courier New"/>
          <w:color w:val="A8D8A8"/>
          <w:sz w:val="18"/>
          <w:szCs w:val="18"/>
        </w:rPr>
        <w:t xml:space="preserve">  plot   = final_chart,</w:t>
      </w:r>
    </w:p>
    <w:p>
      <w:pPr>
        <w:shd w:fill="1E1E1E" w:val="clear"/>
        <w:spacing w:before="0" w:after="0"/>
        <w:ind w:left="360"/>
      </w:pPr>
      <w:r>
        <w:rPr>
          <w:rFonts w:ascii="Courier New" w:cs="Courier New" w:eastAsia="Courier New" w:hAnsi="Courier New"/>
          <w:color w:val="A8D8A8"/>
          <w:sz w:val="18"/>
          <w:szCs w:val="18"/>
        </w:rPr>
        <w:t xml:space="preserve">  width  = 8, height = 5,</w:t>
      </w:r>
    </w:p>
    <w:p>
      <w:pPr>
        <w:shd w:fill="1E1E1E" w:val="clear"/>
        <w:spacing w:before="0" w:after="0"/>
        <w:ind w:left="360"/>
      </w:pPr>
      <w:r>
        <w:rPr>
          <w:rFonts w:ascii="Courier New" w:cs="Courier New" w:eastAsia="Courier New" w:hAnsi="Courier New"/>
          <w:color w:val="A8D8A8"/>
          <w:sz w:val="18"/>
          <w:szCs w:val="18"/>
        </w:rPr>
        <w:t xml:space="preserve">  dpi    = 300, bg = "white"</w:t>
      </w:r>
    </w:p>
    <w:p>
      <w:pPr>
        <w:shd w:fill="1E1E1E" w:val="clear"/>
        <w:spacing w:before="0" w:after="0"/>
        <w:ind w:left="360"/>
      </w:pPr>
      <w:r>
        <w:rPr>
          <w:rFonts w:ascii="Courier New" w:cs="Courier New" w:eastAsia="Courier New" w:hAnsi="Courier New"/>
          <w:color w:val="A8D8A8"/>
          <w:sz w:val="18"/>
          <w:szCs w:val="18"/>
        </w:rPr>
        <w:t xml:space="preserve">)</w:t>
      </w:r>
    </w:p>
    <w:p>
      <w:pPr>
        <w:spacing w:before="160" w:after="0"/>
      </w:pPr>
    </w:p>
    <w:p>
      <w:pPr>
        <w:pStyle w:val="Heading2"/>
        <w:spacing w:before="280" w:after="120"/>
      </w:pPr>
      <w:r>
        <w:rPr>
          <w:rFonts w:ascii="Arial" w:cs="Arial" w:eastAsia="Arial" w:hAnsi="Arial"/>
          <w:b/>
          <w:bCs/>
          <w:color w:val="1A7A8A"/>
          <w:sz w:val="28"/>
          <w:szCs w:val="28"/>
        </w:rPr>
        <w:t xml:space="preserve">12.11  Principles Checklist for Every Chart</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56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Question to Ask</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Insight title</w:t>
            </w:r>
          </w:p>
        </w:tc>
        <w:tc>
          <w:tcPr>
            <w:tcW w:type="dxa" w:w="6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Does the title state the finding, not just describe the chart?</w:t>
            </w:r>
          </w:p>
        </w:tc>
      </w:tr>
      <w:tr>
        <w:tc>
          <w:tcPr>
            <w:tcW w:type="dxa" w:w="2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Honest axes</w:t>
            </w:r>
          </w:p>
        </w:tc>
        <w:tc>
          <w:tcPr>
            <w:tcW w:type="dxa" w:w="65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Does the y-axis start at zero for bar charts? Are scales proportional?</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Right chart type</w:t>
            </w:r>
          </w:p>
        </w:tc>
        <w:tc>
          <w:tcPr>
            <w:tcW w:type="dxa" w:w="6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Is the encoding appropriate for the comparison being made?</w:t>
            </w:r>
          </w:p>
        </w:tc>
      </w:tr>
      <w:tr>
        <w:tc>
          <w:tcPr>
            <w:tcW w:type="dxa" w:w="2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Color accessibility</w:t>
            </w:r>
          </w:p>
        </w:tc>
        <w:tc>
          <w:tcPr>
            <w:tcW w:type="dxa" w:w="65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Is the palette CVD-safe? Does it work in grayscale?</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Direct labels</w:t>
            </w:r>
          </w:p>
        </w:tc>
        <w:tc>
          <w:tcPr>
            <w:tcW w:type="dxa" w:w="6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Can the legend be replaced with direct labels on the data?</w:t>
            </w:r>
          </w:p>
        </w:tc>
      </w:tr>
      <w:tr>
        <w:tc>
          <w:tcPr>
            <w:tcW w:type="dxa" w:w="2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Clean theme</w:t>
            </w:r>
          </w:p>
        </w:tc>
        <w:tc>
          <w:tcPr>
            <w:tcW w:type="dxa" w:w="65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Are unnecessary gridlines, borders, and backgrounds removed?</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Strategic annotation</w:t>
            </w:r>
          </w:p>
        </w:tc>
        <w:tc>
          <w:tcPr>
            <w:tcW w:type="dxa" w:w="6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Are key features highlighted and explained with text/arrows?</w:t>
            </w:r>
          </w:p>
        </w:tc>
      </w:tr>
      <w:tr>
        <w:tc>
          <w:tcPr>
            <w:tcW w:type="dxa" w:w="2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Source cited</w:t>
            </w:r>
          </w:p>
        </w:tc>
        <w:tc>
          <w:tcPr>
            <w:tcW w:type="dxa" w:w="65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Is there a caption crediting the data source?</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Right size</w:t>
            </w:r>
          </w:p>
        </w:tc>
        <w:tc>
          <w:tcPr>
            <w:tcW w:type="dxa" w:w="6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Is the chart sized and font-sized appropriately for its medium?</w:t>
            </w:r>
          </w:p>
        </w:tc>
      </w:tr>
      <w:tr>
        <w:tc>
          <w:tcPr>
            <w:tcW w:type="dxa" w:w="2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Reproducible</w:t>
            </w:r>
          </w:p>
        </w:tc>
        <w:tc>
          <w:tcPr>
            <w:tcW w:type="dxa" w:w="65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Can the chart be regenerated exactly from code and raw data?</w:t>
            </w:r>
          </w:p>
        </w:tc>
      </w:tr>
    </w:tbl>
    <w:p>
      <w:pPr>
        <w:spacing w:before="160" w:after="0"/>
      </w:pPr>
    </w:p>
    <w:p>
      <w:pPr>
        <w:pStyle w:val="Heading2"/>
        <w:spacing w:before="280" w:after="120"/>
      </w:pPr>
      <w:r>
        <w:rPr>
          <w:rFonts w:ascii="Arial" w:cs="Arial" w:eastAsia="Arial" w:hAnsi="Arial"/>
          <w:b/>
          <w:bCs/>
          <w:color w:val="1A7A8A"/>
          <w:sz w:val="28"/>
          <w:szCs w:val="28"/>
        </w:rPr>
        <w:t xml:space="preserve">12.12  Chapter and Course Summary</w:t>
      </w:r>
    </w:p>
    <w:p>
      <w:pPr>
        <w:spacing w:before="80" w:after="120"/>
      </w:pPr>
      <w:r>
        <w:rPr>
          <w:rFonts w:ascii="Arial" w:cs="Arial" w:eastAsia="Arial" w:hAnsi="Arial"/>
          <w:color w:val="222222"/>
          <w:sz w:val="22"/>
          <w:szCs w:val="22"/>
        </w:rPr>
        <w:t xml:space="preserve">This final chapter synthesized the skills developed across the book into a coherent philosophy of data communication. The distinction between exploratory and explanatory visualization is the most important framing: everything else — titling, annotation, theme, color, chart type selection — flows from understanding which mode you are working in and who your audience is.</w:t>
      </w:r>
    </w:p>
    <w:p>
      <w:pPr>
        <w:spacing w:before="80" w:after="120"/>
      </w:pPr>
      <w:r>
        <w:rPr>
          <w:rFonts w:ascii="Arial" w:cs="Arial" w:eastAsia="Arial" w:hAnsi="Arial"/>
          <w:color w:val="222222"/>
          <w:sz w:val="22"/>
          <w:szCs w:val="22"/>
        </w:rPr>
        <w:t xml:space="preserve">Strong titles state the insight. Annotations guide attention within the chart. The data-ink ratio principle removes everything that does not serve the reader. Misleading practices — truncated axes, cherry-picked windows, dual y-axes — must be recognized and avoided. Different audiences and media require deliberately different design choices: slides need large text and single messages; reports need precision and citations; web output benefits from interactivity. Reproducibility ensures that your analysis can be verified, updated, and trusted.</w:t>
      </w:r>
    </w:p>
    <w:p>
      <w:pPr>
        <w:spacing w:before="80" w:after="120"/>
      </w:pPr>
      <w:r>
        <w:rPr>
          <w:rFonts w:ascii="Arial" w:cs="Arial" w:eastAsia="Arial" w:hAnsi="Arial"/>
          <w:color w:val="222222"/>
          <w:sz w:val="22"/>
          <w:szCs w:val="22"/>
        </w:rPr>
        <w:t xml:space="preserve">You have now built the complete toolkit for data visualization with R: the grammar of graphics, distributions, relationships, categories, time series, proportions, spatial data, color and themes, multivariate visualization, interactivity, and communication. The path from raw data to insight to audience is now yours to walk deliberately, with full command of the tools at each step.</w:t>
      </w:r>
    </w:p>
    <w:p>
      <w:pPr>
        <w:pBdr>
          <w:bottom w:val="single" w:color="D0D5DD" w:sz="4" w:space="1"/>
        </w:pBdr>
        <w:spacing w:before="200" w:after="200"/>
      </w:pPr>
    </w:p>
    <w:p>
      <w:r>
        <w:br w:type="page"/>
      </w:r>
    </w:p>
    <w:p>
      <w:pPr>
        <w:pStyle w:val="Heading1"/>
        <w:spacing w:before="400" w:after="160"/>
      </w:pPr>
      <w:r>
        <w:rPr>
          <w:rFonts w:ascii="Arial" w:cs="Arial" w:eastAsia="Arial" w:hAnsi="Arial"/>
          <w:b/>
          <w:bCs/>
          <w:color w:val="1B3A6B"/>
          <w:sz w:val="36"/>
          <w:szCs w:val="36"/>
        </w:rPr>
        <w:t xml:space="preserve">Exercise Set 12</w:t>
      </w:r>
    </w:p>
    <w:p>
      <w:pPr>
        <w:spacing w:before="80" w:after="120"/>
      </w:pPr>
      <w:r>
        <w:rPr>
          <w:rFonts w:ascii="Arial" w:cs="Arial" w:eastAsia="Arial" w:hAnsi="Arial"/>
          <w:color w:val="222222"/>
          <w:sz w:val="22"/>
          <w:szCs w:val="22"/>
        </w:rPr>
        <w:t xml:space="preserve">Complete all exercises in RStudio. Save your work in exercise_ch12.R. These exercises focus on design decisions, critique, and polish.</w:t>
      </w:r>
    </w:p>
    <w:p>
      <w:pPr>
        <w:spacing w:before="160" w:after="0"/>
      </w:pPr>
    </w:p>
    <w:p>
      <w:pPr>
        <w:pStyle w:val="ListParagraph"/>
        <w:numPr>
          <w:ilvl w:val="0"/>
          <w:numId w:val="2"/>
        </w:numPr>
        <w:spacing w:before="120" w:after="60"/>
      </w:pPr>
      <w:r>
        <w:rPr>
          <w:rFonts w:ascii="Arial" w:cs="Arial" w:eastAsia="Arial" w:hAnsi="Arial"/>
          <w:color w:val="111111"/>
          <w:sz w:val="22"/>
          <w:szCs w:val="22"/>
        </w:rPr>
        <w:t xml:space="preserve">Choose any chart you created in a previous chapter's exercise set. Identify it as 'exploratory' or 'explanatory' based on its current state. If exploratory, list five specific changes you would make to turn it into an explanatory chart ready to present to a non-technical audience.</w:t>
      </w:r>
    </w:p>
    <w:p>
      <w:pPr>
        <w:pStyle w:val="ListParagraph"/>
        <w:numPr>
          <w:ilvl w:val="0"/>
          <w:numId w:val="2"/>
        </w:numPr>
        <w:spacing w:before="120" w:after="60"/>
      </w:pPr>
      <w:r>
        <w:rPr>
          <w:rFonts w:ascii="Arial" w:cs="Arial" w:eastAsia="Arial" w:hAnsi="Arial"/>
          <w:color w:val="111111"/>
          <w:sz w:val="22"/>
          <w:szCs w:val="22"/>
        </w:rPr>
        <w:t xml:space="preserve">Rewrite the following weak titles as strong, insight-stating titles: (a) 'Highway MPG by Vehicle Class', (b) 'Sales Over Time', (c) 'Population by Country', (d) 'Student Test Score Distribution', (e) 'Temperature by Month'. For each, state a specific finding the chart might show.</w:t>
      </w:r>
    </w:p>
    <w:p>
      <w:pPr>
        <w:pStyle w:val="ListParagraph"/>
        <w:numPr>
          <w:ilvl w:val="0"/>
          <w:numId w:val="2"/>
        </w:numPr>
        <w:spacing w:before="120" w:after="60"/>
      </w:pPr>
      <w:r>
        <w:rPr>
          <w:rFonts w:ascii="Arial" w:cs="Arial" w:eastAsia="Arial" w:hAnsi="Arial"/>
          <w:color w:val="111111"/>
          <w:sz w:val="22"/>
          <w:szCs w:val="22"/>
        </w:rPr>
        <w:t xml:space="preserve">Take the unemployment duration time series from the economics dataset. Add all four annotation types from Section 12.3.1: a text callout labeling the post-2008 peak, an arrow pointing to it, a horizontal reference line at the historical average, and a shaded rectangle marking the 2007-2009 recession period.</w:t>
      </w:r>
    </w:p>
    <w:p>
      <w:pPr>
        <w:pStyle w:val="ListParagraph"/>
        <w:numPr>
          <w:ilvl w:val="0"/>
          <w:numId w:val="2"/>
        </w:numPr>
        <w:spacing w:before="120" w:after="60"/>
      </w:pPr>
      <w:r>
        <w:rPr>
          <w:rFonts w:ascii="Arial" w:cs="Arial" w:eastAsia="Arial" w:hAnsi="Arial"/>
          <w:color w:val="111111"/>
          <w:sz w:val="22"/>
          <w:szCs w:val="22"/>
        </w:rPr>
        <w:t xml:space="preserve">Create a 'before and after' pair for the data-ink ratio: (a) a bar chart of vehicle class counts using all ggplot2 defaults, and (b) the same chart with maximum data-ink ratio — remove panel background, gridlines, axis ticks, and replace the legend with direct labels. Use patchwork to show both side-by-side.</w:t>
      </w:r>
    </w:p>
    <w:p>
      <w:pPr>
        <w:pStyle w:val="ListParagraph"/>
        <w:numPr>
          <w:ilvl w:val="0"/>
          <w:numId w:val="2"/>
        </w:numPr>
        <w:spacing w:before="120" w:after="60"/>
      </w:pPr>
      <w:r>
        <w:rPr>
          <w:rFonts w:ascii="Arial" w:cs="Arial" w:eastAsia="Arial" w:hAnsi="Arial"/>
          <w:color w:val="111111"/>
          <w:sz w:val="22"/>
          <w:szCs w:val="22"/>
        </w:rPr>
        <w:t xml:space="preserve">Demonstrate the truncated y-axis problem: create a bar chart of mean highway MPG by vehicle class with the y-axis starting at 15 (misleading), then with it starting at 0 (honest). Place them side by side using patchwork. Add subtitles noting which is misleading and which is correct.</w:t>
      </w:r>
    </w:p>
    <w:p>
      <w:pPr>
        <w:pStyle w:val="ListParagraph"/>
        <w:numPr>
          <w:ilvl w:val="0"/>
          <w:numId w:val="2"/>
        </w:numPr>
        <w:spacing w:before="120" w:after="60"/>
      </w:pPr>
      <w:r>
        <w:rPr>
          <w:rFonts w:ascii="Arial" w:cs="Arial" w:eastAsia="Arial" w:hAnsi="Arial"/>
          <w:color w:val="111111"/>
          <w:sz w:val="22"/>
          <w:szCs w:val="22"/>
        </w:rPr>
        <w:t xml:space="preserve">Find or construct an example of each of the four misleading chart practices described in Section 12.5: truncated y-axis, cherry-picked time window, dual y-axes, and pie chart with too many slices. For each, create both the misleading and the corrected version in R.</w:t>
      </w:r>
    </w:p>
    <w:p>
      <w:pPr>
        <w:pStyle w:val="ListParagraph"/>
        <w:numPr>
          <w:ilvl w:val="0"/>
          <w:numId w:val="2"/>
        </w:numPr>
        <w:spacing w:before="120" w:after="60"/>
      </w:pPr>
      <w:r>
        <w:rPr>
          <w:rFonts w:ascii="Arial" w:cs="Arial" w:eastAsia="Arial" w:hAnsi="Arial"/>
          <w:color w:val="111111"/>
          <w:sz w:val="22"/>
          <w:szCs w:val="22"/>
        </w:rPr>
        <w:t xml:space="preserve">Create the same underlying chart (displ vs. hwy from mpg) designed for three different audiences: (a) a technical journal (theme_classic, small base_size, all uncertainty shown), (b) a CEO slide (theme_minimal, base_size = 16, single highlighted insight, minimal labels), (c) a general-audience infographic (annotated heavily with plain-language text, no technical terms). Export each at the appropriate size and DPI.</w:t>
      </w:r>
    </w:p>
    <w:p>
      <w:pPr>
        <w:pStyle w:val="ListParagraph"/>
        <w:numPr>
          <w:ilvl w:val="0"/>
          <w:numId w:val="2"/>
        </w:numPr>
        <w:spacing w:before="120" w:after="60"/>
      </w:pPr>
      <w:r>
        <w:rPr>
          <w:rFonts w:ascii="Arial" w:cs="Arial" w:eastAsia="Arial" w:hAnsi="Arial"/>
          <w:color w:val="111111"/>
          <w:sz w:val="22"/>
          <w:szCs w:val="22"/>
        </w:rPr>
        <w:t xml:space="preserve">Write a complete figure caption for any chart you created in Chapters 3-10 following the guidelines in Section 12.7. The caption should explain: what is shown, what the axes mean, the sample size and time period, the data source, and at least one specific numerical finding.</w:t>
      </w:r>
    </w:p>
    <w:p>
      <w:pPr>
        <w:pStyle w:val="ListParagraph"/>
        <w:numPr>
          <w:ilvl w:val="0"/>
          <w:numId w:val="2"/>
        </w:numPr>
        <w:spacing w:before="120" w:after="60"/>
      </w:pPr>
      <w:r>
        <w:rPr>
          <w:rFonts w:ascii="Arial" w:cs="Arial" w:eastAsia="Arial" w:hAnsi="Arial"/>
          <w:color w:val="111111"/>
          <w:sz w:val="22"/>
          <w:szCs w:val="22"/>
        </w:rPr>
        <w:t xml:space="preserve">Apply the six-question critique framework from Section 12.8 to a chart you find in a newspaper, academic paper, or business report (print or online). Write one paragraph per question. Does the chart pass all six criteria? What specific improvements would you make?</w:t>
      </w:r>
    </w:p>
    <w:p>
      <w:pPr>
        <w:pStyle w:val="ListParagraph"/>
        <w:numPr>
          <w:ilvl w:val="0"/>
          <w:numId w:val="2"/>
        </w:numPr>
        <w:spacing w:before="120" w:after="60"/>
      </w:pPr>
      <w:r>
        <w:rPr>
          <w:rFonts w:ascii="Arial" w:cs="Arial" w:eastAsia="Arial" w:hAnsi="Arial"/>
          <w:color w:val="111111"/>
          <w:sz w:val="22"/>
          <w:szCs w:val="22"/>
        </w:rPr>
        <w:t xml:space="preserve">Set up a new RStudio project following the recommended folder structure from Section 12.9.1. Initialize renv with renv::init(). Install the packages needed for this course (ggplot2, dplyr, tidyr, forcats, scales, patchwork, GGally, sf). Run renv::snapshot() and inspect the renv.lock file.</w:t>
      </w:r>
    </w:p>
    <w:p>
      <w:pPr>
        <w:pStyle w:val="ListParagraph"/>
        <w:numPr>
          <w:ilvl w:val="0"/>
          <w:numId w:val="2"/>
        </w:numPr>
        <w:spacing w:before="120" w:after="60"/>
      </w:pPr>
      <w:r>
        <w:rPr>
          <w:rFonts w:ascii="Arial" w:cs="Arial" w:eastAsia="Arial" w:hAnsi="Arial"/>
          <w:color w:val="111111"/>
          <w:sz w:val="22"/>
          <w:szCs w:val="22"/>
        </w:rPr>
        <w:t xml:space="preserve">Install the here package. Convert three file-loading and three ggsave() calls from using absolute or relative paths (like './data/file.csv') to using here(). Run the code to confirm paths resolve correctly.</w:t>
      </w:r>
    </w:p>
    <w:p>
      <w:pPr>
        <w:pStyle w:val="ListParagraph"/>
        <w:numPr>
          <w:ilvl w:val="0"/>
          <w:numId w:val="2"/>
        </w:numPr>
        <w:spacing w:before="120" w:after="60"/>
      </w:pPr>
      <w:r>
        <w:rPr>
          <w:rFonts w:ascii="Arial" w:cs="Arial" w:eastAsia="Arial" w:hAnsi="Arial"/>
          <w:color w:val="111111"/>
          <w:sz w:val="22"/>
          <w:szCs w:val="22"/>
        </w:rPr>
        <w:t xml:space="preserve">Take any complex exploratory chart you made earlier in this course and refine it into a final publication chart using the complete workflow from Section 12.10: (1) identify the single insight, (2) build the explanatory chart with proper title/subtitle/caption, (3) add strategic annotations, (4) apply a clean custom theme, (5) export at 300 DPI.</w:t>
      </w:r>
    </w:p>
    <w:p>
      <w:pPr>
        <w:pStyle w:val="ListParagraph"/>
        <w:numPr>
          <w:ilvl w:val="0"/>
          <w:numId w:val="2"/>
        </w:numPr>
        <w:spacing w:before="120" w:after="60"/>
      </w:pPr>
      <w:r>
        <w:rPr>
          <w:rFonts w:ascii="Arial" w:cs="Arial" w:eastAsia="Arial" w:hAnsi="Arial"/>
          <w:color w:val="111111"/>
          <w:sz w:val="22"/>
          <w:szCs w:val="22"/>
        </w:rPr>
        <w:t xml:space="preserve">Using the diamonds dataset, create an exploratory correlation matrix (ggcorrplot or geom_tile) and then identify the single most interesting relationship. Build a second chart — an annotated scatter plot — that communicates that specific relationship as an explanatory visualization with a strong title.</w:t>
      </w:r>
    </w:p>
    <w:p>
      <w:pPr>
        <w:pStyle w:val="ListParagraph"/>
        <w:numPr>
          <w:ilvl w:val="0"/>
          <w:numId w:val="2"/>
        </w:numPr>
        <w:spacing w:before="120" w:after="60"/>
      </w:pPr>
      <w:r>
        <w:rPr>
          <w:rFonts w:ascii="Arial" w:cs="Arial" w:eastAsia="Arial" w:hAnsi="Arial"/>
          <w:color w:val="111111"/>
          <w:sz w:val="22"/>
          <w:szCs w:val="22"/>
        </w:rPr>
        <w:t xml:space="preserve">Apply the principles checklist from Section 12.11 to the final chart you created in Exercise 12. Go through each of the ten criteria. How many does your chart satisfy? What needs to change? Revise the chart to address any gaps.</w:t>
      </w:r>
    </w:p>
    <w:p>
      <w:pPr>
        <w:pStyle w:val="ListParagraph"/>
        <w:numPr>
          <w:ilvl w:val="0"/>
          <w:numId w:val="2"/>
        </w:numPr>
        <w:spacing w:before="120" w:after="60"/>
      </w:pPr>
      <w:r>
        <w:rPr>
          <w:rFonts w:ascii="Arial" w:cs="Arial" w:eastAsia="Arial" w:hAnsi="Arial"/>
          <w:color w:val="111111"/>
          <w:sz w:val="22"/>
          <w:szCs w:val="22"/>
        </w:rPr>
        <w:t xml:space="preserve">Create a chart that demonstrates five common chart critiques simultaneously (for educational purposes): truncated axis, no source, no insight title, default colors (not CVD-safe), and redundant legend with direct label opportunity. Then create the corrected version addressing all five. Document each change as a code comment.</w:t>
      </w:r>
    </w:p>
    <w:p>
      <w:pPr>
        <w:pStyle w:val="ListParagraph"/>
        <w:numPr>
          <w:ilvl w:val="0"/>
          <w:numId w:val="2"/>
        </w:numPr>
        <w:spacing w:before="120" w:after="60"/>
      </w:pPr>
      <w:r>
        <w:rPr>
          <w:rFonts w:ascii="Arial" w:cs="Arial" w:eastAsia="Arial" w:hAnsi="Arial"/>
          <w:color w:val="111111"/>
          <w:sz w:val="22"/>
          <w:szCs w:val="22"/>
        </w:rPr>
        <w:t xml:space="preserve">Using the gapminder dataset, trace the full exploratory-to-explanatory workflow: (a) create 5 quick exploratory plots to understand the data, (b) identify the most compelling insight, (c) build one polished explanatory chart with title, subtitle, annotation, custom theme, CVD-safe colors, and source citation, (d) export at 300 DPI.</w:t>
      </w:r>
    </w:p>
    <w:p>
      <w:pPr>
        <w:pStyle w:val="ListParagraph"/>
        <w:numPr>
          <w:ilvl w:val="0"/>
          <w:numId w:val="2"/>
        </w:numPr>
        <w:spacing w:before="120" w:after="60"/>
      </w:pPr>
      <w:r>
        <w:rPr>
          <w:rFonts w:ascii="Arial" w:cs="Arial" w:eastAsia="Arial" w:hAnsi="Arial"/>
          <w:color w:val="111111"/>
          <w:sz w:val="22"/>
          <w:szCs w:val="22"/>
        </w:rPr>
        <w:t xml:space="preserve">Design a one-page visual summary of the entire mpg dataset. Use patchwork to combine: a distribution chart, a relationship chart, a categorical comparison, and a key summary statistic highlighted with annotation. Apply a consistent custom theme. This is your 'data portrait' of the dataset.</w:t>
      </w:r>
    </w:p>
    <w:p>
      <w:pPr>
        <w:pStyle w:val="ListParagraph"/>
        <w:numPr>
          <w:ilvl w:val="0"/>
          <w:numId w:val="2"/>
        </w:numPr>
        <w:spacing w:before="120" w:after="60"/>
      </w:pPr>
      <w:r>
        <w:rPr>
          <w:rFonts w:ascii="Arial" w:cs="Arial" w:eastAsia="Arial" w:hAnsi="Arial"/>
          <w:color w:val="111111"/>
          <w:sz w:val="22"/>
          <w:szCs w:val="22"/>
        </w:rPr>
        <w:t xml:space="preserve">Write a 300-word reflection on your development as a data visualization practitioner over this course. Address: (a) which chapter's techniques you find most valuable and why, (b) one chart you made early in the course that you would redesign now and how, (c) one principle from this final chapter that you plan to apply to all future visualizations.</w:t>
      </w:r>
    </w:p>
    <w:p>
      <w:pPr>
        <w:pStyle w:val="ListParagraph"/>
        <w:numPr>
          <w:ilvl w:val="0"/>
          <w:numId w:val="2"/>
        </w:numPr>
        <w:spacing w:before="120" w:after="60"/>
      </w:pPr>
      <w:r>
        <w:rPr>
          <w:rFonts w:ascii="Arial" w:cs="Arial" w:eastAsia="Arial" w:hAnsi="Arial"/>
          <w:color w:val="111111"/>
          <w:sz w:val="22"/>
          <w:szCs w:val="22"/>
        </w:rPr>
        <w:t xml:space="preserve">Create a side-by-side comparison of the same insight presented as: (a) a default ggplot2 chart with no customization, (b) a chart applying all principles from this chapter. Use an insight of your choice from any dataset in this course. The final chart should be genuinely publishable.</w:t>
      </w:r>
    </w:p>
    <w:p>
      <w:pPr>
        <w:pStyle w:val="ListParagraph"/>
        <w:numPr>
          <w:ilvl w:val="0"/>
          <w:numId w:val="2"/>
        </w:numPr>
        <w:spacing w:before="120" w:after="60"/>
      </w:pPr>
      <w:r>
        <w:rPr>
          <w:rFonts w:ascii="Arial" w:cs="Arial" w:eastAsia="Arial" w:hAnsi="Arial"/>
          <w:color w:val="111111"/>
          <w:sz w:val="22"/>
          <w:szCs w:val="22"/>
        </w:rPr>
        <w:t xml:space="preserve">Final capstone: Build a complete, self-contained data story in a Quarto HTML document. Include: (a) an introduction paragraph framing the question, (b) 3-5 polished ggplot2 charts progressing from overview to specific insight, (c) each chart with insight title, subtitle, caption, and annotation, (d) brief narrative text between charts explaining the progression, (e) a consistent custom theme across all charts, (f) a reproducible workflow with here() for all file paths, (g) knit to a clean HTML document and verify all charts render correctly.</w:t>
      </w:r>
    </w:p>
    <w:p>
      <w:pPr>
        <w:spacing w:before="160" w:after="0"/>
      </w:pPr>
    </w:p>
    <w:p>
      <w:pPr>
        <w:pBdr>
          <w:bottom w:val="single" w:color="D0D5DD" w:sz="4" w:space="1"/>
        </w:pBdr>
        <w:spacing w:before="200" w:after="200"/>
      </w:pPr>
    </w:p>
    <w:p>
      <w:r>
        <w:br w:type="page"/>
      </w:r>
    </w:p>
    <w:p>
      <w:pPr>
        <w:pStyle w:val="Heading1"/>
        <w:spacing w:before="400" w:after="160"/>
      </w:pPr>
      <w:r>
        <w:rPr>
          <w:rFonts w:ascii="Arial" w:cs="Arial" w:eastAsia="Arial" w:hAnsi="Arial"/>
          <w:b/>
          <w:bCs/>
          <w:color w:val="1B3A6B"/>
          <w:sz w:val="36"/>
          <w:szCs w:val="36"/>
        </w:rPr>
        <w:t xml:space="preserve">Chapter 12 Quiz</w:t>
      </w:r>
    </w:p>
    <w:p>
      <w:pPr>
        <w:spacing w:before="80" w:after="120"/>
      </w:pPr>
      <w:r>
        <w:rPr>
          <w:rFonts w:ascii="Arial" w:cs="Arial" w:eastAsia="Arial" w:hAnsi="Arial"/>
          <w:color w:val="222222"/>
          <w:sz w:val="22"/>
          <w:szCs w:val="22"/>
        </w:rPr>
        <w:t xml:space="preserve">Choose the best answer for each question. Correct answers are shown in bold teal.</w:t>
      </w:r>
    </w:p>
    <w:p>
      <w:pPr>
        <w:spacing w:before="160" w:after="0"/>
      </w:pPr>
    </w:p>
    <w:p>
      <w:pPr>
        <w:pStyle w:val="ListParagraph"/>
        <w:numPr>
          <w:ilvl w:val="0"/>
          <w:numId w:val="3"/>
        </w:numPr>
        <w:spacing w:before="140" w:after="50"/>
      </w:pPr>
      <w:r>
        <w:rPr>
          <w:rFonts w:ascii="Arial" w:cs="Arial" w:eastAsia="Arial" w:hAnsi="Arial"/>
          <w:color w:val="111111"/>
          <w:sz w:val="22"/>
          <w:szCs w:val="22"/>
        </w:rPr>
        <w:t xml:space="preserve">1. What is the primary difference between exploratory and explanatory visualization?</w:t>
      </w:r>
    </w:p>
    <w:p>
      <w:pPr>
        <w:pStyle w:val="ListParagraph"/>
        <w:numPr>
          <w:ilvl w:val="0"/>
          <w:numId w:val="4"/>
        </w:numPr>
        <w:spacing w:before="30" w:after="30"/>
      </w:pPr>
      <w:r>
        <w:rPr>
          <w:rFonts w:ascii="Arial" w:cs="Arial" w:eastAsia="Arial" w:hAnsi="Arial"/>
          <w:b w:val="false"/>
          <w:bCs w:val="false"/>
          <w:color w:val="444444"/>
          <w:sz w:val="21"/>
          <w:szCs w:val="21"/>
        </w:rPr>
        <w:t xml:space="preserve">A) Exploratory charts use R; explanatory charts use other tools</w:t>
      </w:r>
    </w:p>
    <w:p>
      <w:pPr>
        <w:pStyle w:val="ListParagraph"/>
        <w:numPr>
          <w:ilvl w:val="0"/>
          <w:numId w:val="4"/>
        </w:numPr>
        <w:spacing w:before="30" w:after="30"/>
      </w:pPr>
      <w:r>
        <w:rPr>
          <w:rFonts w:ascii="Arial" w:cs="Arial" w:eastAsia="Arial" w:hAnsi="Arial"/>
          <w:b/>
          <w:bCs/>
          <w:color w:val="1A7A8A"/>
          <w:sz w:val="21"/>
          <w:szCs w:val="21"/>
        </w:rPr>
        <w:t xml:space="preserve">B) Exploratory charts are for the analyst; explanatory charts are designed to communicate a specific insight to an audience</w:t>
      </w:r>
    </w:p>
    <w:p>
      <w:pPr>
        <w:pStyle w:val="ListParagraph"/>
        <w:numPr>
          <w:ilvl w:val="0"/>
          <w:numId w:val="4"/>
        </w:numPr>
        <w:spacing w:before="30" w:after="30"/>
      </w:pPr>
      <w:r>
        <w:rPr>
          <w:rFonts w:ascii="Arial" w:cs="Arial" w:eastAsia="Arial" w:hAnsi="Arial"/>
          <w:b w:val="false"/>
          <w:bCs w:val="false"/>
          <w:color w:val="444444"/>
          <w:sz w:val="21"/>
          <w:szCs w:val="21"/>
        </w:rPr>
        <w:t xml:space="preserve">C) Exploratory charts are always interactive; explanatory charts are always static</w:t>
      </w:r>
    </w:p>
    <w:p>
      <w:pPr>
        <w:pStyle w:val="ListParagraph"/>
        <w:numPr>
          <w:ilvl w:val="0"/>
          <w:numId w:val="4"/>
        </w:numPr>
        <w:spacing w:before="30" w:after="30"/>
      </w:pPr>
      <w:r>
        <w:rPr>
          <w:rFonts w:ascii="Arial" w:cs="Arial" w:eastAsia="Arial" w:hAnsi="Arial"/>
          <w:b w:val="false"/>
          <w:bCs w:val="false"/>
          <w:color w:val="444444"/>
          <w:sz w:val="21"/>
          <w:szCs w:val="21"/>
        </w:rPr>
        <w:t xml:space="preserve">D) Exploratory charts use default themes; explanatory charts always use custom themes</w:t>
      </w:r>
    </w:p>
    <w:p>
      <w:pPr>
        <w:pStyle w:val="ListParagraph"/>
        <w:numPr>
          <w:ilvl w:val="0"/>
          <w:numId w:val="3"/>
        </w:numPr>
        <w:spacing w:before="140" w:after="50"/>
      </w:pPr>
      <w:r>
        <w:rPr>
          <w:rFonts w:ascii="Arial" w:cs="Arial" w:eastAsia="Arial" w:hAnsi="Arial"/>
          <w:color w:val="111111"/>
          <w:sz w:val="22"/>
          <w:szCs w:val="22"/>
        </w:rPr>
        <w:t xml:space="preserve">2. Which of the following is an example of an insight-stating chart title?</w:t>
      </w:r>
    </w:p>
    <w:p>
      <w:pPr>
        <w:pStyle w:val="ListParagraph"/>
        <w:numPr>
          <w:ilvl w:val="0"/>
          <w:numId w:val="4"/>
        </w:numPr>
        <w:spacing w:before="30" w:after="30"/>
      </w:pPr>
      <w:r>
        <w:rPr>
          <w:rFonts w:ascii="Arial" w:cs="Arial" w:eastAsia="Arial" w:hAnsi="Arial"/>
          <w:b w:val="false"/>
          <w:bCs w:val="false"/>
          <w:color w:val="444444"/>
          <w:sz w:val="21"/>
          <w:szCs w:val="21"/>
        </w:rPr>
        <w:t xml:space="preserve">A) 'Unemployment Rate by State'</w:t>
      </w:r>
    </w:p>
    <w:p>
      <w:pPr>
        <w:pStyle w:val="ListParagraph"/>
        <w:numPr>
          <w:ilvl w:val="0"/>
          <w:numId w:val="4"/>
        </w:numPr>
        <w:spacing w:before="30" w:after="30"/>
      </w:pPr>
      <w:r>
        <w:rPr>
          <w:rFonts w:ascii="Arial" w:cs="Arial" w:eastAsia="Arial" w:hAnsi="Arial"/>
          <w:b w:val="false"/>
          <w:bCs w:val="false"/>
          <w:color w:val="444444"/>
          <w:sz w:val="21"/>
          <w:szCs w:val="21"/>
        </w:rPr>
        <w:t xml:space="preserve">B) 'Bar Chart of Vehicle Classes'</w:t>
      </w:r>
    </w:p>
    <w:p>
      <w:pPr>
        <w:pStyle w:val="ListParagraph"/>
        <w:numPr>
          <w:ilvl w:val="0"/>
          <w:numId w:val="4"/>
        </w:numPr>
        <w:spacing w:before="30" w:after="30"/>
      </w:pPr>
      <w:r>
        <w:rPr>
          <w:rFonts w:ascii="Arial" w:cs="Arial" w:eastAsia="Arial" w:hAnsi="Arial"/>
          <w:b/>
          <w:bCs/>
          <w:color w:val="1A7A8A"/>
          <w:sz w:val="21"/>
          <w:szCs w:val="21"/>
        </w:rPr>
        <w:t xml:space="preserve">C) 'Southern States Have Unemployment Rates 3 Points Above the National Average'</w:t>
      </w:r>
    </w:p>
    <w:p>
      <w:pPr>
        <w:pStyle w:val="ListParagraph"/>
        <w:numPr>
          <w:ilvl w:val="0"/>
          <w:numId w:val="4"/>
        </w:numPr>
        <w:spacing w:before="30" w:after="30"/>
      </w:pPr>
      <w:r>
        <w:rPr>
          <w:rFonts w:ascii="Arial" w:cs="Arial" w:eastAsia="Arial" w:hAnsi="Arial"/>
          <w:b w:val="false"/>
          <w:bCs w:val="false"/>
          <w:color w:val="444444"/>
          <w:sz w:val="21"/>
          <w:szCs w:val="21"/>
        </w:rPr>
        <w:t xml:space="preserve">D) 'Figure 4: State-Level Economic Data'</w:t>
      </w:r>
    </w:p>
    <w:p>
      <w:pPr>
        <w:pStyle w:val="ListParagraph"/>
        <w:numPr>
          <w:ilvl w:val="0"/>
          <w:numId w:val="3"/>
        </w:numPr>
        <w:spacing w:before="140" w:after="50"/>
      </w:pPr>
      <w:r>
        <w:rPr>
          <w:rFonts w:ascii="Arial" w:cs="Arial" w:eastAsia="Arial" w:hAnsi="Arial"/>
          <w:color w:val="111111"/>
          <w:sz w:val="22"/>
          <w:szCs w:val="22"/>
        </w:rPr>
        <w:t xml:space="preserve">3. Edward Tufte's data-ink ratio principle states that you should:</w:t>
      </w:r>
    </w:p>
    <w:p>
      <w:pPr>
        <w:pStyle w:val="ListParagraph"/>
        <w:numPr>
          <w:ilvl w:val="0"/>
          <w:numId w:val="4"/>
        </w:numPr>
        <w:spacing w:before="30" w:after="30"/>
      </w:pPr>
      <w:r>
        <w:rPr>
          <w:rFonts w:ascii="Arial" w:cs="Arial" w:eastAsia="Arial" w:hAnsi="Arial"/>
          <w:b w:val="false"/>
          <w:bCs w:val="false"/>
          <w:color w:val="444444"/>
          <w:sz w:val="21"/>
          <w:szCs w:val="21"/>
        </w:rPr>
        <w:t xml:space="preserve">A) Use as much color as possible to make charts engaging</w:t>
      </w:r>
    </w:p>
    <w:p>
      <w:pPr>
        <w:pStyle w:val="ListParagraph"/>
        <w:numPr>
          <w:ilvl w:val="0"/>
          <w:numId w:val="4"/>
        </w:numPr>
        <w:spacing w:before="30" w:after="30"/>
      </w:pPr>
      <w:r>
        <w:rPr>
          <w:rFonts w:ascii="Arial" w:cs="Arial" w:eastAsia="Arial" w:hAnsi="Arial"/>
          <w:b/>
          <w:bCs/>
          <w:color w:val="1A7A8A"/>
          <w:sz w:val="21"/>
          <w:szCs w:val="21"/>
        </w:rPr>
        <w:t xml:space="preserve">B) Maximize the proportion of ink that represents actual data and minimize non-data decoration</w:t>
      </w:r>
    </w:p>
    <w:p>
      <w:pPr>
        <w:pStyle w:val="ListParagraph"/>
        <w:numPr>
          <w:ilvl w:val="0"/>
          <w:numId w:val="4"/>
        </w:numPr>
        <w:spacing w:before="30" w:after="30"/>
      </w:pPr>
      <w:r>
        <w:rPr>
          <w:rFonts w:ascii="Arial" w:cs="Arial" w:eastAsia="Arial" w:hAnsi="Arial"/>
          <w:b w:val="false"/>
          <w:bCs w:val="false"/>
          <w:color w:val="444444"/>
          <w:sz w:val="21"/>
          <w:szCs w:val="21"/>
        </w:rPr>
        <w:t xml:space="preserve">C) Always include gridlines to help readers estimate values</w:t>
      </w:r>
    </w:p>
    <w:p>
      <w:pPr>
        <w:pStyle w:val="ListParagraph"/>
        <w:numPr>
          <w:ilvl w:val="0"/>
          <w:numId w:val="4"/>
        </w:numPr>
        <w:spacing w:before="30" w:after="30"/>
      </w:pPr>
      <w:r>
        <w:rPr>
          <w:rFonts w:ascii="Arial" w:cs="Arial" w:eastAsia="Arial" w:hAnsi="Arial"/>
          <w:b w:val="false"/>
          <w:bCs w:val="false"/>
          <w:color w:val="444444"/>
          <w:sz w:val="21"/>
          <w:szCs w:val="21"/>
        </w:rPr>
        <w:t xml:space="preserve">D) Use exactly as many chart elements as the number of variables being displayed</w:t>
      </w:r>
    </w:p>
    <w:p>
      <w:pPr>
        <w:pStyle w:val="ListParagraph"/>
        <w:numPr>
          <w:ilvl w:val="0"/>
          <w:numId w:val="3"/>
        </w:numPr>
        <w:spacing w:before="140" w:after="50"/>
      </w:pPr>
      <w:r>
        <w:rPr>
          <w:rFonts w:ascii="Arial" w:cs="Arial" w:eastAsia="Arial" w:hAnsi="Arial"/>
          <w:color w:val="111111"/>
          <w:sz w:val="22"/>
          <w:szCs w:val="22"/>
        </w:rPr>
        <w:t xml:space="preserve">4. Why should bar charts always have their y-axis start at zero?</w:t>
      </w:r>
    </w:p>
    <w:p>
      <w:pPr>
        <w:pStyle w:val="ListParagraph"/>
        <w:numPr>
          <w:ilvl w:val="0"/>
          <w:numId w:val="4"/>
        </w:numPr>
        <w:spacing w:before="30" w:after="30"/>
      </w:pPr>
      <w:r>
        <w:rPr>
          <w:rFonts w:ascii="Arial" w:cs="Arial" w:eastAsia="Arial" w:hAnsi="Arial"/>
          <w:b w:val="false"/>
          <w:bCs w:val="false"/>
          <w:color w:val="444444"/>
          <w:sz w:val="21"/>
          <w:szCs w:val="21"/>
        </w:rPr>
        <w:t xml:space="preserve">A) It is a requirement of the ggplot2 package</w:t>
      </w:r>
    </w:p>
    <w:p>
      <w:pPr>
        <w:pStyle w:val="ListParagraph"/>
        <w:numPr>
          <w:ilvl w:val="0"/>
          <w:numId w:val="4"/>
        </w:numPr>
        <w:spacing w:before="30" w:after="30"/>
      </w:pPr>
      <w:r>
        <w:rPr>
          <w:rFonts w:ascii="Arial" w:cs="Arial" w:eastAsia="Arial" w:hAnsi="Arial"/>
          <w:b/>
          <w:bCs/>
          <w:color w:val="1A7A8A"/>
          <w:sz w:val="21"/>
          <w:szCs w:val="21"/>
        </w:rPr>
        <w:t xml:space="preserve">B) A bar's length encodes value — truncating the axis makes shorter bars appear disproportionately small relative to taller ones</w:t>
      </w:r>
    </w:p>
    <w:p>
      <w:pPr>
        <w:pStyle w:val="ListParagraph"/>
        <w:numPr>
          <w:ilvl w:val="0"/>
          <w:numId w:val="4"/>
        </w:numPr>
        <w:spacing w:before="30" w:after="30"/>
      </w:pPr>
      <w:r>
        <w:rPr>
          <w:rFonts w:ascii="Arial" w:cs="Arial" w:eastAsia="Arial" w:hAnsi="Arial"/>
          <w:b w:val="false"/>
          <w:bCs w:val="false"/>
          <w:color w:val="444444"/>
          <w:sz w:val="21"/>
          <w:szCs w:val="21"/>
        </w:rPr>
        <w:t xml:space="preserve">C) It makes the chart easier to read on mobile devices</w:t>
      </w:r>
    </w:p>
    <w:p>
      <w:pPr>
        <w:pStyle w:val="ListParagraph"/>
        <w:numPr>
          <w:ilvl w:val="0"/>
          <w:numId w:val="4"/>
        </w:numPr>
        <w:spacing w:before="30" w:after="30"/>
      </w:pPr>
      <w:r>
        <w:rPr>
          <w:rFonts w:ascii="Arial" w:cs="Arial" w:eastAsia="Arial" w:hAnsi="Arial"/>
          <w:b w:val="false"/>
          <w:bCs w:val="false"/>
          <w:color w:val="444444"/>
          <w:sz w:val="21"/>
          <w:szCs w:val="21"/>
        </w:rPr>
        <w:t xml:space="preserve">D) It ensures the chart fits on a standard slide layout</w:t>
      </w:r>
    </w:p>
    <w:p>
      <w:pPr>
        <w:pStyle w:val="ListParagraph"/>
        <w:numPr>
          <w:ilvl w:val="0"/>
          <w:numId w:val="3"/>
        </w:numPr>
        <w:spacing w:before="140" w:after="50"/>
      </w:pPr>
      <w:r>
        <w:rPr>
          <w:rFonts w:ascii="Arial" w:cs="Arial" w:eastAsia="Arial" w:hAnsi="Arial"/>
          <w:color w:val="111111"/>
          <w:sz w:val="22"/>
          <w:szCs w:val="22"/>
        </w:rPr>
        <w:t xml:space="preserve">5. Which chart type should be used instead of a pie chart when there are more than 5-6 categories?</w:t>
      </w:r>
    </w:p>
    <w:p>
      <w:pPr>
        <w:pStyle w:val="ListParagraph"/>
        <w:numPr>
          <w:ilvl w:val="0"/>
          <w:numId w:val="4"/>
        </w:numPr>
        <w:spacing w:before="30" w:after="30"/>
      </w:pPr>
      <w:r>
        <w:rPr>
          <w:rFonts w:ascii="Arial" w:cs="Arial" w:eastAsia="Arial" w:hAnsi="Arial"/>
          <w:b w:val="false"/>
          <w:bCs w:val="false"/>
          <w:color w:val="444444"/>
          <w:sz w:val="21"/>
          <w:szCs w:val="21"/>
        </w:rPr>
        <w:t xml:space="preserve">A) Donut chart</w:t>
      </w:r>
    </w:p>
    <w:p>
      <w:pPr>
        <w:pStyle w:val="ListParagraph"/>
        <w:numPr>
          <w:ilvl w:val="0"/>
          <w:numId w:val="4"/>
        </w:numPr>
        <w:spacing w:before="30" w:after="30"/>
      </w:pPr>
      <w:r>
        <w:rPr>
          <w:rFonts w:ascii="Arial" w:cs="Arial" w:eastAsia="Arial" w:hAnsi="Arial"/>
          <w:b w:val="false"/>
          <w:bCs w:val="false"/>
          <w:color w:val="444444"/>
          <w:sz w:val="21"/>
          <w:szCs w:val="21"/>
        </w:rPr>
        <w:t xml:space="preserve">B) Area chart</w:t>
      </w:r>
    </w:p>
    <w:p>
      <w:pPr>
        <w:pStyle w:val="ListParagraph"/>
        <w:numPr>
          <w:ilvl w:val="0"/>
          <w:numId w:val="4"/>
        </w:numPr>
        <w:spacing w:before="30" w:after="30"/>
      </w:pPr>
      <w:r>
        <w:rPr>
          <w:rFonts w:ascii="Arial" w:cs="Arial" w:eastAsia="Arial" w:hAnsi="Arial"/>
          <w:b/>
          <w:bCs/>
          <w:color w:val="1A7A8A"/>
          <w:sz w:val="21"/>
          <w:szCs w:val="21"/>
        </w:rPr>
        <w:t xml:space="preserve">C) Ranked horizontal bar chart</w:t>
      </w:r>
    </w:p>
    <w:p>
      <w:pPr>
        <w:pStyle w:val="ListParagraph"/>
        <w:numPr>
          <w:ilvl w:val="0"/>
          <w:numId w:val="4"/>
        </w:numPr>
        <w:spacing w:before="30" w:after="30"/>
      </w:pPr>
      <w:r>
        <w:rPr>
          <w:rFonts w:ascii="Arial" w:cs="Arial" w:eastAsia="Arial" w:hAnsi="Arial"/>
          <w:b w:val="false"/>
          <w:bCs w:val="false"/>
          <w:color w:val="444444"/>
          <w:sz w:val="21"/>
          <w:szCs w:val="21"/>
        </w:rPr>
        <w:t xml:space="preserve">D) Treemap</w:t>
      </w:r>
    </w:p>
    <w:p>
      <w:pPr>
        <w:pStyle w:val="ListParagraph"/>
        <w:numPr>
          <w:ilvl w:val="0"/>
          <w:numId w:val="3"/>
        </w:numPr>
        <w:spacing w:before="140" w:after="50"/>
      </w:pPr>
      <w:r>
        <w:rPr>
          <w:rFonts w:ascii="Arial" w:cs="Arial" w:eastAsia="Arial" w:hAnsi="Arial"/>
          <w:color w:val="111111"/>
          <w:sz w:val="22"/>
          <w:szCs w:val="22"/>
        </w:rPr>
        <w:t xml:space="preserve">6. The main problem with dual y-axes on a single chart is that:</w:t>
      </w:r>
    </w:p>
    <w:p>
      <w:pPr>
        <w:pStyle w:val="ListParagraph"/>
        <w:numPr>
          <w:ilvl w:val="0"/>
          <w:numId w:val="4"/>
        </w:numPr>
        <w:spacing w:before="30" w:after="30"/>
      </w:pPr>
      <w:r>
        <w:rPr>
          <w:rFonts w:ascii="Arial" w:cs="Arial" w:eastAsia="Arial" w:hAnsi="Arial"/>
          <w:b w:val="false"/>
          <w:bCs w:val="false"/>
          <w:color w:val="444444"/>
          <w:sz w:val="21"/>
          <w:szCs w:val="21"/>
        </w:rPr>
        <w:t xml:space="preserve">A) ggplot2 does not support them</w:t>
      </w:r>
    </w:p>
    <w:p>
      <w:pPr>
        <w:pStyle w:val="ListParagraph"/>
        <w:numPr>
          <w:ilvl w:val="0"/>
          <w:numId w:val="4"/>
        </w:numPr>
        <w:spacing w:before="30" w:after="30"/>
      </w:pPr>
      <w:r>
        <w:rPr>
          <w:rFonts w:ascii="Arial" w:cs="Arial" w:eastAsia="Arial" w:hAnsi="Arial"/>
          <w:b/>
          <w:bCs/>
          <w:color w:val="1A7A8A"/>
          <w:sz w:val="21"/>
          <w:szCs w:val="21"/>
        </w:rPr>
        <w:t xml:space="preserve">B) The apparent relationship between series depends on the arbitrary choice of scale for each axis</w:t>
      </w:r>
    </w:p>
    <w:p>
      <w:pPr>
        <w:pStyle w:val="ListParagraph"/>
        <w:numPr>
          <w:ilvl w:val="0"/>
          <w:numId w:val="4"/>
        </w:numPr>
        <w:spacing w:before="30" w:after="30"/>
      </w:pPr>
      <w:r>
        <w:rPr>
          <w:rFonts w:ascii="Arial" w:cs="Arial" w:eastAsia="Arial" w:hAnsi="Arial"/>
          <w:b w:val="false"/>
          <w:bCs w:val="false"/>
          <w:color w:val="444444"/>
          <w:sz w:val="21"/>
          <w:szCs w:val="21"/>
        </w:rPr>
        <w:t xml:space="preserve">C) They always make charts too wide to fit on a standard page</w:t>
      </w:r>
    </w:p>
    <w:p>
      <w:pPr>
        <w:pStyle w:val="ListParagraph"/>
        <w:numPr>
          <w:ilvl w:val="0"/>
          <w:numId w:val="4"/>
        </w:numPr>
        <w:spacing w:before="30" w:after="30"/>
      </w:pPr>
      <w:r>
        <w:rPr>
          <w:rFonts w:ascii="Arial" w:cs="Arial" w:eastAsia="Arial" w:hAnsi="Arial"/>
          <w:b w:val="false"/>
          <w:bCs w:val="false"/>
          <w:color w:val="444444"/>
          <w:sz w:val="21"/>
          <w:szCs w:val="21"/>
        </w:rPr>
        <w:t xml:space="preserve">D) They require color encoding which may not be accessible</w:t>
      </w:r>
    </w:p>
    <w:p>
      <w:pPr>
        <w:pStyle w:val="ListParagraph"/>
        <w:numPr>
          <w:ilvl w:val="0"/>
          <w:numId w:val="3"/>
        </w:numPr>
        <w:spacing w:before="140" w:after="50"/>
      </w:pPr>
      <w:r>
        <w:rPr>
          <w:rFonts w:ascii="Arial" w:cs="Arial" w:eastAsia="Arial" w:hAnsi="Arial"/>
          <w:color w:val="111111"/>
          <w:sz w:val="22"/>
          <w:szCs w:val="22"/>
        </w:rPr>
        <w:t xml:space="preserve">7. Which ggplot2 labs() argument places source and methodology notes at the bottom right of a chart?</w:t>
      </w:r>
    </w:p>
    <w:p>
      <w:pPr>
        <w:pStyle w:val="ListParagraph"/>
        <w:numPr>
          <w:ilvl w:val="0"/>
          <w:numId w:val="4"/>
        </w:numPr>
        <w:spacing w:before="30" w:after="30"/>
      </w:pPr>
      <w:r>
        <w:rPr>
          <w:rFonts w:ascii="Arial" w:cs="Arial" w:eastAsia="Arial" w:hAnsi="Arial"/>
          <w:b w:val="false"/>
          <w:bCs w:val="false"/>
          <w:color w:val="444444"/>
          <w:sz w:val="21"/>
          <w:szCs w:val="21"/>
        </w:rPr>
        <w:t xml:space="preserve">A) subtitle</w:t>
      </w:r>
    </w:p>
    <w:p>
      <w:pPr>
        <w:pStyle w:val="ListParagraph"/>
        <w:numPr>
          <w:ilvl w:val="0"/>
          <w:numId w:val="4"/>
        </w:numPr>
        <w:spacing w:before="30" w:after="30"/>
      </w:pPr>
      <w:r>
        <w:rPr>
          <w:rFonts w:ascii="Arial" w:cs="Arial" w:eastAsia="Arial" w:hAnsi="Arial"/>
          <w:b w:val="false"/>
          <w:bCs w:val="false"/>
          <w:color w:val="444444"/>
          <w:sz w:val="21"/>
          <w:szCs w:val="21"/>
        </w:rPr>
        <w:t xml:space="preserve">B) note</w:t>
      </w:r>
    </w:p>
    <w:p>
      <w:pPr>
        <w:pStyle w:val="ListParagraph"/>
        <w:numPr>
          <w:ilvl w:val="0"/>
          <w:numId w:val="4"/>
        </w:numPr>
        <w:spacing w:before="30" w:after="30"/>
      </w:pPr>
      <w:r>
        <w:rPr>
          <w:rFonts w:ascii="Arial" w:cs="Arial" w:eastAsia="Arial" w:hAnsi="Arial"/>
          <w:b/>
          <w:bCs/>
          <w:color w:val="1A7A8A"/>
          <w:sz w:val="21"/>
          <w:szCs w:val="21"/>
        </w:rPr>
        <w:t xml:space="preserve">C) caption</w:t>
      </w:r>
    </w:p>
    <w:p>
      <w:pPr>
        <w:pStyle w:val="ListParagraph"/>
        <w:numPr>
          <w:ilvl w:val="0"/>
          <w:numId w:val="4"/>
        </w:numPr>
        <w:spacing w:before="30" w:after="30"/>
      </w:pPr>
      <w:r>
        <w:rPr>
          <w:rFonts w:ascii="Arial" w:cs="Arial" w:eastAsia="Arial" w:hAnsi="Arial"/>
          <w:b w:val="false"/>
          <w:bCs w:val="false"/>
          <w:color w:val="444444"/>
          <w:sz w:val="21"/>
          <w:szCs w:val="21"/>
        </w:rPr>
        <w:t xml:space="preserve">D) source</w:t>
      </w:r>
    </w:p>
    <w:p>
      <w:pPr>
        <w:pStyle w:val="ListParagraph"/>
        <w:numPr>
          <w:ilvl w:val="0"/>
          <w:numId w:val="3"/>
        </w:numPr>
        <w:spacing w:before="140" w:after="50"/>
      </w:pPr>
      <w:r>
        <w:rPr>
          <w:rFonts w:ascii="Arial" w:cs="Arial" w:eastAsia="Arial" w:hAnsi="Arial"/>
          <w:color w:val="111111"/>
          <w:sz w:val="22"/>
          <w:szCs w:val="22"/>
        </w:rPr>
        <w:t xml:space="preserve">8. In the data-ink ratio framework, which of the following is considered non-data ink?</w:t>
      </w:r>
    </w:p>
    <w:p>
      <w:pPr>
        <w:pStyle w:val="ListParagraph"/>
        <w:numPr>
          <w:ilvl w:val="0"/>
          <w:numId w:val="4"/>
        </w:numPr>
        <w:spacing w:before="30" w:after="30"/>
      </w:pPr>
      <w:r>
        <w:rPr>
          <w:rFonts w:ascii="Arial" w:cs="Arial" w:eastAsia="Arial" w:hAnsi="Arial"/>
          <w:b w:val="false"/>
          <w:bCs w:val="false"/>
          <w:color w:val="444444"/>
          <w:sz w:val="21"/>
          <w:szCs w:val="21"/>
        </w:rPr>
        <w:t xml:space="preserve">A) The height of a bar in a bar chart</w:t>
      </w:r>
    </w:p>
    <w:p>
      <w:pPr>
        <w:pStyle w:val="ListParagraph"/>
        <w:numPr>
          <w:ilvl w:val="0"/>
          <w:numId w:val="4"/>
        </w:numPr>
        <w:spacing w:before="30" w:after="30"/>
      </w:pPr>
      <w:r>
        <w:rPr>
          <w:rFonts w:ascii="Arial" w:cs="Arial" w:eastAsia="Arial" w:hAnsi="Arial"/>
          <w:b w:val="false"/>
          <w:bCs w:val="false"/>
          <w:color w:val="444444"/>
          <w:sz w:val="21"/>
          <w:szCs w:val="21"/>
        </w:rPr>
        <w:t xml:space="preserve">B) The position of a point in a scatter plot</w:t>
      </w:r>
    </w:p>
    <w:p>
      <w:pPr>
        <w:pStyle w:val="ListParagraph"/>
        <w:numPr>
          <w:ilvl w:val="0"/>
          <w:numId w:val="4"/>
        </w:numPr>
        <w:spacing w:before="30" w:after="30"/>
      </w:pPr>
      <w:r>
        <w:rPr>
          <w:rFonts w:ascii="Arial" w:cs="Arial" w:eastAsia="Arial" w:hAnsi="Arial"/>
          <w:b/>
          <w:bCs/>
          <w:color w:val="1A7A8A"/>
          <w:sz w:val="21"/>
          <w:szCs w:val="21"/>
        </w:rPr>
        <w:t xml:space="preserve">C) A gray panel background that adds no information</w:t>
      </w:r>
    </w:p>
    <w:p>
      <w:pPr>
        <w:pStyle w:val="ListParagraph"/>
        <w:numPr>
          <w:ilvl w:val="0"/>
          <w:numId w:val="4"/>
        </w:numPr>
        <w:spacing w:before="30" w:after="30"/>
      </w:pPr>
      <w:r>
        <w:rPr>
          <w:rFonts w:ascii="Arial" w:cs="Arial" w:eastAsia="Arial" w:hAnsi="Arial"/>
          <w:b w:val="false"/>
          <w:bCs w:val="false"/>
          <w:color w:val="444444"/>
          <w:sz w:val="21"/>
          <w:szCs w:val="21"/>
        </w:rPr>
        <w:t xml:space="preserve">D) The length of an error bar</w:t>
      </w:r>
    </w:p>
    <w:p>
      <w:pPr>
        <w:pStyle w:val="ListParagraph"/>
        <w:numPr>
          <w:ilvl w:val="0"/>
          <w:numId w:val="3"/>
        </w:numPr>
        <w:spacing w:before="140" w:after="50"/>
      </w:pPr>
      <w:r>
        <w:rPr>
          <w:rFonts w:ascii="Arial" w:cs="Arial" w:eastAsia="Arial" w:hAnsi="Arial"/>
          <w:color w:val="111111"/>
          <w:sz w:val="22"/>
          <w:szCs w:val="22"/>
        </w:rPr>
        <w:t xml:space="preserve">9. When adapting a chart for a CEO slide presentation, the most important design change compared to a technical report version is:</w:t>
      </w:r>
    </w:p>
    <w:p>
      <w:pPr>
        <w:pStyle w:val="ListParagraph"/>
        <w:numPr>
          <w:ilvl w:val="0"/>
          <w:numId w:val="4"/>
        </w:numPr>
        <w:spacing w:before="30" w:after="30"/>
      </w:pPr>
      <w:r>
        <w:rPr>
          <w:rFonts w:ascii="Arial" w:cs="Arial" w:eastAsia="Arial" w:hAnsi="Arial"/>
          <w:b w:val="false"/>
          <w:bCs w:val="false"/>
          <w:color w:val="444444"/>
          <w:sz w:val="21"/>
          <w:szCs w:val="21"/>
        </w:rPr>
        <w:t xml:space="preserve">A) Adding more data points to show completeness</w:t>
      </w:r>
    </w:p>
    <w:p>
      <w:pPr>
        <w:pStyle w:val="ListParagraph"/>
        <w:numPr>
          <w:ilvl w:val="0"/>
          <w:numId w:val="4"/>
        </w:numPr>
        <w:spacing w:before="30" w:after="30"/>
      </w:pPr>
      <w:r>
        <w:rPr>
          <w:rFonts w:ascii="Arial" w:cs="Arial" w:eastAsia="Arial" w:hAnsi="Arial"/>
          <w:b/>
          <w:bCs/>
          <w:color w:val="1A7A8A"/>
          <w:sz w:val="21"/>
          <w:szCs w:val="21"/>
        </w:rPr>
        <w:t xml:space="preserve">B) Increasing text size, using a single message per slide, and maximizing visual simplicity</w:t>
      </w:r>
    </w:p>
    <w:p>
      <w:pPr>
        <w:pStyle w:val="ListParagraph"/>
        <w:numPr>
          <w:ilvl w:val="0"/>
          <w:numId w:val="4"/>
        </w:numPr>
        <w:spacing w:before="30" w:after="30"/>
      </w:pPr>
      <w:r>
        <w:rPr>
          <w:rFonts w:ascii="Arial" w:cs="Arial" w:eastAsia="Arial" w:hAnsi="Arial"/>
          <w:b w:val="false"/>
          <w:bCs w:val="false"/>
          <w:color w:val="444444"/>
          <w:sz w:val="21"/>
          <w:szCs w:val="21"/>
        </w:rPr>
        <w:t xml:space="preserve">C) Switching to an interactive plotly chart</w:t>
      </w:r>
    </w:p>
    <w:p>
      <w:pPr>
        <w:pStyle w:val="ListParagraph"/>
        <w:numPr>
          <w:ilvl w:val="0"/>
          <w:numId w:val="4"/>
        </w:numPr>
        <w:spacing w:before="30" w:after="30"/>
      </w:pPr>
      <w:r>
        <w:rPr>
          <w:rFonts w:ascii="Arial" w:cs="Arial" w:eastAsia="Arial" w:hAnsi="Arial"/>
          <w:b w:val="false"/>
          <w:bCs w:val="false"/>
          <w:color w:val="444444"/>
          <w:sz w:val="21"/>
          <w:szCs w:val="21"/>
        </w:rPr>
        <w:t xml:space="preserve">D) Adding a full methods description in the caption</w:t>
      </w:r>
    </w:p>
    <w:p>
      <w:pPr>
        <w:pStyle w:val="ListParagraph"/>
        <w:numPr>
          <w:ilvl w:val="0"/>
          <w:numId w:val="3"/>
        </w:numPr>
        <w:spacing w:before="140" w:after="50"/>
      </w:pPr>
      <w:r>
        <w:rPr>
          <w:rFonts w:ascii="Arial" w:cs="Arial" w:eastAsia="Arial" w:hAnsi="Arial"/>
          <w:color w:val="111111"/>
          <w:sz w:val="22"/>
          <w:szCs w:val="22"/>
        </w:rPr>
        <w:t xml:space="preserve">10. The here package in R is used for:</w:t>
      </w:r>
    </w:p>
    <w:p>
      <w:pPr>
        <w:pStyle w:val="ListParagraph"/>
        <w:numPr>
          <w:ilvl w:val="0"/>
          <w:numId w:val="4"/>
        </w:numPr>
        <w:spacing w:before="30" w:after="30"/>
      </w:pPr>
      <w:r>
        <w:rPr>
          <w:rFonts w:ascii="Arial" w:cs="Arial" w:eastAsia="Arial" w:hAnsi="Arial"/>
          <w:b w:val="false"/>
          <w:bCs w:val="false"/>
          <w:color w:val="444444"/>
          <w:sz w:val="21"/>
          <w:szCs w:val="21"/>
        </w:rPr>
        <w:t xml:space="preserve">A) Searching for packages on CRAN</w:t>
      </w:r>
    </w:p>
    <w:p>
      <w:pPr>
        <w:pStyle w:val="ListParagraph"/>
        <w:numPr>
          <w:ilvl w:val="0"/>
          <w:numId w:val="4"/>
        </w:numPr>
        <w:spacing w:before="30" w:after="30"/>
      </w:pPr>
      <w:r>
        <w:rPr>
          <w:rFonts w:ascii="Arial" w:cs="Arial" w:eastAsia="Arial" w:hAnsi="Arial"/>
          <w:b/>
          <w:bCs/>
          <w:color w:val="1A7A8A"/>
          <w:sz w:val="21"/>
          <w:szCs w:val="21"/>
        </w:rPr>
        <w:t xml:space="preserve">B) Creating robust relative file paths that work regardless of the working directory</w:t>
      </w:r>
    </w:p>
    <w:p>
      <w:pPr>
        <w:pStyle w:val="ListParagraph"/>
        <w:numPr>
          <w:ilvl w:val="0"/>
          <w:numId w:val="4"/>
        </w:numPr>
        <w:spacing w:before="30" w:after="30"/>
      </w:pPr>
      <w:r>
        <w:rPr>
          <w:rFonts w:ascii="Arial" w:cs="Arial" w:eastAsia="Arial" w:hAnsi="Arial"/>
          <w:b w:val="false"/>
          <w:bCs w:val="false"/>
          <w:color w:val="444444"/>
          <w:sz w:val="21"/>
          <w:szCs w:val="21"/>
        </w:rPr>
        <w:t xml:space="preserve">C) Generating reproducible random seeds</w:t>
      </w:r>
    </w:p>
    <w:p>
      <w:pPr>
        <w:pStyle w:val="ListParagraph"/>
        <w:numPr>
          <w:ilvl w:val="0"/>
          <w:numId w:val="4"/>
        </w:numPr>
        <w:spacing w:before="30" w:after="30"/>
      </w:pPr>
      <w:r>
        <w:rPr>
          <w:rFonts w:ascii="Arial" w:cs="Arial" w:eastAsia="Arial" w:hAnsi="Arial"/>
          <w:b w:val="false"/>
          <w:bCs w:val="false"/>
          <w:color w:val="444444"/>
          <w:sz w:val="21"/>
          <w:szCs w:val="21"/>
        </w:rPr>
        <w:t xml:space="preserve">D) Documenting function usage with here() annotations</w:t>
      </w:r>
    </w:p>
    <w:p>
      <w:pPr>
        <w:pStyle w:val="ListParagraph"/>
        <w:numPr>
          <w:ilvl w:val="0"/>
          <w:numId w:val="3"/>
        </w:numPr>
        <w:spacing w:before="140" w:after="50"/>
      </w:pPr>
      <w:r>
        <w:rPr>
          <w:rFonts w:ascii="Arial" w:cs="Arial" w:eastAsia="Arial" w:hAnsi="Arial"/>
          <w:color w:val="111111"/>
          <w:sz w:val="22"/>
          <w:szCs w:val="22"/>
        </w:rPr>
        <w:t xml:space="preserve">11. A strong chart caption for a report or academic paper should include:</w:t>
      </w:r>
    </w:p>
    <w:p>
      <w:pPr>
        <w:pStyle w:val="ListParagraph"/>
        <w:numPr>
          <w:ilvl w:val="0"/>
          <w:numId w:val="4"/>
        </w:numPr>
        <w:spacing w:before="30" w:after="30"/>
      </w:pPr>
      <w:r>
        <w:rPr>
          <w:rFonts w:ascii="Arial" w:cs="Arial" w:eastAsia="Arial" w:hAnsi="Arial"/>
          <w:b w:val="false"/>
          <w:bCs w:val="false"/>
          <w:color w:val="444444"/>
          <w:sz w:val="21"/>
          <w:szCs w:val="21"/>
        </w:rPr>
        <w:t xml:space="preserve">A) Only the chart title repeated in a different font</w:t>
      </w:r>
    </w:p>
    <w:p>
      <w:pPr>
        <w:pStyle w:val="ListParagraph"/>
        <w:numPr>
          <w:ilvl w:val="0"/>
          <w:numId w:val="4"/>
        </w:numPr>
        <w:spacing w:before="30" w:after="30"/>
      </w:pPr>
      <w:r>
        <w:rPr>
          <w:rFonts w:ascii="Arial" w:cs="Arial" w:eastAsia="Arial" w:hAnsi="Arial"/>
          <w:b/>
          <w:bCs/>
          <w:color w:val="1A7A8A"/>
          <w:sz w:val="21"/>
          <w:szCs w:val="21"/>
        </w:rPr>
        <w:t xml:space="preserve">B) What is shown, axis definitions, sample size, time period, data source, and key numerical findings</w:t>
      </w:r>
    </w:p>
    <w:p>
      <w:pPr>
        <w:pStyle w:val="ListParagraph"/>
        <w:numPr>
          <w:ilvl w:val="0"/>
          <w:numId w:val="4"/>
        </w:numPr>
        <w:spacing w:before="30" w:after="30"/>
      </w:pPr>
      <w:r>
        <w:rPr>
          <w:rFonts w:ascii="Arial" w:cs="Arial" w:eastAsia="Arial" w:hAnsi="Arial"/>
          <w:b w:val="false"/>
          <w:bCs w:val="false"/>
          <w:color w:val="444444"/>
          <w:sz w:val="21"/>
          <w:szCs w:val="21"/>
        </w:rPr>
        <w:t xml:space="preserve">C) A technical description of the R code used to generate the chart</w:t>
      </w:r>
    </w:p>
    <w:p>
      <w:pPr>
        <w:pStyle w:val="ListParagraph"/>
        <w:numPr>
          <w:ilvl w:val="0"/>
          <w:numId w:val="4"/>
        </w:numPr>
        <w:spacing w:before="30" w:after="30"/>
      </w:pPr>
      <w:r>
        <w:rPr>
          <w:rFonts w:ascii="Arial" w:cs="Arial" w:eastAsia="Arial" w:hAnsi="Arial"/>
          <w:b w:val="false"/>
          <w:bCs w:val="false"/>
          <w:color w:val="444444"/>
          <w:sz w:val="21"/>
          <w:szCs w:val="21"/>
        </w:rPr>
        <w:t xml:space="preserve">D) The names of all variables in the dataset</w:t>
      </w:r>
    </w:p>
    <w:p>
      <w:pPr>
        <w:pStyle w:val="ListParagraph"/>
        <w:numPr>
          <w:ilvl w:val="0"/>
          <w:numId w:val="3"/>
        </w:numPr>
        <w:spacing w:before="140" w:after="50"/>
      </w:pPr>
      <w:r>
        <w:rPr>
          <w:rFonts w:ascii="Arial" w:cs="Arial" w:eastAsia="Arial" w:hAnsi="Arial"/>
          <w:color w:val="111111"/>
          <w:sz w:val="22"/>
          <w:szCs w:val="22"/>
        </w:rPr>
        <w:t xml:space="preserve">12. Cherry-picking a time window in a time series chart refers to:</w:t>
      </w:r>
    </w:p>
    <w:p>
      <w:pPr>
        <w:pStyle w:val="ListParagraph"/>
        <w:numPr>
          <w:ilvl w:val="0"/>
          <w:numId w:val="4"/>
        </w:numPr>
        <w:spacing w:before="30" w:after="30"/>
      </w:pPr>
      <w:r>
        <w:rPr>
          <w:rFonts w:ascii="Arial" w:cs="Arial" w:eastAsia="Arial" w:hAnsi="Arial"/>
          <w:b w:val="false"/>
          <w:bCs w:val="false"/>
          <w:color w:val="444444"/>
          <w:sz w:val="21"/>
          <w:szCs w:val="21"/>
        </w:rPr>
        <w:t xml:space="preserve">A) Smoothing the series to remove seasonal variation</w:t>
      </w:r>
    </w:p>
    <w:p>
      <w:pPr>
        <w:pStyle w:val="ListParagraph"/>
        <w:numPr>
          <w:ilvl w:val="0"/>
          <w:numId w:val="4"/>
        </w:numPr>
        <w:spacing w:before="30" w:after="30"/>
      </w:pPr>
      <w:r>
        <w:rPr>
          <w:rFonts w:ascii="Arial" w:cs="Arial" w:eastAsia="Arial" w:hAnsi="Arial"/>
          <w:b/>
          <w:bCs/>
          <w:color w:val="1A7A8A"/>
          <w:sz w:val="21"/>
          <w:szCs w:val="21"/>
        </w:rPr>
        <w:t xml:space="preserve">B) Choosing a start or end date that makes a trend appear more extreme than the full history shows</w:t>
      </w:r>
    </w:p>
    <w:p>
      <w:pPr>
        <w:pStyle w:val="ListParagraph"/>
        <w:numPr>
          <w:ilvl w:val="0"/>
          <w:numId w:val="4"/>
        </w:numPr>
        <w:spacing w:before="30" w:after="30"/>
      </w:pPr>
      <w:r>
        <w:rPr>
          <w:rFonts w:ascii="Arial" w:cs="Arial" w:eastAsia="Arial" w:hAnsi="Arial"/>
          <w:b w:val="false"/>
          <w:bCs w:val="false"/>
          <w:color w:val="444444"/>
          <w:sz w:val="21"/>
          <w:szCs w:val="21"/>
        </w:rPr>
        <w:t xml:space="preserve">C) Selecting only certain days of the week for analysis</w:t>
      </w:r>
    </w:p>
    <w:p>
      <w:pPr>
        <w:pStyle w:val="ListParagraph"/>
        <w:numPr>
          <w:ilvl w:val="0"/>
          <w:numId w:val="4"/>
        </w:numPr>
        <w:spacing w:before="30" w:after="30"/>
      </w:pPr>
      <w:r>
        <w:rPr>
          <w:rFonts w:ascii="Arial" w:cs="Arial" w:eastAsia="Arial" w:hAnsi="Arial"/>
          <w:b w:val="false"/>
          <w:bCs w:val="false"/>
          <w:color w:val="444444"/>
          <w:sz w:val="21"/>
          <w:szCs w:val="21"/>
        </w:rPr>
        <w:t xml:space="preserve">D) Using a non-standard date format on the x-axis</w:t>
      </w:r>
    </w:p>
    <w:p>
      <w:pPr>
        <w:pStyle w:val="ListParagraph"/>
        <w:numPr>
          <w:ilvl w:val="0"/>
          <w:numId w:val="3"/>
        </w:numPr>
        <w:spacing w:before="140" w:after="50"/>
      </w:pPr>
      <w:r>
        <w:rPr>
          <w:rFonts w:ascii="Arial" w:cs="Arial" w:eastAsia="Arial" w:hAnsi="Arial"/>
          <w:color w:val="111111"/>
          <w:sz w:val="22"/>
          <w:szCs w:val="22"/>
        </w:rPr>
        <w:t xml:space="preserve">13. What does renv::snapshot() do in an R project?</w:t>
      </w:r>
    </w:p>
    <w:p>
      <w:pPr>
        <w:pStyle w:val="ListParagraph"/>
        <w:numPr>
          <w:ilvl w:val="0"/>
          <w:numId w:val="4"/>
        </w:numPr>
        <w:spacing w:before="30" w:after="30"/>
      </w:pPr>
      <w:r>
        <w:rPr>
          <w:rFonts w:ascii="Arial" w:cs="Arial" w:eastAsia="Arial" w:hAnsi="Arial"/>
          <w:b w:val="false"/>
          <w:bCs w:val="false"/>
          <w:color w:val="444444"/>
          <w:sz w:val="21"/>
          <w:szCs w:val="21"/>
        </w:rPr>
        <w:t xml:space="preserve">A) Takes a screenshot of the current RStudio session</w:t>
      </w:r>
    </w:p>
    <w:p>
      <w:pPr>
        <w:pStyle w:val="ListParagraph"/>
        <w:numPr>
          <w:ilvl w:val="0"/>
          <w:numId w:val="4"/>
        </w:numPr>
        <w:spacing w:before="30" w:after="30"/>
      </w:pPr>
      <w:r>
        <w:rPr>
          <w:rFonts w:ascii="Arial" w:cs="Arial" w:eastAsia="Arial" w:hAnsi="Arial"/>
          <w:b/>
          <w:bCs/>
          <w:color w:val="1A7A8A"/>
          <w:sz w:val="21"/>
          <w:szCs w:val="21"/>
        </w:rPr>
        <w:t xml:space="preserve">B) Saves the current versions of all installed packages to a renv.lock file</w:t>
      </w:r>
    </w:p>
    <w:p>
      <w:pPr>
        <w:pStyle w:val="ListParagraph"/>
        <w:numPr>
          <w:ilvl w:val="0"/>
          <w:numId w:val="4"/>
        </w:numPr>
        <w:spacing w:before="30" w:after="30"/>
      </w:pPr>
      <w:r>
        <w:rPr>
          <w:rFonts w:ascii="Arial" w:cs="Arial" w:eastAsia="Arial" w:hAnsi="Arial"/>
          <w:b w:val="false"/>
          <w:bCs w:val="false"/>
          <w:color w:val="444444"/>
          <w:sz w:val="21"/>
          <w:szCs w:val="21"/>
        </w:rPr>
        <w:t xml:space="preserve">C) Creates a backup of all R scripts in the project</w:t>
      </w:r>
    </w:p>
    <w:p>
      <w:pPr>
        <w:pStyle w:val="ListParagraph"/>
        <w:numPr>
          <w:ilvl w:val="0"/>
          <w:numId w:val="4"/>
        </w:numPr>
        <w:spacing w:before="30" w:after="30"/>
      </w:pPr>
      <w:r>
        <w:rPr>
          <w:rFonts w:ascii="Arial" w:cs="Arial" w:eastAsia="Arial" w:hAnsi="Arial"/>
          <w:b w:val="false"/>
          <w:bCs w:val="false"/>
          <w:color w:val="444444"/>
          <w:sz w:val="21"/>
          <w:szCs w:val="21"/>
        </w:rPr>
        <w:t xml:space="preserve">D) Saves a snapshot of the current plot to the figures folder</w:t>
      </w:r>
    </w:p>
    <w:p>
      <w:pPr>
        <w:pStyle w:val="ListParagraph"/>
        <w:numPr>
          <w:ilvl w:val="0"/>
          <w:numId w:val="3"/>
        </w:numPr>
        <w:spacing w:before="140" w:after="50"/>
      </w:pPr>
      <w:r>
        <w:rPr>
          <w:rFonts w:ascii="Arial" w:cs="Arial" w:eastAsia="Arial" w:hAnsi="Arial"/>
          <w:color w:val="111111"/>
          <w:sz w:val="22"/>
          <w:szCs w:val="22"/>
        </w:rPr>
        <w:t xml:space="preserve">14. Which of the following best describes a good subtitle for a data visualization?</w:t>
      </w:r>
    </w:p>
    <w:p>
      <w:pPr>
        <w:pStyle w:val="ListParagraph"/>
        <w:numPr>
          <w:ilvl w:val="0"/>
          <w:numId w:val="4"/>
        </w:numPr>
        <w:spacing w:before="30" w:after="30"/>
      </w:pPr>
      <w:r>
        <w:rPr>
          <w:rFonts w:ascii="Arial" w:cs="Arial" w:eastAsia="Arial" w:hAnsi="Arial"/>
          <w:b w:val="false"/>
          <w:bCs w:val="false"/>
          <w:color w:val="444444"/>
          <w:sz w:val="21"/>
          <w:szCs w:val="21"/>
        </w:rPr>
        <w:t xml:space="preserve">A) A restatement of the title in different words</w:t>
      </w:r>
    </w:p>
    <w:p>
      <w:pPr>
        <w:pStyle w:val="ListParagraph"/>
        <w:numPr>
          <w:ilvl w:val="0"/>
          <w:numId w:val="4"/>
        </w:numPr>
        <w:spacing w:before="30" w:after="30"/>
      </w:pPr>
      <w:r>
        <w:rPr>
          <w:rFonts w:ascii="Arial" w:cs="Arial" w:eastAsia="Arial" w:hAnsi="Arial"/>
          <w:b w:val="false"/>
          <w:bCs w:val="false"/>
          <w:color w:val="444444"/>
          <w:sz w:val="21"/>
          <w:szCs w:val="21"/>
        </w:rPr>
        <w:t xml:space="preserve">B) The full methods section of the analysis</w:t>
      </w:r>
    </w:p>
    <w:p>
      <w:pPr>
        <w:pStyle w:val="ListParagraph"/>
        <w:numPr>
          <w:ilvl w:val="0"/>
          <w:numId w:val="4"/>
        </w:numPr>
        <w:spacing w:before="30" w:after="30"/>
      </w:pPr>
      <w:r>
        <w:rPr>
          <w:rFonts w:ascii="Arial" w:cs="Arial" w:eastAsia="Arial" w:hAnsi="Arial"/>
          <w:b/>
          <w:bCs/>
          <w:color w:val="1A7A8A"/>
          <w:sz w:val="21"/>
          <w:szCs w:val="21"/>
        </w:rPr>
        <w:t xml:space="preserve">C) Context that reinforces the title — metric definition, time period, unit, or key caveat</w:t>
      </w:r>
    </w:p>
    <w:p>
      <w:pPr>
        <w:pStyle w:val="ListParagraph"/>
        <w:numPr>
          <w:ilvl w:val="0"/>
          <w:numId w:val="4"/>
        </w:numPr>
        <w:spacing w:before="30" w:after="30"/>
      </w:pPr>
      <w:r>
        <w:rPr>
          <w:rFonts w:ascii="Arial" w:cs="Arial" w:eastAsia="Arial" w:hAnsi="Arial"/>
          <w:b w:val="false"/>
          <w:bCs w:val="false"/>
          <w:color w:val="444444"/>
          <w:sz w:val="21"/>
          <w:szCs w:val="21"/>
        </w:rPr>
        <w:t xml:space="preserve">D) A list of all variables included in the chart</w:t>
      </w:r>
    </w:p>
    <w:p>
      <w:pPr>
        <w:pStyle w:val="ListParagraph"/>
        <w:numPr>
          <w:ilvl w:val="0"/>
          <w:numId w:val="3"/>
        </w:numPr>
        <w:spacing w:before="140" w:after="50"/>
      </w:pPr>
      <w:r>
        <w:rPr>
          <w:rFonts w:ascii="Arial" w:cs="Arial" w:eastAsia="Arial" w:hAnsi="Arial"/>
          <w:color w:val="111111"/>
          <w:sz w:val="22"/>
          <w:szCs w:val="22"/>
        </w:rPr>
        <w:t xml:space="preserve">15. According to the chapter's principles checklist, which question should you ask about color?</w:t>
      </w:r>
    </w:p>
    <w:p>
      <w:pPr>
        <w:pStyle w:val="ListParagraph"/>
        <w:numPr>
          <w:ilvl w:val="0"/>
          <w:numId w:val="4"/>
        </w:numPr>
        <w:spacing w:before="30" w:after="30"/>
      </w:pPr>
      <w:r>
        <w:rPr>
          <w:rFonts w:ascii="Arial" w:cs="Arial" w:eastAsia="Arial" w:hAnsi="Arial"/>
          <w:b w:val="false"/>
          <w:bCs w:val="false"/>
          <w:color w:val="444444"/>
          <w:sz w:val="21"/>
          <w:szCs w:val="21"/>
        </w:rPr>
        <w:t xml:space="preserve">A) Is the palette from ColorBrewer or viridis?</w:t>
      </w:r>
    </w:p>
    <w:p>
      <w:pPr>
        <w:pStyle w:val="ListParagraph"/>
        <w:numPr>
          <w:ilvl w:val="0"/>
          <w:numId w:val="4"/>
        </w:numPr>
        <w:spacing w:before="30" w:after="30"/>
      </w:pPr>
      <w:r>
        <w:rPr>
          <w:rFonts w:ascii="Arial" w:cs="Arial" w:eastAsia="Arial" w:hAnsi="Arial"/>
          <w:b w:val="false"/>
          <w:bCs w:val="false"/>
          <w:color w:val="444444"/>
          <w:sz w:val="21"/>
          <w:szCs w:val="21"/>
        </w:rPr>
        <w:t xml:space="preserve">B) Are there exactly three colors maximum?</w:t>
      </w:r>
    </w:p>
    <w:p>
      <w:pPr>
        <w:pStyle w:val="ListParagraph"/>
        <w:numPr>
          <w:ilvl w:val="0"/>
          <w:numId w:val="4"/>
        </w:numPr>
        <w:spacing w:before="30" w:after="30"/>
      </w:pPr>
      <w:r>
        <w:rPr>
          <w:rFonts w:ascii="Arial" w:cs="Arial" w:eastAsia="Arial" w:hAnsi="Arial"/>
          <w:b/>
          <w:bCs/>
          <w:color w:val="1A7A8A"/>
          <w:sz w:val="21"/>
          <w:szCs w:val="21"/>
        </w:rPr>
        <w:t xml:space="preserve">C) Is the palette CVD-safe and does it work in grayscale?</w:t>
      </w:r>
    </w:p>
    <w:p>
      <w:pPr>
        <w:pStyle w:val="ListParagraph"/>
        <w:numPr>
          <w:ilvl w:val="0"/>
          <w:numId w:val="4"/>
        </w:numPr>
        <w:spacing w:before="30" w:after="30"/>
      </w:pPr>
      <w:r>
        <w:rPr>
          <w:rFonts w:ascii="Arial" w:cs="Arial" w:eastAsia="Arial" w:hAnsi="Arial"/>
          <w:b w:val="false"/>
          <w:bCs w:val="false"/>
          <w:color w:val="444444"/>
          <w:sz w:val="21"/>
          <w:szCs w:val="21"/>
        </w:rPr>
        <w:t xml:space="preserve">D) Are dark colors used for the most important category?</w:t>
      </w:r>
    </w:p>
    <w:p>
      <w:pPr>
        <w:pStyle w:val="ListParagraph"/>
        <w:numPr>
          <w:ilvl w:val="0"/>
          <w:numId w:val="3"/>
        </w:numPr>
        <w:spacing w:before="140" w:after="50"/>
      </w:pPr>
      <w:r>
        <w:rPr>
          <w:rFonts w:ascii="Arial" w:cs="Arial" w:eastAsia="Arial" w:hAnsi="Arial"/>
          <w:color w:val="111111"/>
          <w:sz w:val="22"/>
          <w:szCs w:val="22"/>
        </w:rPr>
        <w:t xml:space="preserve">16. The recommended project folder structure places original, untouched data files in which subdirectory?</w:t>
      </w:r>
    </w:p>
    <w:p>
      <w:pPr>
        <w:pStyle w:val="ListParagraph"/>
        <w:numPr>
          <w:ilvl w:val="0"/>
          <w:numId w:val="4"/>
        </w:numPr>
        <w:spacing w:before="30" w:after="30"/>
      </w:pPr>
      <w:r>
        <w:rPr>
          <w:rFonts w:ascii="Arial" w:cs="Arial" w:eastAsia="Arial" w:hAnsi="Arial"/>
          <w:b w:val="false"/>
          <w:bCs w:val="false"/>
          <w:color w:val="444444"/>
          <w:sz w:val="21"/>
          <w:szCs w:val="21"/>
        </w:rPr>
        <w:t xml:space="preserve">A) data/clean/</w:t>
      </w:r>
    </w:p>
    <w:p>
      <w:pPr>
        <w:pStyle w:val="ListParagraph"/>
        <w:numPr>
          <w:ilvl w:val="0"/>
          <w:numId w:val="4"/>
        </w:numPr>
        <w:spacing w:before="30" w:after="30"/>
      </w:pPr>
      <w:r>
        <w:rPr>
          <w:rFonts w:ascii="Arial" w:cs="Arial" w:eastAsia="Arial" w:hAnsi="Arial"/>
          <w:b/>
          <w:bCs/>
          <w:color w:val="1A7A8A"/>
          <w:sz w:val="21"/>
          <w:szCs w:val="21"/>
        </w:rPr>
        <w:t xml:space="preserve">B) data/raw/</w:t>
      </w:r>
    </w:p>
    <w:p>
      <w:pPr>
        <w:pStyle w:val="ListParagraph"/>
        <w:numPr>
          <w:ilvl w:val="0"/>
          <w:numId w:val="4"/>
        </w:numPr>
        <w:spacing w:before="30" w:after="30"/>
      </w:pPr>
      <w:r>
        <w:rPr>
          <w:rFonts w:ascii="Arial" w:cs="Arial" w:eastAsia="Arial" w:hAnsi="Arial"/>
          <w:b w:val="false"/>
          <w:bCs w:val="false"/>
          <w:color w:val="444444"/>
          <w:sz w:val="21"/>
          <w:szCs w:val="21"/>
        </w:rPr>
        <w:t xml:space="preserve">C) data/input/</w:t>
      </w:r>
    </w:p>
    <w:p>
      <w:pPr>
        <w:pStyle w:val="ListParagraph"/>
        <w:numPr>
          <w:ilvl w:val="0"/>
          <w:numId w:val="4"/>
        </w:numPr>
        <w:spacing w:before="30" w:after="30"/>
      </w:pPr>
      <w:r>
        <w:rPr>
          <w:rFonts w:ascii="Arial" w:cs="Arial" w:eastAsia="Arial" w:hAnsi="Arial"/>
          <w:b w:val="false"/>
          <w:bCs w:val="false"/>
          <w:color w:val="444444"/>
          <w:sz w:val="21"/>
          <w:szCs w:val="21"/>
        </w:rPr>
        <w:t xml:space="preserve">D) data/source/</w:t>
      </w:r>
    </w:p>
    <w:p>
      <w:pPr>
        <w:pStyle w:val="ListParagraph"/>
        <w:numPr>
          <w:ilvl w:val="0"/>
          <w:numId w:val="3"/>
        </w:numPr>
        <w:spacing w:before="140" w:after="50"/>
      </w:pPr>
      <w:r>
        <w:rPr>
          <w:rFonts w:ascii="Arial" w:cs="Arial" w:eastAsia="Arial" w:hAnsi="Arial"/>
          <w:color w:val="111111"/>
          <w:sz w:val="22"/>
          <w:szCs w:val="22"/>
        </w:rPr>
        <w:t xml:space="preserve">17. When should a line chart use a truncated y-axis that does not start at zero?</w:t>
      </w:r>
    </w:p>
    <w:p>
      <w:pPr>
        <w:pStyle w:val="ListParagraph"/>
        <w:numPr>
          <w:ilvl w:val="0"/>
          <w:numId w:val="4"/>
        </w:numPr>
        <w:spacing w:before="30" w:after="30"/>
      </w:pPr>
      <w:r>
        <w:rPr>
          <w:rFonts w:ascii="Arial" w:cs="Arial" w:eastAsia="Arial" w:hAnsi="Arial"/>
          <w:b w:val="false"/>
          <w:bCs w:val="false"/>
          <w:color w:val="444444"/>
          <w:sz w:val="21"/>
          <w:szCs w:val="21"/>
        </w:rPr>
        <w:t xml:space="preserve">A) Never — all charts must start at zero</w:t>
      </w:r>
    </w:p>
    <w:p>
      <w:pPr>
        <w:pStyle w:val="ListParagraph"/>
        <w:numPr>
          <w:ilvl w:val="0"/>
          <w:numId w:val="4"/>
        </w:numPr>
        <w:spacing w:before="30" w:after="30"/>
      </w:pPr>
      <w:r>
        <w:rPr>
          <w:rFonts w:ascii="Arial" w:cs="Arial" w:eastAsia="Arial" w:hAnsi="Arial"/>
          <w:b/>
          <w:bCs/>
          <w:color w:val="1A7A8A"/>
          <w:sz w:val="21"/>
          <w:szCs w:val="21"/>
        </w:rPr>
        <w:t xml:space="preserve">B) When showing rates or relative values where the absolute zero baseline is meaningless for the comparison</w:t>
      </w:r>
    </w:p>
    <w:p>
      <w:pPr>
        <w:pStyle w:val="ListParagraph"/>
        <w:numPr>
          <w:ilvl w:val="0"/>
          <w:numId w:val="4"/>
        </w:numPr>
        <w:spacing w:before="30" w:after="30"/>
      </w:pPr>
      <w:r>
        <w:rPr>
          <w:rFonts w:ascii="Arial" w:cs="Arial" w:eastAsia="Arial" w:hAnsi="Arial"/>
          <w:b w:val="false"/>
          <w:bCs w:val="false"/>
          <w:color w:val="444444"/>
          <w:sz w:val="21"/>
          <w:szCs w:val="21"/>
        </w:rPr>
        <w:t xml:space="preserve">C) When the chart has more than 10 data points</w:t>
      </w:r>
    </w:p>
    <w:p>
      <w:pPr>
        <w:pStyle w:val="ListParagraph"/>
        <w:numPr>
          <w:ilvl w:val="0"/>
          <w:numId w:val="4"/>
        </w:numPr>
        <w:spacing w:before="30" w:after="30"/>
      </w:pPr>
      <w:r>
        <w:rPr>
          <w:rFonts w:ascii="Arial" w:cs="Arial" w:eastAsia="Arial" w:hAnsi="Arial"/>
          <w:b w:val="false"/>
          <w:bCs w:val="false"/>
          <w:color w:val="444444"/>
          <w:sz w:val="21"/>
          <w:szCs w:val="21"/>
        </w:rPr>
        <w:t xml:space="preserve">D) When the designer wants to emphasize small changes</w:t>
      </w:r>
    </w:p>
    <w:p>
      <w:pPr>
        <w:pStyle w:val="ListParagraph"/>
        <w:numPr>
          <w:ilvl w:val="0"/>
          <w:numId w:val="3"/>
        </w:numPr>
        <w:spacing w:before="140" w:after="50"/>
      </w:pPr>
      <w:r>
        <w:rPr>
          <w:rFonts w:ascii="Arial" w:cs="Arial" w:eastAsia="Arial" w:hAnsi="Arial"/>
          <w:color w:val="111111"/>
          <w:sz w:val="22"/>
          <w:szCs w:val="22"/>
        </w:rPr>
        <w:t xml:space="preserve">18. According to the exploratory-explanatory distinction, which chart type belongs at the exploratory end of the spectrum?</w:t>
      </w:r>
    </w:p>
    <w:p>
      <w:pPr>
        <w:pStyle w:val="ListParagraph"/>
        <w:numPr>
          <w:ilvl w:val="0"/>
          <w:numId w:val="4"/>
        </w:numPr>
        <w:spacing w:before="30" w:after="30"/>
      </w:pPr>
      <w:r>
        <w:rPr>
          <w:rFonts w:ascii="Arial" w:cs="Arial" w:eastAsia="Arial" w:hAnsi="Arial"/>
          <w:b w:val="false"/>
          <w:bCs w:val="false"/>
          <w:color w:val="444444"/>
          <w:sz w:val="21"/>
          <w:szCs w:val="21"/>
        </w:rPr>
        <w:t xml:space="preserve">A) A polished lollipop chart with insight title and annotation</w:t>
      </w:r>
    </w:p>
    <w:p>
      <w:pPr>
        <w:pStyle w:val="ListParagraph"/>
        <w:numPr>
          <w:ilvl w:val="0"/>
          <w:numId w:val="4"/>
        </w:numPr>
        <w:spacing w:before="30" w:after="30"/>
      </w:pPr>
      <w:r>
        <w:rPr>
          <w:rFonts w:ascii="Arial" w:cs="Arial" w:eastAsia="Arial" w:hAnsi="Arial"/>
          <w:b w:val="false"/>
          <w:bCs w:val="false"/>
          <w:color w:val="444444"/>
          <w:sz w:val="21"/>
          <w:szCs w:val="21"/>
        </w:rPr>
        <w:t xml:space="preserve">B) A correlation matrix with custom theme and CVD-safe colors</w:t>
      </w:r>
    </w:p>
    <w:p>
      <w:pPr>
        <w:pStyle w:val="ListParagraph"/>
        <w:numPr>
          <w:ilvl w:val="0"/>
          <w:numId w:val="4"/>
        </w:numPr>
        <w:spacing w:before="30" w:after="30"/>
      </w:pPr>
      <w:r>
        <w:rPr>
          <w:rFonts w:ascii="Arial" w:cs="Arial" w:eastAsia="Arial" w:hAnsi="Arial"/>
          <w:b/>
          <w:bCs/>
          <w:color w:val="1A7A8A"/>
          <w:sz w:val="21"/>
          <w:szCs w:val="21"/>
        </w:rPr>
        <w:t xml:space="preserve">C) A quick default-theme scatter plot to check for outliers during EDA</w:t>
      </w:r>
    </w:p>
    <w:p>
      <w:pPr>
        <w:pStyle w:val="ListParagraph"/>
        <w:numPr>
          <w:ilvl w:val="0"/>
          <w:numId w:val="4"/>
        </w:numPr>
        <w:spacing w:before="30" w:after="30"/>
      </w:pPr>
      <w:r>
        <w:rPr>
          <w:rFonts w:ascii="Arial" w:cs="Arial" w:eastAsia="Arial" w:hAnsi="Arial"/>
          <w:b w:val="false"/>
          <w:bCs w:val="false"/>
          <w:color w:val="444444"/>
          <w:sz w:val="21"/>
          <w:szCs w:val="21"/>
        </w:rPr>
        <w:t xml:space="preserve">D) A patchwork figure with panel tags and unified legend</w:t>
      </w:r>
    </w:p>
    <w:p>
      <w:pPr>
        <w:pStyle w:val="ListParagraph"/>
        <w:numPr>
          <w:ilvl w:val="0"/>
          <w:numId w:val="3"/>
        </w:numPr>
        <w:spacing w:before="140" w:after="50"/>
      </w:pPr>
      <w:r>
        <w:rPr>
          <w:rFonts w:ascii="Arial" w:cs="Arial" w:eastAsia="Arial" w:hAnsi="Arial"/>
          <w:color w:val="111111"/>
          <w:sz w:val="22"/>
          <w:szCs w:val="22"/>
        </w:rPr>
        <w:t xml:space="preserve">19. Direct labeling of data series is preferred over a legend because:</w:t>
      </w:r>
    </w:p>
    <w:p>
      <w:pPr>
        <w:pStyle w:val="ListParagraph"/>
        <w:numPr>
          <w:ilvl w:val="0"/>
          <w:numId w:val="4"/>
        </w:numPr>
        <w:spacing w:before="30" w:after="30"/>
      </w:pPr>
      <w:r>
        <w:rPr>
          <w:rFonts w:ascii="Arial" w:cs="Arial" w:eastAsia="Arial" w:hAnsi="Arial"/>
          <w:b w:val="false"/>
          <w:bCs w:val="false"/>
          <w:color w:val="444444"/>
          <w:sz w:val="21"/>
          <w:szCs w:val="21"/>
        </w:rPr>
        <w:t xml:space="preserve">A) Legends are technically difficult to create in ggplot2</w:t>
      </w:r>
    </w:p>
    <w:p>
      <w:pPr>
        <w:pStyle w:val="ListParagraph"/>
        <w:numPr>
          <w:ilvl w:val="0"/>
          <w:numId w:val="4"/>
        </w:numPr>
        <w:spacing w:before="30" w:after="30"/>
      </w:pPr>
      <w:r>
        <w:rPr>
          <w:rFonts w:ascii="Arial" w:cs="Arial" w:eastAsia="Arial" w:hAnsi="Arial"/>
          <w:b/>
          <w:bCs/>
          <w:color w:val="1A7A8A"/>
          <w:sz w:val="21"/>
          <w:szCs w:val="21"/>
        </w:rPr>
        <w:t xml:space="preserve">B) Direct labels eliminate the eye movement between the legend and the corresponding data</w:t>
      </w:r>
    </w:p>
    <w:p>
      <w:pPr>
        <w:pStyle w:val="ListParagraph"/>
        <w:numPr>
          <w:ilvl w:val="0"/>
          <w:numId w:val="4"/>
        </w:numPr>
        <w:spacing w:before="30" w:after="30"/>
      </w:pPr>
      <w:r>
        <w:rPr>
          <w:rFonts w:ascii="Arial" w:cs="Arial" w:eastAsia="Arial" w:hAnsi="Arial"/>
          <w:b w:val="false"/>
          <w:bCs w:val="false"/>
          <w:color w:val="444444"/>
          <w:sz w:val="21"/>
          <w:szCs w:val="21"/>
        </w:rPr>
        <w:t xml:space="preserve">C) Legends take up too much vertical space</w:t>
      </w:r>
    </w:p>
    <w:p>
      <w:pPr>
        <w:pStyle w:val="ListParagraph"/>
        <w:numPr>
          <w:ilvl w:val="0"/>
          <w:numId w:val="4"/>
        </w:numPr>
        <w:spacing w:before="30" w:after="30"/>
      </w:pPr>
      <w:r>
        <w:rPr>
          <w:rFonts w:ascii="Arial" w:cs="Arial" w:eastAsia="Arial" w:hAnsi="Arial"/>
          <w:b w:val="false"/>
          <w:bCs w:val="false"/>
          <w:color w:val="444444"/>
          <w:sz w:val="21"/>
          <w:szCs w:val="21"/>
        </w:rPr>
        <w:t xml:space="preserve">D) Direct labels automatically update when the data changes</w:t>
      </w:r>
    </w:p>
    <w:p>
      <w:pPr>
        <w:pStyle w:val="ListParagraph"/>
        <w:numPr>
          <w:ilvl w:val="0"/>
          <w:numId w:val="3"/>
        </w:numPr>
        <w:spacing w:before="140" w:after="50"/>
      </w:pPr>
      <w:r>
        <w:rPr>
          <w:rFonts w:ascii="Arial" w:cs="Arial" w:eastAsia="Arial" w:hAnsi="Arial"/>
          <w:color w:val="111111"/>
          <w:sz w:val="22"/>
          <w:szCs w:val="22"/>
        </w:rPr>
        <w:t xml:space="preserve">20. What is the most fundamental principle that unifies all the communication advice in this chapter?</w:t>
      </w:r>
    </w:p>
    <w:p>
      <w:pPr>
        <w:pStyle w:val="ListParagraph"/>
        <w:numPr>
          <w:ilvl w:val="0"/>
          <w:numId w:val="4"/>
        </w:numPr>
        <w:spacing w:before="30" w:after="30"/>
      </w:pPr>
      <w:r>
        <w:rPr>
          <w:rFonts w:ascii="Arial" w:cs="Arial" w:eastAsia="Arial" w:hAnsi="Arial"/>
          <w:b w:val="false"/>
          <w:bCs w:val="false"/>
          <w:color w:val="444444"/>
          <w:sz w:val="21"/>
          <w:szCs w:val="21"/>
        </w:rPr>
        <w:t xml:space="preserve">A) Always use the viridis color palette</w:t>
      </w:r>
    </w:p>
    <w:p>
      <w:pPr>
        <w:pStyle w:val="ListParagraph"/>
        <w:numPr>
          <w:ilvl w:val="0"/>
          <w:numId w:val="4"/>
        </w:numPr>
        <w:spacing w:before="30" w:after="30"/>
      </w:pPr>
      <w:r>
        <w:rPr>
          <w:rFonts w:ascii="Arial" w:cs="Arial" w:eastAsia="Arial" w:hAnsi="Arial"/>
          <w:b/>
          <w:bCs/>
          <w:color w:val="1A7A8A"/>
          <w:sz w:val="21"/>
          <w:szCs w:val="21"/>
        </w:rPr>
        <w:t xml:space="preserve">B) Every design decision should serve the reader's understanding, not the designer's convenience</w:t>
      </w:r>
    </w:p>
    <w:p>
      <w:pPr>
        <w:pStyle w:val="ListParagraph"/>
        <w:numPr>
          <w:ilvl w:val="0"/>
          <w:numId w:val="4"/>
        </w:numPr>
        <w:spacing w:before="30" w:after="30"/>
      </w:pPr>
      <w:r>
        <w:rPr>
          <w:rFonts w:ascii="Arial" w:cs="Arial" w:eastAsia="Arial" w:hAnsi="Arial"/>
          <w:b w:val="false"/>
          <w:bCs w:val="false"/>
          <w:color w:val="444444"/>
          <w:sz w:val="21"/>
          <w:szCs w:val="21"/>
        </w:rPr>
        <w:t xml:space="preserve">C) Static charts are always better than interactive charts</w:t>
      </w:r>
    </w:p>
    <w:p>
      <w:pPr>
        <w:pStyle w:val="ListParagraph"/>
        <w:numPr>
          <w:ilvl w:val="0"/>
          <w:numId w:val="4"/>
        </w:numPr>
        <w:spacing w:before="30" w:after="30"/>
      </w:pPr>
      <w:r>
        <w:rPr>
          <w:rFonts w:ascii="Arial" w:cs="Arial" w:eastAsia="Arial" w:hAnsi="Arial"/>
          <w:b w:val="false"/>
          <w:bCs w:val="false"/>
          <w:color w:val="444444"/>
          <w:sz w:val="21"/>
          <w:szCs w:val="21"/>
        </w:rPr>
        <w:t xml:space="preserve">D) The fewer the data points, the clearer the chart</w:t>
      </w:r>
    </w:p>
    <w:p>
      <w:pPr>
        <w:spacing w:before="160" w:after="0"/>
      </w:pPr>
    </w:p>
    <w:p>
      <w:pPr>
        <w:pBdr>
          <w:bottom w:val="single" w:color="D0D5DD" w:sz="4" w:space="1"/>
        </w:pBdr>
        <w:spacing w:before="200" w:after="200"/>
      </w:pPr>
    </w:p>
    <w:p>
      <w:pPr>
        <w:pStyle w:val="Heading2"/>
        <w:spacing w:before="280" w:after="120"/>
      </w:pPr>
      <w:r>
        <w:rPr>
          <w:rFonts w:ascii="Arial" w:cs="Arial" w:eastAsia="Arial" w:hAnsi="Arial"/>
          <w:b/>
          <w:bCs/>
          <w:color w:val="1A7A8A"/>
          <w:sz w:val="28"/>
          <w:szCs w:val="28"/>
        </w:rPr>
        <w:t xml:space="preserve">Quiz Answer Key</w:t>
      </w:r>
    </w:p>
    <w:p>
      <w:pPr>
        <w:spacing w:before="80" w:after="120"/>
        <w:rPr>
          <w:rFonts w:ascii="Courier New" w:cs="Courier New" w:eastAsia="Courier New" w:hAnsi="Courier New"/>
          <w:b/>
          <w:bCs/>
          <w:color w:val="1A7A8A"/>
          <w:sz w:val="20"/>
          <w:szCs w:val="20"/>
        </w:rPr>
      </w:pPr>
      <w:r>
        <w:rPr>
          <w:rFonts w:ascii="Courier New" w:cs="Courier New" w:eastAsia="Courier New" w:hAnsi="Courier New"/>
          <w:b/>
          <w:bCs/>
          <w:color w:val="1A7A8A"/>
          <w:sz w:val="20"/>
          <w:szCs w:val="20"/>
        </w:rPr>
        <w:t xml:space="preserve">1-B  2-C  3-B  4-B  5-C  6-B  7-C  8-C  9-B  10-B  11-B  12-B  13-B  14-C  15-C  16-B  17-B  18-C  19-B  20-B</w:t>
      </w:r>
    </w:p>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1"/>
      </w:pBdr>
      <w:spacing w:before="80" w:after="0"/>
      <w:jc w:val="right"/>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8A" w:sz="4" w:space="1"/>
      </w:pBdr>
      <w:spacing w:before="0" w:after="100"/>
    </w:pPr>
    <w:r>
      <w:rPr>
        <w:rFonts w:ascii="Arial" w:cs="Arial" w:eastAsia="Arial" w:hAnsi="Arial"/>
        <w:color w:val="888888"/>
        <w:sz w:val="18"/>
        <w:szCs w:val="18"/>
      </w:rPr>
      <w:t xml:space="preserve">Data Visualization with R</w:t>
    </w:r>
    <w:r>
      <w:rPr>
        <w:rFonts w:ascii="Arial" w:cs="Arial" w:eastAsia="Arial" w:hAnsi="Arial"/>
        <w:color w:val="AAAAAA"/>
        <w:sz w:val="18"/>
        <w:szCs w:val="18"/>
      </w:rPr>
      <w:t xml:space="preserve">    |    Chapter 12: Communicating with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360"/>
      </w:pPr>
      <w:rPr>
        <w:rFonts w:ascii="Arial" w:cs="Arial" w:eastAsia="Arial" w:hAnsi="Arial"/>
        <w:b/>
        <w:bCs/>
        <w:color w:val="1B3A6B"/>
        <w:sz w:val="22"/>
        <w:szCs w:val="22"/>
      </w:rPr>
    </w:lvl>
  </w:abstractNum>
  <w:abstractNum w:abstractNumId="3" w15:restartNumberingAfterBreak="0">
    <w:multiLevelType w:val="hybridMultilevel"/>
    <w:lvl w:ilvl="0" w15:tentative="1">
      <w:start w:val="1"/>
      <w:numFmt w:val="decimal"/>
      <w:lvlText w:val="%1."/>
      <w:lvlJc w:val="left"/>
      <w:pPr>
        <w:ind w:left="500" w:hanging="360"/>
      </w:pPr>
      <w:rPr>
        <w:rFonts w:ascii="Arial" w:cs="Arial" w:eastAsia="Arial" w:hAnsi="Arial"/>
        <w:b/>
        <w:bCs/>
        <w:sz w:val="22"/>
        <w:szCs w:val="22"/>
      </w:rPr>
    </w:lvl>
  </w:abstractNum>
  <w:abstractNum w:abstractNumId="4" w15:restartNumberingAfterBreak="0">
    <w:multiLevelType w:val="hybridMultilevel"/>
    <w:lvl w:ilvl="0" w15:tentative="1">
      <w:start w:val="1"/>
      <w:numFmt w:val="bullet"/>
      <w:lvlText w:val=" "/>
      <w:lvlJc w:val="left"/>
      <w:pPr>
        <w:ind w:left="900" w:hanging="200"/>
      </w:pPr>
      <w:rPr>
        <w:rFonts w:ascii="Arial" w:cs="Arial" w:eastAsia="Arial" w:hAnsi="Arial"/>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6B"/>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1A7A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2026-03-10T03:37:24.940Z</dcterms:created>
  <dcterms:modified xsi:type="dcterms:W3CDTF">2026-03-10T03:37:24.941Z</dcterms:modified>
</cp:coreProperties>
</file>

<file path=docProps/custom.xml><?xml version="1.0" encoding="utf-8"?>
<Properties xmlns="http://schemas.openxmlformats.org/officeDocument/2006/custom-properties" xmlns:vt="http://schemas.openxmlformats.org/officeDocument/2006/docPropsVTypes"/>
</file>