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1F87D718"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3A597E">
            <w:rPr>
              <w:noProof/>
            </w:rPr>
            <w:t xml:space="preserve"> </w:t>
          </w:r>
          <w:r w:rsidR="003A597E" w:rsidRPr="003A597E">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3F52D916"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3A597E">
            <w:rPr>
              <w:b/>
              <w:bCs/>
              <w:noProof/>
            </w:rPr>
            <w:t xml:space="preserve"> </w:t>
          </w:r>
          <w:r w:rsidR="003A597E" w:rsidRPr="003A597E">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3048347E"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512CA0">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3A597E">
            <w:rPr>
              <w:b/>
              <w:bCs/>
              <w:i w:val="0"/>
              <w:iCs w:val="0"/>
              <w:noProof/>
              <w:sz w:val="24"/>
              <w:szCs w:val="24"/>
              <w:lang w:val="en-US"/>
            </w:rPr>
            <w:t xml:space="preserve"> </w:t>
          </w:r>
          <w:r w:rsidR="003A597E" w:rsidRPr="003A597E">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0CD26BD2"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3A597E">
            <w:rPr>
              <w:i/>
              <w:iCs/>
              <w:noProof/>
            </w:rPr>
            <w:t xml:space="preserve"> </w:t>
          </w:r>
          <w:r w:rsidR="003A597E" w:rsidRPr="003A597E">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97174B3"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3A597E" w:rsidRPr="003A597E">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12B152E4"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3A597E">
            <w:rPr>
              <w:b/>
              <w:bCs/>
              <w:noProof/>
            </w:rPr>
            <w:t xml:space="preserve"> </w:t>
          </w:r>
          <w:r w:rsidR="003A597E" w:rsidRPr="003A597E">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6A0EC1">
      <w:pPr>
        <w:pStyle w:val="ListParagraph"/>
        <w:numPr>
          <w:ilvl w:val="0"/>
          <w:numId w:val="18"/>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2B9346CA"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3A597E">
            <w:rPr>
              <w:b/>
              <w:bCs/>
              <w:noProof/>
              <w:lang w:val="en-US"/>
            </w:rPr>
            <w:t xml:space="preserve"> </w:t>
          </w:r>
          <w:r w:rsidR="003A597E" w:rsidRPr="003A597E">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59799AFA"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3A597E">
            <w:rPr>
              <w:b/>
              <w:bCs/>
              <w:noProof/>
            </w:rPr>
            <w:t xml:space="preserve"> </w:t>
          </w:r>
          <w:r w:rsidR="003A597E" w:rsidRPr="003A597E">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1EF704FD"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3A597E">
            <w:rPr>
              <w:b/>
              <w:bCs/>
              <w:noProof/>
            </w:rPr>
            <w:t xml:space="preserve"> </w:t>
          </w:r>
          <w:r w:rsidR="003A597E" w:rsidRPr="003A597E">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25ABF3B1"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3A597E">
            <w:rPr>
              <w:b/>
              <w:bCs/>
              <w:noProof/>
            </w:rPr>
            <w:t xml:space="preserve"> </w:t>
          </w:r>
          <w:r w:rsidR="003A597E" w:rsidRPr="003A597E">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3C16E096"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3A597E">
            <w:rPr>
              <w:noProof/>
            </w:rPr>
            <w:t xml:space="preserve"> </w:t>
          </w:r>
          <w:r w:rsidR="003A597E" w:rsidRPr="003A597E">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1C82614B"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3A597E">
            <w:rPr>
              <w:b/>
              <w:bCs/>
              <w:noProof/>
            </w:rPr>
            <w:t xml:space="preserve"> </w:t>
          </w:r>
          <w:r w:rsidR="003A597E" w:rsidRPr="003A597E">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42D6FBA7"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3A597E">
            <w:rPr>
              <w:b/>
              <w:bCs/>
              <w:noProof/>
            </w:rPr>
            <w:t xml:space="preserve"> </w:t>
          </w:r>
          <w:r w:rsidR="003A597E" w:rsidRPr="003A597E">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52E1B265"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3A597E">
            <w:rPr>
              <w:noProof/>
            </w:rPr>
            <w:t xml:space="preserve"> </w:t>
          </w:r>
          <w:r w:rsidR="003A597E" w:rsidRPr="003A597E">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0EE62D43"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3A597E">
            <w:rPr>
              <w:b/>
              <w:bCs/>
              <w:noProof/>
            </w:rPr>
            <w:t xml:space="preserve"> </w:t>
          </w:r>
          <w:r w:rsidR="003A597E" w:rsidRPr="003A597E">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477046AB"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3A597E">
            <w:rPr>
              <w:b/>
              <w:bCs/>
              <w:noProof/>
              <w:lang w:val="en-US"/>
            </w:rPr>
            <w:t xml:space="preserve"> </w:t>
          </w:r>
          <w:r w:rsidR="003A597E" w:rsidRPr="003A597E">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292C8BDC"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3A597E">
            <w:rPr>
              <w:b/>
              <w:bCs/>
              <w:noProof/>
            </w:rPr>
            <w:t xml:space="preserve"> </w:t>
          </w:r>
          <w:r w:rsidR="003A597E" w:rsidRPr="003A597E">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w:t>
      </w:r>
      <w:proofErr w:type="gramStart"/>
      <w:r w:rsidR="00160108">
        <w:t>nyújtanak segítséget</w:t>
      </w:r>
      <w:proofErr w:type="gramEnd"/>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1E328A09"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071C0F48"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09128E60"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537FF5CA"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3A597E" w:rsidRPr="003A597E">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4357234F"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3A597E">
            <w:rPr>
              <w:b/>
              <w:bCs/>
              <w:noProof/>
            </w:rPr>
            <w:t xml:space="preserve"> </w:t>
          </w:r>
          <w:r w:rsidR="003A597E" w:rsidRPr="003A597E">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44CBD454"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3A597E">
            <w:rPr>
              <w:b/>
              <w:bCs/>
              <w:noProof/>
              <w:lang w:val="en-US"/>
            </w:rPr>
            <w:t xml:space="preserve"> </w:t>
          </w:r>
          <w:r w:rsidR="003A597E" w:rsidRPr="003A597E">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1F2847BA"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3A597E">
            <w:rPr>
              <w:b/>
              <w:bCs/>
              <w:noProof/>
            </w:rPr>
            <w:t xml:space="preserve"> </w:t>
          </w:r>
          <w:r w:rsidR="003A597E" w:rsidRPr="003A597E">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A20EE6">
        <w:fldChar w:fldCharType="begin"/>
      </w:r>
      <w:r w:rsidR="00A20EE6">
        <w:instrText xml:space="preserve"> HYPERLINK "https://de.statista.com/" \t "_blank" </w:instrText>
      </w:r>
      <w:r w:rsidR="00A20EE6">
        <w:fldChar w:fldCharType="separate"/>
      </w:r>
      <w:r w:rsidR="00A20EE6">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110820E3"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3A597E">
            <w:rPr>
              <w:noProof/>
            </w:rPr>
            <w:t xml:space="preserve"> </w:t>
          </w:r>
          <w:r w:rsidR="003A597E" w:rsidRPr="003A597E">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2BAA8523"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3A597E">
            <w:rPr>
              <w:noProof/>
            </w:rPr>
            <w:t xml:space="preserve"> </w:t>
          </w:r>
          <w:r w:rsidR="003A597E" w:rsidRPr="003A597E">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7E2D45AA"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3A597E">
            <w:rPr>
              <w:b/>
              <w:bCs/>
              <w:noProof/>
            </w:rPr>
            <w:t xml:space="preserve"> </w:t>
          </w:r>
          <w:r w:rsidR="003A597E" w:rsidRPr="003A597E">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00CBAD53"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3A597E">
            <w:rPr>
              <w:noProof/>
            </w:rPr>
            <w:t xml:space="preserve"> </w:t>
          </w:r>
          <w:r w:rsidR="003A597E" w:rsidRPr="003A597E">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3A0BC22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3A597E" w:rsidRPr="003A597E">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408AE8AD"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3A597E">
            <w:rPr>
              <w:noProof/>
            </w:rPr>
            <w:t xml:space="preserve"> </w:t>
          </w:r>
          <w:r w:rsidR="003A597E" w:rsidRPr="003A597E">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595F82C0"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3A597E">
            <w:rPr>
              <w:noProof/>
            </w:rPr>
            <w:t xml:space="preserve"> </w:t>
          </w:r>
          <w:r w:rsidR="003A597E" w:rsidRPr="003A597E">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31153584"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3A597E">
            <w:rPr>
              <w:noProof/>
            </w:rPr>
            <w:t xml:space="preserve"> </w:t>
          </w:r>
          <w:r w:rsidR="003A597E" w:rsidRPr="003A597E">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4067D604"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3A597E" w:rsidRPr="003A597E">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31BF9">
        <w:t>í</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5208AE99"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3A597E" w:rsidRPr="003A597E">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61AF7CD3"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3A597E">
            <w:rPr>
              <w:b/>
              <w:bCs/>
              <w:noProof/>
            </w:rPr>
            <w:t xml:space="preserve"> </w:t>
          </w:r>
          <w:r w:rsidR="003A597E" w:rsidRPr="003A597E">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A20EE6"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3D8D47E2"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3A597E" w:rsidRPr="003A597E">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5BF0F2C5"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3A597E">
            <w:rPr>
              <w:noProof/>
              <w:lang w:val="en-US"/>
            </w:rPr>
            <w:t xml:space="preserve"> </w:t>
          </w:r>
          <w:r w:rsidR="003A597E" w:rsidRPr="003A597E">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1B1C29B7"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3A597E">
            <w:rPr>
              <w:noProof/>
            </w:rPr>
            <w:t xml:space="preserve"> </w:t>
          </w:r>
          <w:r w:rsidR="003A597E" w:rsidRPr="003A597E">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1882B4CC"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3A597E">
            <w:rPr>
              <w:b/>
              <w:bCs/>
              <w:noProof/>
            </w:rPr>
            <w:t xml:space="preserve"> </w:t>
          </w:r>
          <w:r w:rsidR="003A597E" w:rsidRPr="003A597E">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7A69DFE1"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3A597E">
            <w:rPr>
              <w:noProof/>
            </w:rPr>
            <w:t xml:space="preserve"> </w:t>
          </w:r>
          <w:r w:rsidR="003A597E" w:rsidRPr="003A597E">
            <w:rPr>
              <w:noProof/>
            </w:rPr>
            <w:t>[13]</w:t>
          </w:r>
          <w:r w:rsidR="006835AC">
            <w:fldChar w:fldCharType="end"/>
          </w:r>
        </w:sdtContent>
      </w:sdt>
    </w:p>
    <w:p w14:paraId="7E7054F9" w14:textId="74F622D8"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3A597E">
            <w:rPr>
              <w:b/>
              <w:bCs/>
              <w:noProof/>
            </w:rPr>
            <w:t xml:space="preserve"> </w:t>
          </w:r>
          <w:r w:rsidR="003A597E" w:rsidRPr="003A597E">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131076B2"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proofErr w:type="spellStart"/>
      <w:r w:rsidR="00227A20" w:rsidRPr="00227A20">
        <w:rPr>
          <w:b/>
          <w:bCs/>
          <w:i/>
          <w:iCs/>
        </w:rPr>
        <w:t>Pareto</w:t>
      </w:r>
      <w:proofErr w:type="spellEnd"/>
      <w:r w:rsidR="00227A20" w:rsidRPr="00227A20">
        <w:rPr>
          <w:b/>
          <w:bCs/>
          <w:i/>
          <w:iCs/>
        </w:rPr>
        <w:t>-elv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3A597E">
            <w:rPr>
              <w:noProof/>
            </w:rPr>
            <w:t xml:space="preserve"> </w:t>
          </w:r>
          <w:r w:rsidR="003A597E" w:rsidRPr="003A597E">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proofErr w:type="spellStart"/>
            <w:r>
              <w:t>random_state</w:t>
            </w:r>
            <w:proofErr w:type="spellEnd"/>
            <w:r>
              <w:t>=1</w:t>
            </w:r>
          </w:p>
        </w:tc>
        <w:tc>
          <w:tcPr>
            <w:tcW w:w="2926" w:type="dxa"/>
            <w:shd w:val="clear" w:color="auto" w:fill="E7E6E6" w:themeFill="background2"/>
          </w:tcPr>
          <w:p w14:paraId="328B4F27" w14:textId="77777777" w:rsidR="0040030A" w:rsidRDefault="0040030A" w:rsidP="00994E66">
            <w:pPr>
              <w:spacing w:after="160"/>
              <w:ind w:left="0" w:right="0" w:firstLine="0"/>
            </w:pPr>
            <w:proofErr w:type="spellStart"/>
            <w:r>
              <w:t>random_state</w:t>
            </w:r>
            <w:proofErr w:type="spellEnd"/>
            <w:r>
              <w:t>=7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AD0EFBF"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3A597E">
            <w:rPr>
              <w:noProof/>
              <w:lang w:val="en-US"/>
            </w:rPr>
            <w:t xml:space="preserve"> </w:t>
          </w:r>
          <w:r w:rsidR="003A597E" w:rsidRPr="003A597E">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3B69F5D0"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3A597E">
            <w:rPr>
              <w:noProof/>
            </w:rPr>
            <w:t xml:space="preserve"> </w:t>
          </w:r>
          <w:r w:rsidR="003A597E" w:rsidRPr="003A597E">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37319256"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3A597E">
            <w:rPr>
              <w:noProof/>
            </w:rPr>
            <w:t xml:space="preserve"> </w:t>
          </w:r>
          <w:r w:rsidR="003A597E" w:rsidRPr="003A597E">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0655BF5B"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3A597E">
            <w:rPr>
              <w:b/>
              <w:bCs/>
              <w:noProof/>
            </w:rPr>
            <w:t xml:space="preserve"> </w:t>
          </w:r>
          <w:r w:rsidR="003A597E" w:rsidRPr="003A597E">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3603E809"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3A597E">
            <w:rPr>
              <w:b/>
              <w:bCs/>
              <w:noProof/>
            </w:rPr>
            <w:t xml:space="preserve"> </w:t>
          </w:r>
          <w:r w:rsidR="003A597E" w:rsidRPr="003A597E">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0E9B2E73"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3A597E">
            <w:rPr>
              <w:b/>
              <w:bCs/>
              <w:noProof/>
            </w:rPr>
            <w:t xml:space="preserve"> </w:t>
          </w:r>
          <w:r w:rsidR="003A597E" w:rsidRPr="003A597E">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2D3AEE3D"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3A597E">
            <w:rPr>
              <w:b/>
              <w:bCs/>
              <w:noProof/>
              <w:lang w:val="en-US"/>
            </w:rPr>
            <w:t xml:space="preserve"> </w:t>
          </w:r>
          <w:r w:rsidR="003A597E" w:rsidRPr="003A597E">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7D219B29"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3A597E">
            <w:rPr>
              <w:b/>
              <w:bCs/>
              <w:noProof/>
            </w:rPr>
            <w:t xml:space="preserve"> </w:t>
          </w:r>
          <w:r w:rsidR="003A597E" w:rsidRPr="003A597E">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4E81836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3A597E">
            <w:rPr>
              <w:noProof/>
            </w:rPr>
            <w:t xml:space="preserve"> </w:t>
          </w:r>
          <w:r w:rsidR="003A597E" w:rsidRPr="003A597E">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45FD6CB4"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3A597E">
            <w:rPr>
              <w:noProof/>
              <w:lang w:val="en-US"/>
            </w:rPr>
            <w:t xml:space="preserve"> </w:t>
          </w:r>
          <w:r w:rsidR="003A597E" w:rsidRPr="003A597E">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2D5752CF"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2E11AEDB"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6E381872"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74446387"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3A597E">
            <w:rPr>
              <w:noProof/>
            </w:rPr>
            <w:t xml:space="preserve"> </w:t>
          </w:r>
          <w:r w:rsidR="003A597E" w:rsidRPr="003A597E">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7DAEE7D2"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3A597E">
            <w:rPr>
              <w:noProof/>
            </w:rPr>
            <w:t xml:space="preserve"> </w:t>
          </w:r>
          <w:r w:rsidR="003A597E" w:rsidRPr="003A597E">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7EA8E665"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3A597E">
            <w:rPr>
              <w:b/>
              <w:bCs/>
              <w:noProof/>
            </w:rPr>
            <w:t xml:space="preserve"> </w:t>
          </w:r>
          <w:r w:rsidR="003A597E" w:rsidRPr="003A597E">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0FC86D6"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3A597E">
            <w:rPr>
              <w:b/>
              <w:bCs/>
              <w:noProof/>
            </w:rPr>
            <w:t xml:space="preserve"> </w:t>
          </w:r>
          <w:r w:rsidR="003A597E" w:rsidRPr="003A597E">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lastRenderedPageBreak/>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w:t>
      </w:r>
      <w:proofErr w:type="spellStart"/>
      <w:r>
        <w:t>Nearest</w:t>
      </w:r>
      <w:proofErr w:type="spellEnd"/>
      <w:r>
        <w:t xml:space="preserve"> </w:t>
      </w:r>
      <w:proofErr w:type="spellStart"/>
      <w:r>
        <w:t>Neighbor</w:t>
      </w:r>
      <w:proofErr w:type="spellEnd"/>
      <w:r>
        <w:t>.</w:t>
      </w:r>
    </w:p>
    <w:p w14:paraId="71801908" w14:textId="34884464"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3A597E">
            <w:rPr>
              <w:b/>
              <w:bCs/>
              <w:noProof/>
            </w:rPr>
            <w:t xml:space="preserve"> </w:t>
          </w:r>
          <w:r w:rsidR="003A597E" w:rsidRPr="003A597E">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0C4FBD2E" w:rsidR="004E1219" w:rsidRDefault="000965DC" w:rsidP="000965DC">
      <w:r w:rsidRPr="000965DC">
        <w:t xml:space="preserve">Kifinomultabb megközelítés az </w:t>
      </w:r>
      <w:proofErr w:type="spellStart"/>
      <w:r w:rsidRPr="00F82690">
        <w:rPr>
          <w:b/>
          <w:bCs/>
          <w:i/>
          <w:i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3A597E">
            <w:rPr>
              <w:noProof/>
            </w:rPr>
            <w:t xml:space="preserve"> </w:t>
          </w:r>
          <w:r w:rsidR="003A597E" w:rsidRPr="003A597E">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5C5462BD"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3A597E">
            <w:rPr>
              <w:b/>
              <w:bCs/>
              <w:noProof/>
            </w:rPr>
            <w:t xml:space="preserve"> </w:t>
          </w:r>
          <w:r w:rsidR="003A597E" w:rsidRPr="003A597E">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6741ABE7" w:rsidR="009279B4" w:rsidRDefault="008F2ACA" w:rsidP="009279B4">
      <w:r>
        <w:t xml:space="preserve">Ezeket egyszerű </w:t>
      </w:r>
      <w:r w:rsidRPr="003E5A18">
        <w:t>címkekódolással</w:t>
      </w:r>
      <w:r>
        <w:t xml:space="preserve"> átalakítom numerikus adattá. A </w:t>
      </w:r>
      <w:proofErr w:type="spellStart"/>
      <w:r w:rsidRPr="003E5A18">
        <w:rPr>
          <w:b/>
          <w:bCs/>
          <w:i/>
          <w:i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3A597E">
            <w:rPr>
              <w:noProof/>
            </w:rPr>
            <w:t xml:space="preserve"> </w:t>
          </w:r>
          <w:r w:rsidR="003A597E" w:rsidRPr="003A597E">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35C183E7"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3A597E">
            <w:rPr>
              <w:b/>
              <w:bCs/>
              <w:noProof/>
            </w:rPr>
            <w:t xml:space="preserve"> </w:t>
          </w:r>
          <w:r w:rsidR="003A597E" w:rsidRPr="003A597E">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3E5A18">
        <w:rPr>
          <w:b/>
          <w:bCs/>
          <w:i/>
          <w:iCs/>
        </w:rPr>
        <w:t>one</w:t>
      </w:r>
      <w:proofErr w:type="spellEnd"/>
      <w:r w:rsidRPr="003E5A18">
        <w:rPr>
          <w:b/>
          <w:bCs/>
          <w:i/>
          <w:iCs/>
        </w:rPr>
        <w:t xml:space="preserve">-hot </w:t>
      </w:r>
      <w:proofErr w:type="spellStart"/>
      <w:r w:rsidRPr="003E5A18">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77D8E15E" w:rsidR="00E252CC" w:rsidRDefault="00C23E9D" w:rsidP="009279B4">
      <w:r>
        <w:t>Egyszerűbb módja az egycsatornás kódolásnak, ha a panda keretrendszerbe létrehozott „</w:t>
      </w:r>
      <w:proofErr w:type="spellStart"/>
      <w:r w:rsidRPr="003E5A18">
        <w:rPr>
          <w:b/>
          <w:bCs/>
          <w:i/>
          <w:i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3A597E">
            <w:rPr>
              <w:noProof/>
            </w:rPr>
            <w:t xml:space="preserve"> </w:t>
          </w:r>
          <w:r w:rsidR="003A597E" w:rsidRPr="003A597E">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proofErr w:type="spellStart"/>
      <w:r>
        <w:t>placeholder</w:t>
      </w:r>
      <w:proofErr w:type="spellEnd"/>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w:t>
      </w:r>
      <w:proofErr w:type="spellStart"/>
      <w:r w:rsidRPr="00D21123">
        <w:rPr>
          <w:rFonts w:ascii="Arial" w:hAnsi="Arial" w:cs="Arial"/>
        </w:rPr>
        <w:t>scaling</w:t>
      </w:r>
      <w:proofErr w:type="spellEnd"/>
      <w:r w:rsidRPr="00D21123">
        <w:rPr>
          <w:rFonts w:ascii="Arial" w:hAnsi="Arial" w:cs="Arial"/>
        </w:rPr>
        <w:t xml:space="preserve"> &amp; </w:t>
      </w:r>
      <w:proofErr w:type="spellStart"/>
      <w:r w:rsidRPr="00D21123">
        <w:rPr>
          <w:rFonts w:ascii="Arial" w:hAnsi="Arial" w:cs="Arial"/>
        </w:rPr>
        <w:t>standardization</w:t>
      </w:r>
      <w:proofErr w:type="spellEnd"/>
      <w:r w:rsidRPr="00D21123">
        <w:rPr>
          <w:rFonts w:ascii="Arial" w:hAnsi="Arial" w:cs="Arial"/>
        </w:rPr>
        <w:t>)</w:t>
      </w:r>
    </w:p>
    <w:p w14:paraId="1A2AAEF8" w14:textId="0A5A9F73" w:rsidR="00D21123" w:rsidRDefault="00D21123" w:rsidP="00D21123">
      <w:proofErr w:type="spellStart"/>
      <w:r>
        <w:t>placeholder</w:t>
      </w:r>
      <w:proofErr w:type="spellEnd"/>
    </w:p>
    <w:p w14:paraId="0E848A1A" w14:textId="77777777" w:rsidR="00D21123" w:rsidRDefault="00D21123" w:rsidP="00D21123">
      <w:pPr>
        <w:pStyle w:val="Heading3"/>
        <w:rPr>
          <w:rFonts w:ascii="Arial" w:hAnsi="Arial" w:cs="Arial"/>
        </w:rPr>
      </w:pPr>
      <w:proofErr w:type="spellStart"/>
      <w:r w:rsidRPr="00D21123">
        <w:rPr>
          <w:rFonts w:ascii="Arial" w:hAnsi="Arial" w:cs="Arial"/>
        </w:rPr>
        <w:t>Normalizá</w:t>
      </w:r>
      <w:r>
        <w:rPr>
          <w:rFonts w:ascii="Arial" w:hAnsi="Arial" w:cs="Arial"/>
        </w:rPr>
        <w:t>ció</w:t>
      </w:r>
      <w:proofErr w:type="spellEnd"/>
    </w:p>
    <w:p w14:paraId="0738EC5F" w14:textId="77777777" w:rsidR="007D12F0" w:rsidRDefault="00D21123" w:rsidP="00D21123">
      <w:proofErr w:type="spellStart"/>
      <w:r>
        <w:t>placeholder</w:t>
      </w:r>
      <w:proofErr w:type="spellEnd"/>
    </w:p>
    <w:p w14:paraId="4284F421" w14:textId="01966EC8" w:rsidR="007D12F0" w:rsidRDefault="007D12F0" w:rsidP="007D12F0">
      <w:pPr>
        <w:spacing w:after="160"/>
        <w:ind w:left="0" w:right="0" w:firstLine="0"/>
      </w:pPr>
      <w:r>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39AB55A8"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3A597E">
            <w:rPr>
              <w:noProof/>
            </w:rPr>
            <w:t xml:space="preserve"> </w:t>
          </w:r>
          <w:r w:rsidR="003A597E" w:rsidRPr="003A597E">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403F5B9A" w:rsidR="00342D58" w:rsidRDefault="00A20EE6" w:rsidP="00342D58">
      <w:pPr>
        <w:pStyle w:val="Caption"/>
        <w:jc w:val="center"/>
      </w:pPr>
      <w:fldSimple w:instr=" SEQ ábra \* ARABIC ">
        <w:r w:rsidR="00512CA0">
          <w:rPr>
            <w:noProof/>
          </w:rPr>
          <w:t>2</w:t>
        </w:r>
      </w:fldSimple>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Content>
          <w:r w:rsidR="00342D58">
            <w:fldChar w:fldCharType="begin"/>
          </w:r>
          <w:r w:rsidR="00342D58" w:rsidRPr="00342D58">
            <w:instrText xml:space="preserve"> CITATION Kab12 \l 1033 </w:instrText>
          </w:r>
          <w:r w:rsidR="00342D58">
            <w:fldChar w:fldCharType="separate"/>
          </w:r>
          <w:r w:rsidR="003A597E" w:rsidRPr="003A597E">
            <w:rPr>
              <w:noProof/>
            </w:rPr>
            <w:t>[31]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583AD630" w:rsidR="00B41617" w:rsidRDefault="00B41617" w:rsidP="00B41617">
      <w:r>
        <w:t xml:space="preserve">Ennek problémának a kiküszöbölésére a </w:t>
      </w:r>
      <w:proofErr w:type="spellStart"/>
      <w:r>
        <w:t>GritNet</w:t>
      </w:r>
      <w:proofErr w:type="spellEnd"/>
      <w:r>
        <w:t xml:space="preserve">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003A597E">
            <w:rPr>
              <w:noProof/>
            </w:rPr>
            <w:t xml:space="preserve"> </w:t>
          </w:r>
          <w:r w:rsidR="003A597E" w:rsidRPr="003A597E">
            <w:rPr>
              <w:noProof/>
            </w:rPr>
            <w:t>[32]</w:t>
          </w:r>
          <w:r>
            <w:fldChar w:fldCharType="end"/>
          </w:r>
        </w:sdtContent>
      </w:sdt>
    </w:p>
    <w:p w14:paraId="7F833992" w14:textId="3B5C1AAC" w:rsidR="00B41617" w:rsidRPr="00513871" w:rsidRDefault="00513871" w:rsidP="00B41617">
      <w:pPr>
        <w:rPr>
          <w:b/>
          <w:bCs/>
        </w:rPr>
      </w:pPr>
      <w:proofErr w:type="spellStart"/>
      <w:r w:rsidRPr="00513871">
        <w:rPr>
          <w:b/>
          <w:bCs/>
        </w:rPr>
        <w:t>GritNet</w:t>
      </w:r>
      <w:proofErr w:type="spellEnd"/>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6BA9FA62"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3A597E">
            <w:rPr>
              <w:noProof/>
              <w:lang w:val="en-US"/>
            </w:rPr>
            <w:t xml:space="preserve"> </w:t>
          </w:r>
          <w:r w:rsidR="003A597E" w:rsidRPr="003A597E">
            <w:rPr>
              <w:noProof/>
              <w:lang w:val="en-US"/>
            </w:rPr>
            <w:t>[32]</w:t>
          </w:r>
          <w:r w:rsidR="00407FC1">
            <w:fldChar w:fldCharType="end"/>
          </w:r>
        </w:sdtContent>
      </w:sdt>
      <w:r>
        <w:t>:</w:t>
      </w:r>
    </w:p>
    <w:p w14:paraId="67A65EA3" w14:textId="7C720BED" w:rsidR="007529B1" w:rsidRDefault="007529B1" w:rsidP="006D5808">
      <w:pPr>
        <w:pStyle w:val="ListParagraph"/>
        <w:numPr>
          <w:ilvl w:val="0"/>
          <w:numId w:val="24"/>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6D5808">
      <w:pPr>
        <w:pStyle w:val="ListParagraph"/>
        <w:numPr>
          <w:ilvl w:val="0"/>
          <w:numId w:val="24"/>
        </w:numPr>
      </w:pPr>
      <w:r>
        <w:t>BLSTM (</w:t>
      </w:r>
      <w:proofErr w:type="spellStart"/>
      <w:r>
        <w:t>Bidirectional</w:t>
      </w:r>
      <w:proofErr w:type="spellEnd"/>
      <w:r>
        <w:t xml:space="preserve"> LSTM)</w:t>
      </w:r>
      <w:r w:rsidR="00A94A85">
        <w:t xml:space="preserve"> 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6D5808">
      <w:pPr>
        <w:pStyle w:val="ListParagraph"/>
        <w:numPr>
          <w:ilvl w:val="0"/>
          <w:numId w:val="24"/>
        </w:numPr>
      </w:pPr>
      <w:r>
        <w:t>GMP</w:t>
      </w:r>
      <w:r w:rsidR="00A94A85">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6D5808">
      <w:pPr>
        <w:pStyle w:val="ListParagraph"/>
        <w:numPr>
          <w:ilvl w:val="0"/>
          <w:numId w:val="24"/>
        </w:numPr>
      </w:pPr>
      <w:proofErr w:type="spellStart"/>
      <w:r>
        <w:t>Fully-connected</w:t>
      </w:r>
      <w:proofErr w:type="spellEnd"/>
      <w:r>
        <w:t xml:space="preserve"> réteg: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108521B9" w:rsidR="007529B1" w:rsidRDefault="00A20EE6" w:rsidP="007529B1">
      <w:pPr>
        <w:pStyle w:val="Caption"/>
        <w:jc w:val="center"/>
      </w:pPr>
      <w:fldSimple w:instr=" SEQ ábra \* ARABIC ">
        <w:r w:rsidR="00512CA0">
          <w:rPr>
            <w:noProof/>
          </w:rPr>
          <w:t>3</w:t>
        </w:r>
      </w:fldSimple>
      <w:r w:rsidR="007529B1">
        <w:t xml:space="preserve">. ábra </w:t>
      </w:r>
      <w:proofErr w:type="spellStart"/>
      <w:r w:rsidR="007529B1">
        <w:t>GritNet</w:t>
      </w:r>
      <w:proofErr w:type="spellEnd"/>
      <w:r w:rsidR="007529B1">
        <w:t xml:space="preserve"> architektúra</w:t>
      </w:r>
      <w:sdt>
        <w:sdtPr>
          <w:id w:val="1694654227"/>
          <w:citation/>
        </w:sdtPr>
        <w:sdtContent>
          <w:r w:rsidR="00D41048">
            <w:fldChar w:fldCharType="begin"/>
          </w:r>
          <w:r w:rsidR="00D41048" w:rsidRPr="00322AA6">
            <w:instrText xml:space="preserve"> CITATION Kim18 \l 1033 </w:instrText>
          </w:r>
          <w:r w:rsidR="00D41048">
            <w:fldChar w:fldCharType="separate"/>
          </w:r>
          <w:r w:rsidR="003A597E">
            <w:rPr>
              <w:noProof/>
            </w:rPr>
            <w:t xml:space="preserve"> </w:t>
          </w:r>
          <w:r w:rsidR="003A597E" w:rsidRPr="003A597E">
            <w:rPr>
              <w:noProof/>
            </w:rPr>
            <w:t>[32]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4F81E7CD" w:rsidR="00AC1886" w:rsidRPr="00A55CB3" w:rsidRDefault="00A55CB3" w:rsidP="00AC1886">
      <w:r w:rsidRPr="00A55CB3">
        <w:t>BLSTM előre és hátra</w:t>
      </w:r>
      <w:r w:rsidR="00DA5317">
        <w:t xml:space="preserve"> irányuló</w:t>
      </w:r>
      <w:r w:rsidRPr="00A55CB3">
        <w:t xml:space="preserve"> LSTM rétegekkel, irányonként 128 cell</w:t>
      </w:r>
      <w:r w:rsidR="00DA5317">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DA5317">
        <w:t xml:space="preserve">10 és 20% közötti </w:t>
      </w:r>
      <w:proofErr w:type="spellStart"/>
      <w:r w:rsidR="00DA5317">
        <w:t>drop</w:t>
      </w:r>
      <w:proofErr w:type="spellEnd"/>
      <w:r w:rsidR="00DA5317">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3A597E">
            <w:rPr>
              <w:noProof/>
            </w:rPr>
            <w:t xml:space="preserve"> </w:t>
          </w:r>
          <w:r w:rsidR="003A597E" w:rsidRPr="003A597E">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02C455E8"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gyorsan adaptálható, de 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3A597E">
            <w:rPr>
              <w:noProof/>
            </w:rPr>
            <w:t xml:space="preserve"> </w:t>
          </w:r>
          <w:r w:rsidR="003A597E" w:rsidRPr="003A597E">
            <w:rPr>
              <w:noProof/>
            </w:rPr>
            <w:t>[32]</w:t>
          </w:r>
          <w:r w:rsidR="00606DE2">
            <w:fldChar w:fldCharType="end"/>
          </w:r>
        </w:sdtContent>
      </w:sdt>
    </w:p>
    <w:p w14:paraId="4A8D2747" w14:textId="77777777" w:rsidR="00322AA6" w:rsidRDefault="00322AA6" w:rsidP="00322AA6">
      <w:pPr>
        <w:pStyle w:val="Heading2"/>
        <w:spacing w:before="240" w:after="240"/>
        <w:ind w:left="11" w:right="6" w:hanging="11"/>
        <w:rPr>
          <w:rFonts w:ascii="Arial" w:hAnsi="Arial" w:cs="Arial"/>
        </w:rPr>
      </w:pPr>
      <w:r w:rsidRPr="00322AA6">
        <w:rPr>
          <w:rFonts w:ascii="Arial" w:hAnsi="Arial" w:cs="Arial"/>
        </w:rPr>
        <w:t>Gyakorlati feladatok sikerességének előrejelzése</w:t>
      </w:r>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F20F6A">
      <w:pPr>
        <w:pStyle w:val="ListParagraph"/>
        <w:numPr>
          <w:ilvl w:val="0"/>
          <w:numId w:val="25"/>
        </w:numPr>
      </w:pPr>
      <w:r w:rsidRPr="00F20F6A">
        <w:t>Először is, a gyakorlatok sokféle kifejezése létezik, amely egységes módszert igényel, hogy megértsük a jellemzőiket.</w:t>
      </w:r>
    </w:p>
    <w:p w14:paraId="28C6312E" w14:textId="00C4E300" w:rsidR="00F20F6A" w:rsidRDefault="00F20F6A" w:rsidP="00F20F6A">
      <w:pPr>
        <w:pStyle w:val="ListParagraph"/>
        <w:numPr>
          <w:ilvl w:val="0"/>
          <w:numId w:val="25"/>
        </w:numPr>
      </w:pPr>
      <w:r w:rsidRPr="00F20F6A">
        <w:t xml:space="preserve">Másodszor, a hallgatók jövőbeni teljesítménye mélyen támaszkodik </w:t>
      </w:r>
      <w:r>
        <w:t xml:space="preserve">a </w:t>
      </w:r>
      <w:r w:rsidRPr="00F20F6A">
        <w:t xml:space="preserve">történelmi gyakorlataikra. A diákok számára összpontosított információk nyomon követése nagyon nehéz. </w:t>
      </w:r>
    </w:p>
    <w:p w14:paraId="4F2D171E" w14:textId="524F71A2" w:rsidR="00F20F6A" w:rsidRDefault="00F20F6A" w:rsidP="00F20F6A">
      <w:pPr>
        <w:pStyle w:val="ListParagraph"/>
        <w:numPr>
          <w:ilvl w:val="0"/>
          <w:numId w:val="25"/>
        </w:numPr>
      </w:pPr>
      <w:r w:rsidRPr="00F20F6A">
        <w:t>Végül a diákok teljesítmény</w:t>
      </w:r>
      <w:r>
        <w:t xml:space="preserve"> </w:t>
      </w:r>
      <w:r w:rsidRPr="00F20F6A">
        <w:t>előrejelzés feladata a „</w:t>
      </w:r>
      <w:proofErr w:type="spellStart"/>
      <w:r>
        <w:t>cold</w:t>
      </w:r>
      <w:proofErr w:type="spellEnd"/>
      <w: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t>Exercise-Enhanced</w:t>
      </w:r>
      <w:proofErr w:type="spellEnd"/>
      <w:r>
        <w:t xml:space="preserve"> </w:t>
      </w:r>
      <w:proofErr w:type="spellStart"/>
      <w:r>
        <w:t>Recurrent</w:t>
      </w:r>
      <w:proofErr w:type="spellEnd"/>
      <w:r>
        <w:t xml:space="preserve"> </w:t>
      </w:r>
      <w:proofErr w:type="spellStart"/>
      <w:r>
        <w:t>Neural</w:t>
      </w:r>
      <w:proofErr w:type="spellEnd"/>
      <w:r>
        <w:t xml:space="preserve"> Network (ERRN).</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462FD541" w:rsidR="00790758" w:rsidRDefault="00F17277" w:rsidP="003A4E41">
      <w:r>
        <w:t>Először egy BLSTM automatikusan jellemzi az egyes gyakorlati feladatokat. A megtanult gyakorlati specifikációkat szakértő</w:t>
      </w:r>
      <w:r w:rsidR="00F22D65">
        <w:t xml:space="preserve"> nélkül</w:t>
      </w:r>
      <w:r>
        <w:t xml:space="preserve"> kinyerhetők. Továbbá egy új LSTM követi nyomon a hallgatók állapotát.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3A597E">
            <w:rPr>
              <w:noProof/>
            </w:rPr>
            <w:t xml:space="preserve"> </w:t>
          </w:r>
          <w:r w:rsidR="003A597E" w:rsidRPr="003A597E">
            <w:rPr>
              <w:noProof/>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t>Markov</w:t>
      </w:r>
      <w:proofErr w:type="spellEnd"/>
      <w:r>
        <w:t xml:space="preserve"> attribútummal (EERNNM) a második a Figyelem mechanizmussal (EERNNA).</w:t>
      </w:r>
    </w:p>
    <w:p w14:paraId="15DFB81B" w14:textId="3D072289" w:rsidR="00790758" w:rsidRDefault="00790758" w:rsidP="00790758">
      <w:pPr>
        <w:pStyle w:val="ListParagraph"/>
        <w:numPr>
          <w:ilvl w:val="0"/>
          <w:numId w:val="26"/>
        </w:numPr>
      </w:pPr>
      <w:r>
        <w:lastRenderedPageBreak/>
        <w:t xml:space="preserve">EERNNM: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Content>
          <w:r>
            <w:fldChar w:fldCharType="begin"/>
          </w:r>
          <w:r w:rsidRPr="002343BD">
            <w:instrText xml:space="preserve"> CITATION Jos19 \l 1033 </w:instrText>
          </w:r>
          <w:r>
            <w:fldChar w:fldCharType="separate"/>
          </w:r>
          <w:r w:rsidR="003A597E">
            <w:rPr>
              <w:noProof/>
            </w:rPr>
            <w:t xml:space="preserve"> </w:t>
          </w:r>
          <w:r w:rsidR="003A597E" w:rsidRPr="003A597E">
            <w:rPr>
              <w:noProof/>
            </w:rPr>
            <w:t>[34]</w:t>
          </w:r>
          <w:r>
            <w:fldChar w:fldCharType="end"/>
          </w:r>
        </w:sdtContent>
      </w:sdt>
      <w:r>
        <w:t xml:space="preserve"> </w:t>
      </w:r>
    </w:p>
    <w:p w14:paraId="11A06C2F" w14:textId="78B64A5A" w:rsidR="0004143F" w:rsidRDefault="00790758" w:rsidP="0004143F">
      <w:pPr>
        <w:pStyle w:val="ListParagraph"/>
        <w:numPr>
          <w:ilvl w:val="0"/>
          <w:numId w:val="26"/>
        </w:numPr>
      </w:pPr>
      <w:r>
        <w:t>EERNNA:</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3A597E">
            <w:rPr>
              <w:noProof/>
            </w:rPr>
            <w:t xml:space="preserve"> </w:t>
          </w:r>
          <w:r w:rsidR="003A597E" w:rsidRPr="003A597E">
            <w:rPr>
              <w:noProof/>
            </w:rPr>
            <w:t>[35]</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2">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45AD3983" w:rsidR="003B6B44" w:rsidRDefault="00A20EE6" w:rsidP="003B6B44">
      <w:pPr>
        <w:pStyle w:val="Caption"/>
        <w:jc w:val="center"/>
      </w:pPr>
      <w:fldSimple w:instr=" SEQ ábra \* ARABIC ">
        <w:r w:rsidR="00512CA0">
          <w:rPr>
            <w:noProof/>
          </w:rPr>
          <w:t>4</w:t>
        </w:r>
      </w:fldSimple>
      <w:r w:rsidR="003B6B44">
        <w:t>. ábra EERNN modellek</w:t>
      </w:r>
      <w:sdt>
        <w:sdtPr>
          <w:id w:val="-854421570"/>
          <w:citation/>
        </w:sdtPr>
        <w:sdtContent>
          <w:r w:rsidR="003B6B44">
            <w:fldChar w:fldCharType="begin"/>
          </w:r>
          <w:r w:rsidR="003B6B44" w:rsidRPr="003B6B44">
            <w:instrText xml:space="preserve"> CITATION SuY18 \l 1033 </w:instrText>
          </w:r>
          <w:r w:rsidR="003B6B44">
            <w:fldChar w:fldCharType="separate"/>
          </w:r>
          <w:r w:rsidR="003A597E">
            <w:rPr>
              <w:noProof/>
            </w:rPr>
            <w:t xml:space="preserve"> </w:t>
          </w:r>
          <w:r w:rsidR="003A597E" w:rsidRPr="003A597E">
            <w:rPr>
              <w:noProof/>
            </w:rPr>
            <w:t>[33]</w:t>
          </w:r>
          <w:r w:rsidR="003B6B44">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1022A9">
      <w:pPr>
        <w:pStyle w:val="ListParagraph"/>
        <w:numPr>
          <w:ilvl w:val="0"/>
          <w:numId w:val="28"/>
        </w:numPr>
      </w:pPr>
      <w:r w:rsidRPr="001022A9">
        <w:t>A hallgatói állapotokat mind a gyakorlatok, mind a kapott pontszámok befolyásolják.</w:t>
      </w:r>
      <w:r>
        <w:t xml:space="preserve"> </w:t>
      </w:r>
    </w:p>
    <w:p w14:paraId="14E9D54E" w14:textId="3F307191" w:rsidR="003B6B44" w:rsidRDefault="001022A9" w:rsidP="001022A9">
      <w:pPr>
        <w:pStyle w:val="ListParagraph"/>
        <w:numPr>
          <w:ilvl w:val="0"/>
          <w:numId w:val="28"/>
        </w:numPr>
      </w:pPr>
      <w:r w:rsidRPr="001022A9">
        <w:t xml:space="preserve">A hallgatók </w:t>
      </w:r>
      <w:r>
        <w:t xml:space="preserve">tanulás és felejtés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gyakorlat </w:t>
      </w:r>
      <w:r>
        <w:t>reprezentációs</w:t>
      </w:r>
      <w:r w:rsidRPr="002D3753">
        <w:t xml:space="preserve"> paramétereiből, a diákok </w:t>
      </w:r>
      <w:r>
        <w:t>ábrázolásának</w:t>
      </w:r>
      <w:r w:rsidRPr="002D3753">
        <w:t xml:space="preserve"> paramétereiből és az </w:t>
      </w:r>
      <w:proofErr w:type="spellStart"/>
      <w:r w:rsidRPr="002D3753">
        <w:t>előrejelzési</w:t>
      </w:r>
      <w:proofErr w:type="spellEnd"/>
      <w:r w:rsidRPr="002D3753">
        <w:t xml:space="preserve"> kimenet paramétereiből.</w:t>
      </w:r>
    </w:p>
    <w:p w14:paraId="4593F434" w14:textId="590A19FB"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3A597E">
            <w:rPr>
              <w:noProof/>
            </w:rPr>
            <w:t xml:space="preserve"> </w:t>
          </w:r>
          <w:r w:rsidR="003A597E" w:rsidRPr="003A597E">
            <w:rPr>
              <w:noProof/>
            </w:rPr>
            <w:t>[33]</w:t>
          </w:r>
          <w:r w:rsidR="002E5141">
            <w:fldChar w:fldCharType="end"/>
          </w:r>
        </w:sdtContent>
      </w:sdt>
      <w:r w:rsidR="002E5141">
        <w:t>:</w:t>
      </w:r>
    </w:p>
    <w:p w14:paraId="2244BB6A" w14:textId="474AED3F" w:rsidR="002E5141" w:rsidRDefault="002E5141" w:rsidP="002E5141">
      <w:pPr>
        <w:jc w:val="center"/>
      </w:pPr>
      <w:r>
        <w:rPr>
          <w:noProof/>
        </w:rPr>
        <w:lastRenderedPageBreak/>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3">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207C521F" w14:textId="619AD1D5" w:rsidR="005465EB" w:rsidRDefault="005465EB" w:rsidP="005465EB">
      <w:pPr>
        <w:rPr>
          <w:b/>
          <w:bCs/>
        </w:rPr>
      </w:pPr>
      <w:r w:rsidRPr="005465EB">
        <w:rPr>
          <w:b/>
          <w:bCs/>
        </w:rPr>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3A597E">
            <w:rPr>
              <w:b/>
              <w:bCs/>
              <w:noProof/>
            </w:rPr>
            <w:t xml:space="preserve"> </w:t>
          </w:r>
          <w:r w:rsidR="003A597E" w:rsidRPr="003A597E">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 xml:space="preserve">igyelem mechanizmussal (EERNNA) rendelkező modellek felülmúlják a </w:t>
      </w:r>
      <w:proofErr w:type="spellStart"/>
      <w:r w:rsidRPr="005465EB">
        <w:t>Markov</w:t>
      </w:r>
      <w:proofErr w:type="spellEnd"/>
      <w:r w:rsidRPr="005465EB">
        <w:t xml:space="preserve"> tulajdonságúakat (EERNNM), ami azt bizonyítja, hogy az előrejelzéshez hasonló gyakorlatok alapján hatékonyan fókuszált hallgatói beágyazásokat </w:t>
      </w:r>
      <w:r>
        <w:t>érdemes</w:t>
      </w:r>
      <w:r w:rsidRPr="005465EB">
        <w:t xml:space="preserve"> követni.</w:t>
      </w:r>
    </w:p>
    <w:p w14:paraId="62DBEB00" w14:textId="50FAA524" w:rsidR="005465EB" w:rsidRPr="005465EB" w:rsidRDefault="005465EB" w:rsidP="005465EB">
      <w:r>
        <w:t>A</w:t>
      </w:r>
      <w:r w:rsidRPr="005465EB">
        <w:t>z eredmények jelzik</w:t>
      </w:r>
      <w:r>
        <w:t xml:space="preserve">, hogy az </w:t>
      </w:r>
      <w:r w:rsidRPr="005465EB">
        <w:t>EERNN keretrendszer jól tudja kezelni a hidegindítási problémát, amikor meg</w:t>
      </w:r>
      <w:r>
        <w:t xml:space="preserve"> kell </w:t>
      </w:r>
      <w:r w:rsidRPr="005465EB">
        <w:t>jósolja a hallgatók teljesítményét új gyakorlatokon.</w:t>
      </w:r>
    </w:p>
    <w:p w14:paraId="3777AEE5" w14:textId="44069BFD" w:rsidR="008227BF" w:rsidRDefault="008227BF" w:rsidP="008227BF">
      <w:pPr>
        <w:pStyle w:val="Heading2"/>
        <w:rPr>
          <w:rFonts w:ascii="Arial" w:hAnsi="Arial" w:cs="Arial"/>
        </w:rPr>
      </w:pPr>
      <w:r w:rsidRPr="008227BF">
        <w:rPr>
          <w:rFonts w:ascii="Arial" w:hAnsi="Arial" w:cs="Arial"/>
        </w:rPr>
        <w:t>Regresszió neurális hálózattal</w:t>
      </w:r>
    </w:p>
    <w:p w14:paraId="4C9B2375" w14:textId="616EDC47" w:rsidR="008227BF" w:rsidRDefault="008227BF" w:rsidP="008227BF">
      <w:pPr>
        <w:pStyle w:val="ListParagraph"/>
        <w:numPr>
          <w:ilvl w:val="0"/>
          <w:numId w:val="27"/>
        </w:numPr>
      </w:pPr>
      <w:proofErr w:type="spellStart"/>
      <w:r>
        <w:t>activation</w:t>
      </w:r>
      <w:proofErr w:type="spellEnd"/>
      <w:r>
        <w:t xml:space="preserve"> </w:t>
      </w:r>
      <w:proofErr w:type="spellStart"/>
      <w:r>
        <w:t>function</w:t>
      </w:r>
      <w:proofErr w:type="spellEnd"/>
      <w:r>
        <w:t xml:space="preserve"> </w:t>
      </w:r>
      <w:proofErr w:type="spellStart"/>
      <w:r>
        <w:t>important</w:t>
      </w:r>
      <w:proofErr w:type="spellEnd"/>
      <w:r>
        <w:t xml:space="preserve">: </w:t>
      </w:r>
      <w:proofErr w:type="spellStart"/>
      <w:r>
        <w:t>relu</w:t>
      </w:r>
      <w:proofErr w:type="spellEnd"/>
      <w:r>
        <w:t>-&gt;</w:t>
      </w:r>
      <w:proofErr w:type="spellStart"/>
      <w:r>
        <w:t>linear</w:t>
      </w:r>
      <w:proofErr w:type="spellEnd"/>
    </w:p>
    <w:p w14:paraId="75057398" w14:textId="503D9314" w:rsidR="008227BF" w:rsidRDefault="008227BF" w:rsidP="008227BF">
      <w:pPr>
        <w:pStyle w:val="ListParagraph"/>
        <w:numPr>
          <w:ilvl w:val="0"/>
          <w:numId w:val="27"/>
        </w:numPr>
      </w:pPr>
      <w:proofErr w:type="spellStart"/>
      <w:r>
        <w:t>Simple</w:t>
      </w:r>
      <w:proofErr w:type="spellEnd"/>
      <w:r>
        <w:t xml:space="preserve"> NN </w:t>
      </w:r>
      <w:proofErr w:type="spellStart"/>
      <w:r>
        <w:t>architecture</w:t>
      </w:r>
      <w:proofErr w:type="spellEnd"/>
      <w:r>
        <w:t xml:space="preserve"> </w:t>
      </w:r>
      <w:proofErr w:type="spellStart"/>
      <w:r>
        <w:t>better</w:t>
      </w:r>
      <w:proofErr w:type="spellEnd"/>
      <w:r>
        <w:t xml:space="preserve"> </w:t>
      </w:r>
    </w:p>
    <w:p w14:paraId="65403790" w14:textId="0FB797F6" w:rsidR="005E69FF" w:rsidRDefault="005E69FF">
      <w:pPr>
        <w:spacing w:after="160"/>
        <w:ind w:left="0" w:right="0" w:firstLine="0"/>
      </w:pPr>
      <w:r>
        <w:br w:type="page"/>
      </w:r>
    </w:p>
    <w:p w14:paraId="114D7A88" w14:textId="77777777" w:rsidR="005E69FF" w:rsidRDefault="005E69FF" w:rsidP="005E69FF">
      <w:pPr>
        <w:ind w:left="0" w:firstLine="0"/>
      </w:pPr>
    </w:p>
    <w:p w14:paraId="76239AC1" w14:textId="4FF40AA7" w:rsidR="005E69FF" w:rsidRPr="0062190A" w:rsidRDefault="005E69FF" w:rsidP="005E69FF">
      <w:pPr>
        <w:pStyle w:val="Heading1"/>
        <w:spacing w:after="240"/>
        <w:ind w:left="11" w:right="6" w:hanging="11"/>
        <w:rPr>
          <w:rFonts w:ascii="Arial" w:hAnsi="Arial" w:cs="Arial"/>
        </w:rPr>
      </w:pPr>
      <w:r w:rsidRPr="0062190A">
        <w:rPr>
          <w:rFonts w:ascii="Arial" w:hAnsi="Arial" w:cs="Arial"/>
        </w:rPr>
        <w:t>Oktatást segítő eszközök használata</w:t>
      </w:r>
    </w:p>
    <w:p w14:paraId="4BE34068" w14:textId="77777777" w:rsidR="0003274A" w:rsidRDefault="0003274A" w:rsidP="0003274A">
      <w:pPr>
        <w:pStyle w:val="Heading2"/>
        <w:spacing w:before="240" w:after="240"/>
        <w:ind w:left="11" w:right="6" w:hanging="11"/>
        <w:rPr>
          <w:rFonts w:ascii="Arial" w:hAnsi="Arial" w:cs="Arial"/>
        </w:rPr>
      </w:pPr>
      <w:r w:rsidRPr="0003274A">
        <w:rPr>
          <w:rFonts w:ascii="Arial" w:hAnsi="Arial" w:cs="Arial"/>
        </w:rPr>
        <w:t>Tananyag összegzés</w:t>
      </w:r>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szövegösszefoglalásnak.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366C58C6" w:rsidR="00B554A2" w:rsidRPr="00B554A2" w:rsidRDefault="00B554A2" w:rsidP="00E91241">
      <w:pPr>
        <w:rPr>
          <w:b/>
          <w:bCs/>
        </w:rPr>
      </w:pPr>
      <w:r w:rsidRPr="00B554A2">
        <w:rPr>
          <w:b/>
          <w:bCs/>
        </w:rPr>
        <w:t>Szövegösszegző típusok</w:t>
      </w:r>
    </w:p>
    <w:p w14:paraId="3F1A2816" w14:textId="458B333C" w:rsidR="00B554A2" w:rsidRDefault="00B554A2" w:rsidP="00B554A2">
      <w:r>
        <w:t xml:space="preserve">A szövegösszefoglaló módszerek két fő kategóriába sorolhatók: </w:t>
      </w:r>
      <w:proofErr w:type="spellStart"/>
      <w:r>
        <w:t>Extraktív</w:t>
      </w:r>
      <w:proofErr w:type="spellEnd"/>
      <w:r>
        <w:t xml:space="preserve"> és Absztraktív</w:t>
      </w:r>
    </w:p>
    <w:p w14:paraId="075C8454" w14:textId="54221579" w:rsidR="00B554A2" w:rsidRDefault="00B554A2" w:rsidP="00B554A2">
      <w:pPr>
        <w:pStyle w:val="ListParagraph"/>
        <w:numPr>
          <w:ilvl w:val="0"/>
          <w:numId w:val="29"/>
        </w:numPr>
      </w:pPr>
      <w:proofErr w:type="spellStart"/>
      <w:r w:rsidRPr="0005037F">
        <w:rPr>
          <w:b/>
          <w:bCs/>
          <w:i/>
          <w:iCs/>
        </w:rPr>
        <w:t>Extraktív</w:t>
      </w:r>
      <w:proofErr w:type="spellEnd"/>
      <w:r w:rsidRPr="0005037F">
        <w:rPr>
          <w:b/>
          <w:bCs/>
          <w:i/>
          <w:iCs/>
        </w:rPr>
        <w:t xml:space="preserve"> szöveg összefoglalás</w:t>
      </w:r>
      <w:r>
        <w:t>: Ez a hagyományos módszer, amelyet először fejlesztettek ki. A fő cél a szöveg jelentős mondatainak azonosítása és hozzáadása az összefoglalóhoz.</w:t>
      </w:r>
    </w:p>
    <w:p w14:paraId="11C094F9" w14:textId="213EE3F2" w:rsidR="00B554A2" w:rsidRDefault="00B554A2" w:rsidP="00730530">
      <w:pPr>
        <w:pStyle w:val="ListParagraph"/>
        <w:numPr>
          <w:ilvl w:val="0"/>
          <w:numId w:val="29"/>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201511FD" w14:textId="77777777" w:rsidR="00512CA0" w:rsidRDefault="00512CA0" w:rsidP="00512CA0">
      <w:pPr>
        <w:keepNext/>
        <w:spacing w:after="240"/>
        <w:ind w:right="6"/>
        <w:jc w:val="center"/>
      </w:pPr>
      <w:r>
        <w:rPr>
          <w:noProof/>
        </w:rPr>
        <w:lastRenderedPageBreak/>
        <w:drawing>
          <wp:inline distT="0" distB="0" distL="0" distR="0" wp14:anchorId="6FDCEAF4" wp14:editId="270B827D">
            <wp:extent cx="4686300" cy="3533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4">
                      <a:extLst>
                        <a:ext uri="{28A0092B-C50C-407E-A947-70E740481C1C}">
                          <a14:useLocalDpi xmlns:a14="http://schemas.microsoft.com/office/drawing/2010/main" val="0"/>
                        </a:ext>
                      </a:extLst>
                    </a:blip>
                    <a:stretch>
                      <a:fillRect/>
                    </a:stretch>
                  </pic:blipFill>
                  <pic:spPr>
                    <a:xfrm>
                      <a:off x="0" y="0"/>
                      <a:ext cx="4686300" cy="3533775"/>
                    </a:xfrm>
                    <a:prstGeom prst="rect">
                      <a:avLst/>
                    </a:prstGeom>
                  </pic:spPr>
                </pic:pic>
              </a:graphicData>
            </a:graphic>
          </wp:inline>
        </w:drawing>
      </w:r>
    </w:p>
    <w:p w14:paraId="0DEDD751" w14:textId="53E46518" w:rsidR="00EF34D1" w:rsidRDefault="00512CA0" w:rsidP="00512CA0">
      <w:pPr>
        <w:pStyle w:val="Caption"/>
        <w:jc w:val="center"/>
      </w:pPr>
      <w:fldSimple w:instr=" SEQ ábra \* ARABIC ">
        <w:r>
          <w:rPr>
            <w:noProof/>
          </w:rPr>
          <w:t>5</w:t>
        </w:r>
      </w:fldSimple>
      <w:r>
        <w:t>. ábra</w:t>
      </w:r>
      <w:sdt>
        <w:sdtPr>
          <w:id w:val="-806853382"/>
          <w:citation/>
        </w:sdtPr>
        <w:sdtContent>
          <w:r>
            <w:fldChar w:fldCharType="begin"/>
          </w:r>
          <w:r>
            <w:rPr>
              <w:lang w:val="en-US"/>
            </w:rPr>
            <w:instrText xml:space="preserve"> CITATION Ara19 \l 1033 </w:instrText>
          </w:r>
          <w:r>
            <w:fldChar w:fldCharType="separate"/>
          </w:r>
          <w:r>
            <w:rPr>
              <w:noProof/>
              <w:lang w:val="en-US"/>
            </w:rPr>
            <w:t xml:space="preserve"> </w:t>
          </w:r>
          <w:r w:rsidRPr="00512CA0">
            <w:rPr>
              <w:noProof/>
              <w:lang w:val="en-US"/>
            </w:rPr>
            <w:t>[36]</w:t>
          </w:r>
          <w:r>
            <w:fldChar w:fldCharType="end"/>
          </w:r>
        </w:sdtContent>
      </w:sdt>
    </w:p>
    <w:p w14:paraId="7C7405E6" w14:textId="77777777" w:rsidR="00512CA0" w:rsidRDefault="00512CA0" w:rsidP="00EF34D1">
      <w:pPr>
        <w:spacing w:after="240"/>
        <w:ind w:right="6"/>
        <w:jc w:val="center"/>
      </w:pPr>
    </w:p>
    <w:p w14:paraId="04BB804D" w14:textId="64F155A9" w:rsidR="00EF34D1" w:rsidRDefault="00EF34D1" w:rsidP="00EF34D1">
      <w:pPr>
        <w:spacing w:after="240"/>
        <w:ind w:right="6"/>
        <w:jc w:val="center"/>
      </w:pPr>
    </w:p>
    <w:p w14:paraId="1E510629" w14:textId="77777777" w:rsidR="005D0E24" w:rsidRDefault="0005037F" w:rsidP="005D0E24">
      <w:pPr>
        <w:spacing w:before="120"/>
        <w:ind w:left="11" w:right="6" w:hanging="11"/>
        <w:rPr>
          <w:b/>
          <w:bCs/>
        </w:rPr>
      </w:pPr>
      <w:proofErr w:type="spellStart"/>
      <w:r w:rsidRPr="0005037F">
        <w:rPr>
          <w:b/>
          <w:bCs/>
        </w:rPr>
        <w:t>Extraktív</w:t>
      </w:r>
      <w:proofErr w:type="spellEnd"/>
      <w:r w:rsidRPr="0005037F">
        <w:rPr>
          <w:b/>
          <w:bCs/>
        </w:rPr>
        <w:t xml:space="preserve"> szövegösszefoglaló</w:t>
      </w:r>
    </w:p>
    <w:p w14:paraId="76AE4FCA" w14:textId="50410929"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D4608C">
        <w:t>összegző könyvtár</w:t>
      </w:r>
      <w:r>
        <w:t>.</w:t>
      </w:r>
      <w:sdt>
        <w:sdtPr>
          <w:id w:val="-1141497873"/>
          <w:citation/>
        </w:sdtPr>
        <w:sdtContent>
          <w:r w:rsidR="00727BF2">
            <w:fldChar w:fldCharType="begin"/>
          </w:r>
          <w:r w:rsidR="00727BF2" w:rsidRPr="003A597E">
            <w:instrText xml:space="preserve"> CITATION Shr20 \l 1033 </w:instrText>
          </w:r>
          <w:r w:rsidR="00727BF2">
            <w:fldChar w:fldCharType="separate"/>
          </w:r>
          <w:r w:rsidR="003A597E">
            <w:rPr>
              <w:noProof/>
            </w:rPr>
            <w:t xml:space="preserve"> </w:t>
          </w:r>
          <w:r w:rsidR="003A597E" w:rsidRPr="003A597E">
            <w:rPr>
              <w:noProof/>
            </w:rPr>
            <w:t>[36]</w:t>
          </w:r>
          <w:r w:rsidR="00727BF2">
            <w:fldChar w:fldCharType="end"/>
          </w:r>
        </w:sdtContent>
      </w:sdt>
    </w:p>
    <w:p w14:paraId="376D970C" w14:textId="1540B37D" w:rsidR="00D4608C" w:rsidRPr="00D4608C" w:rsidRDefault="00D4608C" w:rsidP="00D4608C">
      <w:r w:rsidRPr="00D4608C">
        <w:t xml:space="preserve">A </w:t>
      </w:r>
      <w:proofErr w:type="spellStart"/>
      <w:r w:rsidRPr="00D4608C">
        <w:rPr>
          <w:i/>
          <w:iCs/>
        </w:rPr>
        <w:t>sumy</w:t>
      </w:r>
      <w:proofErr w:type="spellEnd"/>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5D0E24">
      <w:pPr>
        <w:pStyle w:val="ListParagraph"/>
        <w:numPr>
          <w:ilvl w:val="0"/>
          <w:numId w:val="30"/>
        </w:numPr>
      </w:pPr>
      <w:proofErr w:type="spellStart"/>
      <w:r w:rsidRPr="00D4608C">
        <w:t>LexRank</w:t>
      </w:r>
      <w:proofErr w:type="spellEnd"/>
    </w:p>
    <w:p w14:paraId="4F0ED6B3" w14:textId="77777777" w:rsidR="00D4608C" w:rsidRPr="00D4608C" w:rsidRDefault="00D4608C" w:rsidP="005D0E24">
      <w:pPr>
        <w:pStyle w:val="ListParagraph"/>
        <w:numPr>
          <w:ilvl w:val="0"/>
          <w:numId w:val="30"/>
        </w:numPr>
      </w:pPr>
      <w:proofErr w:type="spellStart"/>
      <w:r w:rsidRPr="00D4608C">
        <w:t>Luhn</w:t>
      </w:r>
      <w:proofErr w:type="spellEnd"/>
    </w:p>
    <w:p w14:paraId="5395CC51" w14:textId="6E904CC5" w:rsidR="00EE6FC6" w:rsidRDefault="00D4608C" w:rsidP="005D0E24">
      <w:pPr>
        <w:pStyle w:val="ListParagraph"/>
        <w:numPr>
          <w:ilvl w:val="0"/>
          <w:numId w:val="30"/>
        </w:numPr>
      </w:pPr>
      <w:r w:rsidRPr="00D4608C">
        <w:t>KL-Sum</w:t>
      </w:r>
    </w:p>
    <w:p w14:paraId="30DE1721" w14:textId="410A5E8A" w:rsidR="00FA2CE3" w:rsidRDefault="00FA2CE3" w:rsidP="00FA2CE3">
      <w:pPr>
        <w:rPr>
          <w:b/>
          <w:bCs/>
        </w:rPr>
      </w:pPr>
      <w:proofErr w:type="spellStart"/>
      <w:r w:rsidRPr="00FA2CE3">
        <w:rPr>
          <w:b/>
          <w:bCs/>
        </w:rPr>
        <w:t>LexRank</w:t>
      </w:r>
      <w:proofErr w:type="spellEnd"/>
    </w:p>
    <w:p w14:paraId="45D9B397" w14:textId="4AC31B95" w:rsidR="00FA2CE3" w:rsidRDefault="00FA2CE3" w:rsidP="00FA2CE3">
      <w:r>
        <w:t xml:space="preserve">Hogyan is működik valójában a </w:t>
      </w:r>
      <w:proofErr w:type="spellStart"/>
      <w:r>
        <w:t>LexRank</w:t>
      </w:r>
      <w:proofErr w:type="spellEnd"/>
      <w:r>
        <w:t xml:space="preserve">? Az a mondat, amely hasonló a többi mondatok szövegéhez, az nagy valószínűséggel fontos. </w:t>
      </w:r>
      <w:r w:rsidRPr="00FA2CE3">
        <w:t xml:space="preserve">A </w:t>
      </w:r>
      <w:proofErr w:type="spellStart"/>
      <w:r w:rsidRPr="00FA2CE3">
        <w:t>LexRank</w:t>
      </w:r>
      <w:proofErr w:type="spellEnd"/>
      <w:r w:rsidRPr="00FA2CE3">
        <w:t xml:space="preserve">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Content>
          <w:r w:rsidR="00727BF2">
            <w:fldChar w:fldCharType="begin"/>
          </w:r>
          <w:r w:rsidR="00727BF2" w:rsidRPr="003A597E">
            <w:instrText xml:space="preserve"> CITATION Shr20 \l 1033 </w:instrText>
          </w:r>
          <w:r w:rsidR="00727BF2">
            <w:fldChar w:fldCharType="separate"/>
          </w:r>
          <w:r w:rsidR="003A597E">
            <w:rPr>
              <w:noProof/>
            </w:rPr>
            <w:t xml:space="preserve"> </w:t>
          </w:r>
          <w:r w:rsidR="003A597E" w:rsidRPr="003A597E">
            <w:rPr>
              <w:noProof/>
            </w:rPr>
            <w:t>[36]</w:t>
          </w:r>
          <w:r w:rsidR="00727BF2">
            <w:fldChar w:fldCharType="end"/>
          </w:r>
        </w:sdtContent>
      </w:sdt>
    </w:p>
    <w:p w14:paraId="0C1AFCFB" w14:textId="03A01979" w:rsidR="00C8519E" w:rsidRDefault="00C8519E" w:rsidP="00FA2CE3">
      <w:r>
        <w:t xml:space="preserve">Először is szükség van egy parser-re. Mivel egy szöveg fájlba tárolom a tartalmat, így a </w:t>
      </w:r>
      <w:proofErr w:type="spellStart"/>
      <w:r w:rsidRPr="00C8519E">
        <w:rPr>
          <w:i/>
          <w:iCs/>
        </w:rPr>
        <w:t>PlaintextParser</w:t>
      </w:r>
      <w:proofErr w:type="spellEnd"/>
      <w:r>
        <w:t xml:space="preserve"> osztályt használom. </w:t>
      </w:r>
      <w:r w:rsidRPr="00C8519E">
        <w:t>A</w:t>
      </w:r>
      <w:r>
        <w:t xml:space="preserve"> parser mellé </w:t>
      </w:r>
      <w:r w:rsidRPr="00C8519E">
        <w:t xml:space="preserve">importálnia kell </w:t>
      </w:r>
      <w:r>
        <w:t>egy</w:t>
      </w:r>
      <w:r w:rsidRPr="00C8519E">
        <w:t xml:space="preserve"> </w:t>
      </w:r>
      <w:proofErr w:type="spellStart"/>
      <w:r w:rsidRPr="00C8519E">
        <w:t>Tokenizer</w:t>
      </w:r>
      <w:proofErr w:type="spellEnd"/>
      <w:r w:rsidR="000C618E">
        <w:t>-t, ami a</w:t>
      </w:r>
      <w:r w:rsidRPr="00C8519E">
        <w:t xml:space="preserve"> nyers szöveg</w:t>
      </w:r>
      <w:r w:rsidR="000C618E">
        <w:t>et</w:t>
      </w:r>
      <w:r w:rsidRPr="00C8519E">
        <w:t xml:space="preserve"> </w:t>
      </w:r>
      <w:proofErr w:type="spellStart"/>
      <w:r w:rsidRPr="00C8519E">
        <w:t>tokenekké</w:t>
      </w:r>
      <w:proofErr w:type="spellEnd"/>
      <w:r w:rsidRPr="00C8519E">
        <w:t xml:space="preserve"> </w:t>
      </w:r>
      <w:r w:rsidR="000C618E">
        <w:t>alakítja</w:t>
      </w:r>
      <w:r w:rsidRPr="00C8519E">
        <w:t>.</w:t>
      </w:r>
      <w:r w:rsidR="000C618E">
        <w:t xml:space="preserve"> Majd a </w:t>
      </w:r>
      <w:proofErr w:type="spellStart"/>
      <w:r w:rsidR="000C618E">
        <w:t>LexRank</w:t>
      </w:r>
      <w:proofErr w:type="spellEnd"/>
      <w:r w:rsidR="000C618E">
        <w:t xml:space="preserve"> összegző paraméteren keresztül meg tudjuk adni, hogy hány darab mondatig összegezünk.</w:t>
      </w:r>
    </w:p>
    <w:p w14:paraId="6454DFDC" w14:textId="10974720" w:rsidR="00C8519E" w:rsidRDefault="00C8519E" w:rsidP="00FA2CE3">
      <w:r>
        <w:rPr>
          <w:noProof/>
        </w:rPr>
        <w:lastRenderedPageBreak/>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5">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A nyers szöveg 14 mondatból és összesen 1504 karaktert tartalmaz. A végeredmény 2 mondat, ami 299 karakter hosszú. Tehát a 20%-</w:t>
      </w:r>
      <w:proofErr w:type="spellStart"/>
      <w:r>
        <w:t>ra</w:t>
      </w:r>
      <w:proofErr w:type="spellEnd"/>
      <w:r>
        <w:t xml:space="preserve"> sikerült lerövidíteni az eredeti szöveget. Sajnos magyar nyelvű szövegösszegzést nem tudtam elérni, mivel nem találtam hozzá megfelelő </w:t>
      </w:r>
      <w:proofErr w:type="spellStart"/>
      <w:r>
        <w:t>tokenizert</w:t>
      </w:r>
      <w:proofErr w:type="spellEnd"/>
      <w:r>
        <w:t>.</w:t>
      </w:r>
    </w:p>
    <w:p w14:paraId="62D7C9CF" w14:textId="5C1383DE" w:rsidR="000C618E" w:rsidRPr="000C618E" w:rsidRDefault="000C618E" w:rsidP="00C8519E">
      <w:pPr>
        <w:ind w:left="0" w:firstLine="0"/>
        <w:rPr>
          <w:b/>
          <w:bCs/>
        </w:rPr>
      </w:pPr>
      <w:proofErr w:type="spellStart"/>
      <w:r w:rsidRPr="000C618E">
        <w:rPr>
          <w:b/>
          <w:bCs/>
        </w:rPr>
        <w:t>Luhn</w:t>
      </w:r>
      <w:proofErr w:type="spellEnd"/>
    </w:p>
    <w:p w14:paraId="468229DF" w14:textId="26178994" w:rsidR="000C618E" w:rsidRDefault="000C618E" w:rsidP="00DA14F0">
      <w:r w:rsidRPr="000C618E">
        <w:t xml:space="preserve">A </w:t>
      </w:r>
      <w:proofErr w:type="spellStart"/>
      <w:r w:rsidRPr="000C618E">
        <w:t>Luhn</w:t>
      </w:r>
      <w:proofErr w:type="spellEnd"/>
      <w:r w:rsidRPr="000C618E">
        <w:t xml:space="preserve">-összefoglaló algoritmus megközelítése a TF-IDF-en (Term </w:t>
      </w:r>
      <w:proofErr w:type="spellStart"/>
      <w:r w:rsidRPr="000C618E">
        <w:t>Frequency-Inverse</w:t>
      </w:r>
      <w:proofErr w:type="spellEnd"/>
      <w:r w:rsidRPr="000C618E">
        <w:t xml:space="preserve"> </w:t>
      </w:r>
      <w:proofErr w:type="spellStart"/>
      <w:r w:rsidRPr="000C618E">
        <w:t>Document</w:t>
      </w:r>
      <w:proofErr w:type="spellEnd"/>
      <w:r w:rsidRPr="000C618E">
        <w:t xml:space="preserve"> </w:t>
      </w:r>
      <w:proofErr w:type="spellStart"/>
      <w:r w:rsidRPr="000C618E">
        <w:t>Frequency</w:t>
      </w:r>
      <w:proofErr w:type="spellEnd"/>
      <w:r w:rsidRPr="000C618E">
        <w:t xml:space="preserve">) alapul. Ez akkor hasznos, ha a nagyon ritkán előforduló szavak, valamint a nagyon gyakran előforduló szavak (zárszavak) sem </w:t>
      </w:r>
      <w:proofErr w:type="spellStart"/>
      <w:r w:rsidRPr="000C618E">
        <w:t>jelentõsek</w:t>
      </w:r>
      <w:proofErr w:type="spellEnd"/>
      <w:r w:rsidRPr="000C618E">
        <w:t>.</w:t>
      </w:r>
      <w:sdt>
        <w:sdtPr>
          <w:id w:val="625355405"/>
          <w:citation/>
        </w:sdtPr>
        <w:sdtContent>
          <w:r w:rsidR="00675FBD">
            <w:fldChar w:fldCharType="begin"/>
          </w:r>
          <w:r w:rsidR="00675FBD" w:rsidRPr="00675FBD">
            <w:instrText xml:space="preserve"> CITATION Shr20 \l 1033 </w:instrText>
          </w:r>
          <w:r w:rsidR="00675FBD">
            <w:fldChar w:fldCharType="separate"/>
          </w:r>
          <w:r w:rsidR="003A597E">
            <w:rPr>
              <w:noProof/>
            </w:rPr>
            <w:t xml:space="preserve"> </w:t>
          </w:r>
          <w:r w:rsidR="003A597E" w:rsidRPr="003A597E">
            <w:rPr>
              <w:noProof/>
            </w:rPr>
            <w:t>[36]</w:t>
          </w:r>
          <w:r w:rsidR="00675FBD">
            <w:fldChar w:fldCharType="end"/>
          </w:r>
        </w:sdtContent>
      </w:sdt>
    </w:p>
    <w:p w14:paraId="030CDEF0" w14:textId="1E10681F" w:rsidR="00605A1A" w:rsidRDefault="00605A1A" w:rsidP="00605A1A">
      <w:r>
        <w:t xml:space="preserve">Az implementáció teljesen hasonló, mint a </w:t>
      </w:r>
      <w:proofErr w:type="spellStart"/>
      <w:r>
        <w:t>LexRank</w:t>
      </w:r>
      <w:proofErr w:type="spellEnd"/>
      <w:r>
        <w:t xml:space="preserve">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operating</w:t>
      </w:r>
      <w:proofErr w:type="spellEnd"/>
      <w:r w:rsidRPr="00605A1A">
        <w:rPr>
          <w:i/>
          <w:iCs/>
        </w:rPr>
        <w:t xml:space="preserve"> </w:t>
      </w:r>
      <w:proofErr w:type="spellStart"/>
      <w:r w:rsidRPr="00605A1A">
        <w:rPr>
          <w:i/>
          <w:iCs/>
        </w:rPr>
        <w:t>system</w:t>
      </w:r>
      <w:proofErr w:type="spellEnd"/>
      <w:r w:rsidRPr="00605A1A">
        <w:rPr>
          <w:i/>
          <w:iCs/>
        </w:rPr>
        <w:t xml:space="preserve"> (OS) </w:t>
      </w:r>
      <w:proofErr w:type="spellStart"/>
      <w:r w:rsidRPr="00605A1A">
        <w:rPr>
          <w:i/>
          <w:iCs/>
        </w:rPr>
        <w:t>manages</w:t>
      </w:r>
      <w:proofErr w:type="spellEnd"/>
      <w:r w:rsidRPr="00605A1A">
        <w:rPr>
          <w:i/>
          <w:iCs/>
        </w:rPr>
        <w:t xml:space="preserve"> </w:t>
      </w:r>
      <w:proofErr w:type="spellStart"/>
      <w:r w:rsidRPr="00605A1A">
        <w:rPr>
          <w:i/>
          <w:iCs/>
        </w:rPr>
        <w:t>all</w:t>
      </w:r>
      <w:proofErr w:type="spellEnd"/>
      <w:r w:rsidRPr="00605A1A">
        <w:rPr>
          <w:i/>
          <w:iCs/>
        </w:rPr>
        <w:t xml:space="preserve"> of </w:t>
      </w:r>
      <w:proofErr w:type="spellStart"/>
      <w:r w:rsidRPr="00605A1A">
        <w:rPr>
          <w:i/>
          <w:iCs/>
        </w:rPr>
        <w:t>the</w:t>
      </w:r>
      <w:proofErr w:type="spellEnd"/>
      <w:r w:rsidRPr="00605A1A">
        <w:rPr>
          <w:i/>
          <w:iCs/>
        </w:rPr>
        <w:t xml:space="preserve"> software and hardware </w:t>
      </w:r>
      <w:proofErr w:type="spellStart"/>
      <w:r w:rsidRPr="00605A1A">
        <w:rPr>
          <w:i/>
          <w:iCs/>
        </w:rPr>
        <w:t>on</w:t>
      </w:r>
      <w:proofErr w:type="spellEnd"/>
      <w:r w:rsidRPr="00605A1A">
        <w:rPr>
          <w:i/>
          <w:iCs/>
        </w:rPr>
        <w:t xml:space="preserve"> </w:t>
      </w:r>
      <w:proofErr w:type="spellStart"/>
      <w:r w:rsidRPr="00605A1A">
        <w:rPr>
          <w:i/>
          <w:iCs/>
        </w:rPr>
        <w:t>the</w:t>
      </w:r>
      <w:proofErr w:type="spellEnd"/>
      <w:r w:rsidRPr="00605A1A">
        <w:rPr>
          <w:i/>
          <w:iCs/>
        </w:rPr>
        <w:t xml:space="preserve"> computer.</w:t>
      </w:r>
    </w:p>
    <w:p w14:paraId="76772FDF" w14:textId="604A01BC" w:rsidR="00605A1A" w:rsidRDefault="00605A1A" w:rsidP="00605A1A">
      <w:pPr>
        <w:rPr>
          <w:i/>
          <w:iCs/>
        </w:rPr>
      </w:pPr>
      <w:r w:rsidRPr="00605A1A">
        <w:rPr>
          <w:i/>
          <w:iCs/>
        </w:rPr>
        <w:t xml:space="preserve">Most of </w:t>
      </w:r>
      <w:proofErr w:type="spellStart"/>
      <w:r w:rsidRPr="00605A1A">
        <w:rPr>
          <w:i/>
          <w:iCs/>
        </w:rPr>
        <w:t>the</w:t>
      </w:r>
      <w:proofErr w:type="spellEnd"/>
      <w:r w:rsidRPr="00605A1A">
        <w:rPr>
          <w:i/>
          <w:iCs/>
        </w:rPr>
        <w:t xml:space="preserve"> </w:t>
      </w:r>
      <w:proofErr w:type="spellStart"/>
      <w:r w:rsidRPr="00605A1A">
        <w:rPr>
          <w:i/>
          <w:iCs/>
        </w:rPr>
        <w:t>time</w:t>
      </w:r>
      <w:proofErr w:type="spellEnd"/>
      <w:r w:rsidRPr="00605A1A">
        <w:rPr>
          <w:i/>
          <w:iCs/>
        </w:rPr>
        <w:t xml:space="preserve">, </w:t>
      </w:r>
      <w:proofErr w:type="spellStart"/>
      <w:r w:rsidRPr="00605A1A">
        <w:rPr>
          <w:i/>
          <w:iCs/>
        </w:rPr>
        <w:t>there</w:t>
      </w:r>
      <w:proofErr w:type="spellEnd"/>
      <w:r w:rsidRPr="00605A1A">
        <w:rPr>
          <w:i/>
          <w:iCs/>
        </w:rPr>
        <w:t xml:space="preserve"> </w:t>
      </w:r>
      <w:proofErr w:type="spellStart"/>
      <w:r w:rsidRPr="00605A1A">
        <w:rPr>
          <w:i/>
          <w:iCs/>
        </w:rPr>
        <w:t>are</w:t>
      </w:r>
      <w:proofErr w:type="spellEnd"/>
      <w:r w:rsidRPr="00605A1A">
        <w:rPr>
          <w:i/>
          <w:iCs/>
        </w:rPr>
        <w:t xml:space="preserve"> </w:t>
      </w:r>
      <w:proofErr w:type="spellStart"/>
      <w:r w:rsidRPr="00605A1A">
        <w:rPr>
          <w:i/>
          <w:iCs/>
        </w:rPr>
        <w:t>several</w:t>
      </w:r>
      <w:proofErr w:type="spellEnd"/>
      <w:r w:rsidRPr="00605A1A">
        <w:rPr>
          <w:i/>
          <w:iCs/>
        </w:rPr>
        <w:t xml:space="preserve"> </w:t>
      </w:r>
      <w:proofErr w:type="spellStart"/>
      <w:r w:rsidRPr="00605A1A">
        <w:rPr>
          <w:i/>
          <w:iCs/>
        </w:rPr>
        <w:t>different</w:t>
      </w:r>
      <w:proofErr w:type="spellEnd"/>
      <w:r w:rsidRPr="00605A1A">
        <w:rPr>
          <w:i/>
          <w:iCs/>
        </w:rPr>
        <w:t xml:space="preserve"> computer </w:t>
      </w:r>
      <w:proofErr w:type="spellStart"/>
      <w:r w:rsidRPr="00605A1A">
        <w:rPr>
          <w:i/>
          <w:iCs/>
        </w:rPr>
        <w:t>programs</w:t>
      </w:r>
      <w:proofErr w:type="spellEnd"/>
      <w:r w:rsidRPr="00605A1A">
        <w:rPr>
          <w:i/>
          <w:iCs/>
        </w:rPr>
        <w:t xml:space="preserve"> </w:t>
      </w:r>
      <w:proofErr w:type="spellStart"/>
      <w:r w:rsidRPr="00605A1A">
        <w:rPr>
          <w:i/>
          <w:iCs/>
        </w:rPr>
        <w:t>running</w:t>
      </w:r>
      <w:proofErr w:type="spellEnd"/>
      <w:r w:rsidRPr="00605A1A">
        <w:rPr>
          <w:i/>
          <w:iCs/>
        </w:rPr>
        <w:t xml:space="preserve"> </w:t>
      </w:r>
      <w:proofErr w:type="spellStart"/>
      <w:r w:rsidRPr="00605A1A">
        <w:rPr>
          <w:i/>
          <w:iCs/>
        </w:rPr>
        <w:t>at</w:t>
      </w:r>
      <w:proofErr w:type="spellEnd"/>
      <w:r w:rsidRPr="00605A1A">
        <w:rPr>
          <w:i/>
          <w:iCs/>
        </w:rPr>
        <w:t xml:space="preserve"> </w:t>
      </w:r>
      <w:proofErr w:type="spellStart"/>
      <w:r w:rsidRPr="00605A1A">
        <w:rPr>
          <w:i/>
          <w:iCs/>
        </w:rPr>
        <w:t>the</w:t>
      </w:r>
      <w:proofErr w:type="spellEnd"/>
      <w:r w:rsidRPr="00605A1A">
        <w:rPr>
          <w:i/>
          <w:iCs/>
        </w:rPr>
        <w:t xml:space="preserve"> </w:t>
      </w:r>
      <w:proofErr w:type="spellStart"/>
      <w:r w:rsidRPr="00605A1A">
        <w:rPr>
          <w:i/>
          <w:iCs/>
        </w:rPr>
        <w:t>same</w:t>
      </w:r>
      <w:proofErr w:type="spellEnd"/>
      <w:r w:rsidRPr="00605A1A">
        <w:rPr>
          <w:i/>
          <w:iCs/>
        </w:rPr>
        <w:t xml:space="preserve"> </w:t>
      </w:r>
      <w:proofErr w:type="spellStart"/>
      <w:r w:rsidRPr="00605A1A">
        <w:rPr>
          <w:i/>
          <w:iCs/>
        </w:rPr>
        <w:t>time</w:t>
      </w:r>
      <w:proofErr w:type="spellEnd"/>
      <w:r w:rsidRPr="00605A1A">
        <w:rPr>
          <w:i/>
          <w:iCs/>
        </w:rPr>
        <w:t xml:space="preserve">, and </w:t>
      </w:r>
      <w:proofErr w:type="spellStart"/>
      <w:r w:rsidRPr="00605A1A">
        <w:rPr>
          <w:i/>
          <w:iCs/>
        </w:rPr>
        <w:t>they</w:t>
      </w:r>
      <w:proofErr w:type="spellEnd"/>
      <w:r w:rsidRPr="00605A1A">
        <w:rPr>
          <w:i/>
          <w:iCs/>
        </w:rPr>
        <w:t xml:space="preserve"> </w:t>
      </w:r>
      <w:proofErr w:type="spellStart"/>
      <w:r w:rsidRPr="00605A1A">
        <w:rPr>
          <w:i/>
          <w:iCs/>
        </w:rPr>
        <w:t>all</w:t>
      </w:r>
      <w:proofErr w:type="spellEnd"/>
      <w:r w:rsidRPr="00605A1A">
        <w:rPr>
          <w:i/>
          <w:iCs/>
        </w:rPr>
        <w:t xml:space="preserve"> </w:t>
      </w:r>
      <w:proofErr w:type="spellStart"/>
      <w:r w:rsidRPr="00605A1A">
        <w:rPr>
          <w:i/>
          <w:iCs/>
        </w:rPr>
        <w:t>need</w:t>
      </w:r>
      <w:proofErr w:type="spellEnd"/>
      <w:r w:rsidRPr="00605A1A">
        <w:rPr>
          <w:i/>
          <w:iCs/>
        </w:rPr>
        <w:t xml:space="preserve"> </w:t>
      </w:r>
      <w:proofErr w:type="spellStart"/>
      <w:r w:rsidRPr="00605A1A">
        <w:rPr>
          <w:i/>
          <w:iCs/>
        </w:rPr>
        <w:t>to</w:t>
      </w:r>
      <w:proofErr w:type="spellEnd"/>
      <w:r w:rsidRPr="00605A1A">
        <w:rPr>
          <w:i/>
          <w:iCs/>
        </w:rPr>
        <w:t xml:space="preserve"> </w:t>
      </w:r>
      <w:proofErr w:type="spellStart"/>
      <w:r w:rsidRPr="00605A1A">
        <w:rPr>
          <w:i/>
          <w:iCs/>
        </w:rPr>
        <w:t>access</w:t>
      </w:r>
      <w:proofErr w:type="spellEnd"/>
      <w:r w:rsidRPr="00605A1A">
        <w:rPr>
          <w:i/>
          <w:iCs/>
        </w:rPr>
        <w:t xml:space="preserve"> </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central</w:t>
      </w:r>
      <w:proofErr w:type="spellEnd"/>
      <w:r w:rsidRPr="00605A1A">
        <w:rPr>
          <w:i/>
          <w:iCs/>
        </w:rPr>
        <w:t xml:space="preserve"> </w:t>
      </w:r>
      <w:proofErr w:type="spellStart"/>
      <w:r w:rsidRPr="00605A1A">
        <w:rPr>
          <w:i/>
          <w:iCs/>
        </w:rPr>
        <w:t>processing</w:t>
      </w:r>
      <w:proofErr w:type="spellEnd"/>
      <w:r w:rsidRPr="00605A1A">
        <w:rPr>
          <w:i/>
          <w:iCs/>
        </w:rPr>
        <w:t xml:space="preserve"> unit (CPU), </w:t>
      </w:r>
      <w:proofErr w:type="spellStart"/>
      <w:r w:rsidRPr="00605A1A">
        <w:rPr>
          <w:i/>
          <w:iCs/>
        </w:rPr>
        <w:t>memory</w:t>
      </w:r>
      <w:proofErr w:type="spellEnd"/>
      <w:r w:rsidRPr="00605A1A">
        <w:rPr>
          <w:i/>
          <w:iCs/>
        </w:rPr>
        <w:t xml:space="preserve">, and </w:t>
      </w:r>
      <w:proofErr w:type="spellStart"/>
      <w:r w:rsidRPr="00605A1A">
        <w:rPr>
          <w:i/>
          <w:iCs/>
        </w:rPr>
        <w:t>storage</w:t>
      </w:r>
      <w:proofErr w:type="spellEnd"/>
      <w:r w:rsidRPr="00605A1A">
        <w:rPr>
          <w:i/>
          <w:iCs/>
        </w:rPr>
        <w:t>.”</w:t>
      </w:r>
    </w:p>
    <w:p w14:paraId="4C94B1D8" w14:textId="7DA75F6C" w:rsidR="00605A1A" w:rsidRDefault="00605A1A" w:rsidP="00605A1A">
      <w:r>
        <w:t xml:space="preserve">Látható, hogy egy mondat megegyezik az előzővel. Azzal magyarázható, hogy </w:t>
      </w:r>
      <w:r w:rsidR="005E69FF">
        <w:t>a megegyező mondatba, sok zárszó (’</w:t>
      </w:r>
      <w:proofErr w:type="spellStart"/>
      <w:r w:rsidR="005E69FF">
        <w:t>the</w:t>
      </w:r>
      <w:proofErr w:type="spellEnd"/>
      <w:r w:rsidR="005E69FF">
        <w:t xml:space="preserve">’, ’a’, ’and’) van. Emiatt az első algoritmus fontosnak tekintheti. A </w:t>
      </w:r>
      <w:proofErr w:type="spellStart"/>
      <w:r w:rsidR="005E69FF">
        <w:t>Luhn</w:t>
      </w:r>
      <w:proofErr w:type="spellEnd"/>
      <w:r w:rsidR="005E69FF">
        <w:t xml:space="preserve">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5F1CCA77" w:rsidR="005E69FF" w:rsidRDefault="0062190A" w:rsidP="00DA14F0">
      <w:r w:rsidRPr="0062190A">
        <w:t>A szavak eloszlásának hasonlósága alapján választja ki a mondatokat. Célja a KL-divergencia</w:t>
      </w:r>
      <w:r>
        <w:t xml:space="preserve"> (</w:t>
      </w:r>
      <w:proofErr w:type="spellStart"/>
      <w:r w:rsidRPr="0062190A">
        <w:t>Kullback</w:t>
      </w:r>
      <w:proofErr w:type="spellEnd"/>
      <w:r w:rsidRPr="0062190A">
        <w:t>–</w:t>
      </w:r>
      <w:proofErr w:type="spellStart"/>
      <w:r w:rsidRPr="0062190A">
        <w:t>Leibler</w:t>
      </w:r>
      <w:proofErr w:type="spellEnd"/>
      <w:r>
        <w:t>)</w:t>
      </w:r>
      <w:r w:rsidRPr="0062190A">
        <w:t xml:space="preserve"> kritériumok</w:t>
      </w:r>
      <w:r>
        <w:t>, másnéven a relatív entrópia</w:t>
      </w:r>
      <w:r w:rsidRPr="0062190A">
        <w:t xml:space="preserve"> csökkentése. Kapzsi optimalizálási megközelítést alkalmaz, és folyamatosan kiegészíti a mondatokat, amíg a KL-divergencia csökken.</w:t>
      </w:r>
      <w:sdt>
        <w:sdtPr>
          <w:id w:val="1252238667"/>
          <w:citation/>
        </w:sdtPr>
        <w:sdtContent>
          <w:r w:rsidR="00675FBD">
            <w:fldChar w:fldCharType="begin"/>
          </w:r>
          <w:r w:rsidR="00675FBD" w:rsidRPr="00675FBD">
            <w:instrText xml:space="preserve"> CITATION Thu18 \l 1033 </w:instrText>
          </w:r>
          <w:r w:rsidR="00675FBD">
            <w:fldChar w:fldCharType="separate"/>
          </w:r>
          <w:r w:rsidR="003A597E">
            <w:rPr>
              <w:noProof/>
            </w:rPr>
            <w:t xml:space="preserve"> </w:t>
          </w:r>
          <w:r w:rsidR="003A597E" w:rsidRPr="003A597E">
            <w:rPr>
              <w:noProof/>
            </w:rPr>
            <w:t>[37]</w:t>
          </w:r>
          <w:r w:rsidR="00675FBD">
            <w:fldChar w:fldCharType="end"/>
          </w:r>
        </w:sdtContent>
      </w:sdt>
    </w:p>
    <w:p w14:paraId="229E09E0" w14:textId="55CE1CC0" w:rsidR="0062190A" w:rsidRDefault="0062190A" w:rsidP="00DA14F0">
      <w:r>
        <w:rPr>
          <w:noProof/>
        </w:rPr>
        <w:lastRenderedPageBreak/>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6">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összegzést. Az eredeti szövegből 149 karakter számú szöveget készített. Számomra a KL-Sum összegzés tetszik legjobban, mivel egyszerű és tömör megfogalmazást add.</w:t>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 xml:space="preserve">Az absztraktív összefoglalás az új korszerű módszer, amely új mondatokat generál, amelyek a legjobban reprezentálhatják az egész szöveget. Ez jobb, mint az </w:t>
      </w:r>
      <w:proofErr w:type="spellStart"/>
      <w:r w:rsidRPr="00B12580">
        <w:t>extrakciós</w:t>
      </w:r>
      <w:proofErr w:type="spellEnd"/>
      <w:r w:rsidRPr="00B12580">
        <w:t xml:space="preserve"> módszerek, amikor a mondatokat csak az eredeti szövegből választják ki az összefoglaláshoz.</w:t>
      </w:r>
    </w:p>
    <w:p w14:paraId="1EC20A52" w14:textId="17111168" w:rsidR="00A20EE6" w:rsidRDefault="00A20EE6" w:rsidP="00A20EE6">
      <w:r>
        <w:t xml:space="preserve">Hogyan lehet egyszerűen megvalósítani az absztrakciós összesítést? Egyszerű és hatékony módja a </w:t>
      </w:r>
      <w:proofErr w:type="spellStart"/>
      <w:r>
        <w:t>Huggingface</w:t>
      </w:r>
      <w:proofErr w:type="spellEnd"/>
      <w:r>
        <w:t xml:space="preserve"> transzformátor-könyvtárának.</w:t>
      </w:r>
      <w:sdt>
        <w:sdtPr>
          <w:id w:val="-1299529951"/>
          <w:citation/>
        </w:sdtPr>
        <w:sdtContent>
          <w:r w:rsidR="00275303">
            <w:fldChar w:fldCharType="begin"/>
          </w:r>
          <w:r w:rsidR="00275303">
            <w:rPr>
              <w:lang w:val="en-US"/>
            </w:rPr>
            <w:instrText xml:space="preserve"> CITATION Cle20 \l 1033 </w:instrText>
          </w:r>
          <w:r w:rsidR="00275303">
            <w:fldChar w:fldCharType="separate"/>
          </w:r>
          <w:r w:rsidR="00275303">
            <w:rPr>
              <w:noProof/>
              <w:lang w:val="en-US"/>
            </w:rPr>
            <w:t xml:space="preserve"> </w:t>
          </w:r>
          <w:r w:rsidR="00275303" w:rsidRPr="00275303">
            <w:rPr>
              <w:noProof/>
              <w:lang w:val="en-US"/>
            </w:rPr>
            <w:t>[38]</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7">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t xml:space="preserve">A </w:t>
      </w:r>
      <w:proofErr w:type="spellStart"/>
      <w:r w:rsidRPr="006D259D">
        <w:t>HuggingFace</w:t>
      </w:r>
      <w:proofErr w:type="spellEnd"/>
      <w:r w:rsidRPr="006D259D">
        <w:t xml:space="preserve"> támogatja a legmodernebb modelleket olyan feladatok végrehajtásához, mint az összesítés, osztályozás</w:t>
      </w:r>
      <w:r>
        <w:t>, fordítás, szöveggenerálás</w:t>
      </w:r>
      <w:r w:rsidRPr="006D259D">
        <w:t xml:space="preserve"> stb. Néhány általános modell a GPT-2, GPT-3, BERT, </w:t>
      </w:r>
      <w:proofErr w:type="spellStart"/>
      <w:r w:rsidRPr="006D259D">
        <w:t>OpenAI</w:t>
      </w:r>
      <w:proofErr w:type="spellEnd"/>
      <w:r w:rsidRPr="006D259D">
        <w:t>, GPT, T5.</w:t>
      </w:r>
    </w:p>
    <w:p w14:paraId="55EF7AF3" w14:textId="77777777" w:rsidR="00397207" w:rsidRDefault="00397207" w:rsidP="00397207">
      <w:pPr>
        <w:ind w:left="0" w:firstLine="0"/>
        <w:rPr>
          <w:b/>
          <w:bCs/>
        </w:rPr>
      </w:pPr>
      <w:r w:rsidRPr="00397207">
        <w:rPr>
          <w:b/>
          <w:bCs/>
        </w:rPr>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proofErr w:type="spellStart"/>
      <w:r>
        <w:t>tokenizert</w:t>
      </w:r>
      <w:proofErr w:type="spellEnd"/>
      <w:r w:rsidRPr="00397207">
        <w:t xml:space="preserve"> és a hozzá tartozó modellt. Az előképzett „t5-base” modellt a</w:t>
      </w:r>
      <w:r>
        <w:t xml:space="preserve"> </w:t>
      </w:r>
      <w:proofErr w:type="spellStart"/>
      <w:r w:rsidRPr="00397207">
        <w:t>from_pretrained</w:t>
      </w:r>
      <w:proofErr w:type="spellEnd"/>
      <w:r w:rsidRPr="00397207">
        <w:t xml:space="preserve"> </w:t>
      </w:r>
      <w:r>
        <w:t xml:space="preserve">metódussal lehet </w:t>
      </w:r>
      <w:proofErr w:type="spellStart"/>
      <w:r>
        <w:t>példányosítani</w:t>
      </w:r>
      <w:proofErr w:type="spellEnd"/>
      <w:r w:rsidRPr="00397207">
        <w:t>. A következő a legfontosabb lépés, amelyet nem szabad elfelejteni. A nyers szöveg elejéhez hozzá kell adnia az „</w:t>
      </w:r>
      <w:proofErr w:type="spellStart"/>
      <w:r w:rsidRPr="00397207">
        <w:t>summarize</w:t>
      </w:r>
      <w:proofErr w:type="spellEnd"/>
      <w:r w:rsidRPr="00397207">
        <w:t xml:space="preserv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8">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9">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lastRenderedPageBreak/>
        <w:t>Láthat</w:t>
      </w:r>
      <w:r>
        <w:t>ó</w:t>
      </w:r>
      <w:r w:rsidRPr="00397207">
        <w:t xml:space="preserve">, hogy a modell egy </w:t>
      </w:r>
      <w:proofErr w:type="spellStart"/>
      <w:r w:rsidRPr="00397207">
        <w:t>tenzort</w:t>
      </w:r>
      <w:proofErr w:type="spellEnd"/>
      <w:r w:rsidRPr="00397207">
        <w:t xml:space="preserve"> adott vissza </w:t>
      </w:r>
      <w:proofErr w:type="spellStart"/>
      <w:r w:rsidRPr="00397207">
        <w:t>id</w:t>
      </w:r>
      <w:proofErr w:type="spellEnd"/>
      <w:r w:rsidR="00EF34D1">
        <w:t>-k</w:t>
      </w:r>
      <w:r w:rsidRPr="00397207">
        <w:t xml:space="preserve"> sorozatával.</w:t>
      </w:r>
      <w:r w:rsidR="00EF34D1">
        <w:t xml:space="preserve"> </w:t>
      </w:r>
      <w:r w:rsidRPr="00397207">
        <w:t xml:space="preserve">Az </w:t>
      </w:r>
      <w:proofErr w:type="spellStart"/>
      <w:r w:rsidRPr="00397207">
        <w:t>extrakciós</w:t>
      </w:r>
      <w:proofErr w:type="spellEnd"/>
      <w:r w:rsidRPr="00397207">
        <w:t xml:space="preserve">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w:t>
      </w:r>
      <w:r w:rsidRPr="00EF34D1">
        <w:rPr>
          <w:i/>
          <w:iCs/>
        </w:rPr>
        <w:t xml:space="preserve">a </w:t>
      </w:r>
      <w:proofErr w:type="spellStart"/>
      <w:r w:rsidRPr="00EF34D1">
        <w:rPr>
          <w:b/>
          <w:bCs/>
          <w:i/>
          <w:iCs/>
        </w:rPr>
        <w:t>time-shared</w:t>
      </w:r>
      <w:proofErr w:type="spellEnd"/>
      <w:r w:rsidRPr="00EF34D1">
        <w:rPr>
          <w:i/>
          <w:iCs/>
        </w:rPr>
        <w:t xml:space="preserve"> </w:t>
      </w:r>
      <w:proofErr w:type="spellStart"/>
      <w:r w:rsidRPr="00EF34D1">
        <w:rPr>
          <w:i/>
          <w:iCs/>
        </w:rPr>
        <w:t>operating</w:t>
      </w:r>
      <w:proofErr w:type="spellEnd"/>
      <w:r w:rsidRPr="00EF34D1">
        <w:rPr>
          <w:i/>
          <w:iCs/>
        </w:rPr>
        <w:t xml:space="preserve"> </w:t>
      </w:r>
      <w:proofErr w:type="spellStart"/>
      <w:r w:rsidRPr="00EF34D1">
        <w:rPr>
          <w:i/>
          <w:iCs/>
        </w:rPr>
        <w:t>system</w:t>
      </w:r>
      <w:proofErr w:type="spellEnd"/>
      <w:r w:rsidRPr="00EF34D1">
        <w:rPr>
          <w:i/>
          <w:iCs/>
        </w:rPr>
        <w:t xml:space="preserve"> </w:t>
      </w:r>
      <w:proofErr w:type="spellStart"/>
      <w:r w:rsidRPr="00EF34D1">
        <w:rPr>
          <w:i/>
          <w:iCs/>
        </w:rPr>
        <w:t>allows</w:t>
      </w:r>
      <w:proofErr w:type="spellEnd"/>
      <w:r w:rsidRPr="00EF34D1">
        <w:rPr>
          <w:i/>
          <w:iCs/>
        </w:rPr>
        <w:t xml:space="preserve"> </w:t>
      </w:r>
      <w:proofErr w:type="spellStart"/>
      <w:r w:rsidRPr="00EF34D1">
        <w:rPr>
          <w:i/>
          <w:iCs/>
        </w:rPr>
        <w:t>users</w:t>
      </w:r>
      <w:proofErr w:type="spellEnd"/>
      <w:r w:rsidRPr="00EF34D1">
        <w:rPr>
          <w:i/>
          <w:iCs/>
        </w:rPr>
        <w:t xml:space="preserve"> </w:t>
      </w:r>
      <w:proofErr w:type="spellStart"/>
      <w:r w:rsidRPr="00EF34D1">
        <w:rPr>
          <w:i/>
          <w:iCs/>
        </w:rPr>
        <w:t>to</w:t>
      </w:r>
      <w:proofErr w:type="spellEnd"/>
      <w:r w:rsidRPr="00EF34D1">
        <w:rPr>
          <w:i/>
          <w:iCs/>
        </w:rPr>
        <w:t xml:space="preserve"> </w:t>
      </w:r>
      <w:proofErr w:type="spellStart"/>
      <w:r w:rsidRPr="00EF34D1">
        <w:rPr>
          <w:i/>
          <w:iCs/>
        </w:rPr>
        <w:t>share</w:t>
      </w:r>
      <w:proofErr w:type="spellEnd"/>
      <w:r w:rsidRPr="00EF34D1">
        <w:rPr>
          <w:i/>
          <w:iCs/>
        </w:rPr>
        <w:t xml:space="preserve"> a computer </w:t>
      </w:r>
      <w:proofErr w:type="spellStart"/>
      <w:r w:rsidRPr="00EF34D1">
        <w:rPr>
          <w:b/>
          <w:bCs/>
          <w:i/>
          <w:iCs/>
        </w:rPr>
        <w:t>at</w:t>
      </w:r>
      <w:proofErr w:type="spellEnd"/>
      <w:r w:rsidRPr="00EF34D1">
        <w:rPr>
          <w:b/>
          <w:bCs/>
          <w:i/>
          <w:iCs/>
        </w:rPr>
        <w:t xml:space="preserve"> a </w:t>
      </w:r>
      <w:proofErr w:type="spellStart"/>
      <w:r w:rsidRPr="00EF34D1">
        <w:rPr>
          <w:b/>
          <w:bCs/>
          <w:i/>
          <w:iCs/>
        </w:rPr>
        <w:t>time</w:t>
      </w:r>
      <w:proofErr w:type="spellEnd"/>
      <w:r w:rsidRPr="00EF34D1">
        <w:rPr>
          <w:i/>
          <w:iCs/>
        </w:rPr>
        <w:t>.</w:t>
      </w:r>
      <w:r w:rsidRPr="00EF34D1">
        <w:rPr>
          <w:i/>
          <w:iCs/>
        </w:rPr>
        <w:t>”</w:t>
      </w:r>
    </w:p>
    <w:p w14:paraId="56E2ABF2" w14:textId="6A00C90C" w:rsidR="00EF34D1" w:rsidRDefault="00EF34D1" w:rsidP="00397207">
      <w:pPr>
        <w:ind w:left="0" w:firstLine="0"/>
        <w:rPr>
          <w:b/>
          <w:bCs/>
        </w:rPr>
      </w:pPr>
      <w:r w:rsidRPr="00EF34D1">
        <w:rPr>
          <w:b/>
          <w:bCs/>
        </w:rPr>
        <w:t>GPT-2</w:t>
      </w:r>
    </w:p>
    <w:p w14:paraId="3B2DB098" w14:textId="49B36185" w:rsidR="00EF34D1" w:rsidRPr="00EF34D1" w:rsidRDefault="005C0737" w:rsidP="00397207">
      <w:pPr>
        <w:ind w:left="0" w:firstLine="0"/>
        <w:rPr>
          <w:b/>
          <w:bCs/>
        </w:rPr>
      </w:pPr>
      <w:r>
        <w:rPr>
          <w:b/>
          <w:bCs/>
        </w:rPr>
        <w:t>…</w:t>
      </w:r>
    </w:p>
    <w:p w14:paraId="5B513E8D" w14:textId="7A826F1D" w:rsidR="00DA14F0" w:rsidRDefault="00A20EE6" w:rsidP="005C0737">
      <w:hyperlink r:id="rId60" w:history="1">
        <w:r w:rsidRPr="00073793">
          <w:rPr>
            <w:rStyle w:val="Hyperlink"/>
          </w:rPr>
          <w:t>https://transformer.hug</w:t>
        </w:r>
        <w:r w:rsidRPr="00073793">
          <w:rPr>
            <w:rStyle w:val="Hyperlink"/>
          </w:rPr>
          <w:t>g</w:t>
        </w:r>
        <w:r w:rsidRPr="00073793">
          <w:rPr>
            <w:rStyle w:val="Hyperlink"/>
          </w:rPr>
          <w:t>ingface.co/doc/gpt2-large</w:t>
        </w:r>
      </w:hyperlink>
    </w:p>
    <w:p w14:paraId="2C1F1D75" w14:textId="00DC0663" w:rsidR="00DA14F0" w:rsidRDefault="00A20EE6" w:rsidP="00DA14F0">
      <w:pPr>
        <w:ind w:left="0" w:firstLine="0"/>
        <w:rPr>
          <w:rStyle w:val="Hyperlink"/>
        </w:rPr>
      </w:pPr>
      <w:hyperlink r:id="rId61" w:history="1">
        <w:r w:rsidR="00DA14F0" w:rsidRPr="00BE562D">
          <w:rPr>
            <w:rStyle w:val="Hyperlink"/>
          </w:rPr>
          <w:t>https://blog.paperspace.com/generating-text-summaries-gpt-2/</w:t>
        </w:r>
      </w:hyperlink>
    </w:p>
    <w:p w14:paraId="13EDBC50" w14:textId="4AFF010A" w:rsidR="004D6665" w:rsidRDefault="00A20EE6" w:rsidP="00DA14F0">
      <w:pPr>
        <w:ind w:left="0" w:firstLine="0"/>
      </w:pPr>
      <w:hyperlink r:id="rId62" w:history="1">
        <w:r w:rsidR="004D6665" w:rsidRPr="00B4397C">
          <w:rPr>
            <w:rStyle w:val="Hyperlink"/>
          </w:rPr>
          <w:t>https://www.analyticsvidhya.com/blog/2019/06/comprehensive-guide-text-summarization-using-deep-learning-python/</w:t>
        </w:r>
      </w:hyperlink>
    </w:p>
    <w:p w14:paraId="6DC5543B" w14:textId="7FC379D4" w:rsidR="0062190A" w:rsidRDefault="00A20EE6" w:rsidP="00FF0EA0">
      <w:pPr>
        <w:ind w:left="0" w:firstLine="0"/>
      </w:pPr>
      <w:hyperlink r:id="rId63" w:history="1">
        <w:r w:rsidR="00FF0EA0" w:rsidRPr="009A2FB2">
          <w:rPr>
            <w:rStyle w:val="Hyperlink"/>
          </w:rPr>
          <w:t>https://huggingface.co/transformers/task_summary.html</w:t>
        </w:r>
      </w:hyperlink>
    </w:p>
    <w:p w14:paraId="4152BF99" w14:textId="0C323264" w:rsidR="00CF4DF8" w:rsidRDefault="00CF4DF8" w:rsidP="00E91241">
      <w:pPr>
        <w:rPr>
          <w:b/>
          <w:bCs/>
        </w:rPr>
      </w:pPr>
      <w:proofErr w:type="spellStart"/>
      <w:r w:rsidRPr="00CF4DF8">
        <w:rPr>
          <w:b/>
          <w:bCs/>
        </w:rPr>
        <w:t>Reinforcement</w:t>
      </w:r>
      <w:proofErr w:type="spellEnd"/>
      <w:r w:rsidRPr="00CF4DF8">
        <w:rPr>
          <w:b/>
          <w:bCs/>
        </w:rPr>
        <w:t xml:space="preserve"> </w:t>
      </w:r>
      <w:proofErr w:type="spellStart"/>
      <w:r w:rsidRPr="00CF4DF8">
        <w:rPr>
          <w:b/>
          <w:bCs/>
        </w:rPr>
        <w:t>learning</w:t>
      </w:r>
      <w:proofErr w:type="spellEnd"/>
      <w:r w:rsidRPr="00CF4DF8">
        <w:rPr>
          <w:b/>
          <w:bCs/>
        </w:rPr>
        <w:t xml:space="preserve"> </w:t>
      </w:r>
      <w:proofErr w:type="spellStart"/>
      <w:r w:rsidRPr="00CF4DF8">
        <w:rPr>
          <w:b/>
          <w:bCs/>
        </w:rPr>
        <w:t>summarization</w:t>
      </w:r>
      <w:proofErr w:type="spellEnd"/>
    </w:p>
    <w:p w14:paraId="7CC3D887" w14:textId="7349F6B1" w:rsidR="00CF4DF8" w:rsidRPr="00CF4DF8" w:rsidRDefault="00A20EE6" w:rsidP="00E91241">
      <w:hyperlink r:id="rId64" w:history="1">
        <w:r w:rsidR="00CF4DF8" w:rsidRPr="00CF4DF8">
          <w:rPr>
            <w:rStyle w:val="Hyperlink"/>
          </w:rPr>
          <w:t>https://openai.com/blog/learning-to-summarize-with-human-feedback/</w:t>
        </w:r>
      </w:hyperlink>
    </w:p>
    <w:p w14:paraId="21C84BE5" w14:textId="2B392906" w:rsidR="00B12580" w:rsidRDefault="00A20EE6" w:rsidP="00B12580">
      <w:hyperlink r:id="rId65" w:history="1">
        <w:r w:rsidR="00B12580" w:rsidRPr="009A2FB2">
          <w:rPr>
            <w:rStyle w:val="Hyperlink"/>
          </w:rPr>
          <w:t>https://arxiv.org/abs/2009.01325</w:t>
        </w:r>
      </w:hyperlink>
    </w:p>
    <w:p w14:paraId="666795DE" w14:textId="77777777" w:rsidR="00B12580" w:rsidRPr="00B12580" w:rsidRDefault="00B12580" w:rsidP="00B12580"/>
    <w:p w14:paraId="597E6757" w14:textId="5C40E5C4" w:rsidR="003A597E" w:rsidRDefault="0062190A" w:rsidP="003A597E">
      <w:pPr>
        <w:pStyle w:val="Heading2"/>
        <w:spacing w:before="120" w:after="120"/>
        <w:ind w:left="11" w:right="6" w:hanging="11"/>
        <w:rPr>
          <w:rFonts w:ascii="Arial" w:hAnsi="Arial" w:cs="Arial"/>
        </w:rPr>
      </w:pPr>
      <w:r w:rsidRPr="0062190A">
        <w:rPr>
          <w:rFonts w:ascii="Arial" w:hAnsi="Arial" w:cs="Arial"/>
        </w:rPr>
        <w:t>Automatikus feladat javítás</w:t>
      </w:r>
    </w:p>
    <w:p w14:paraId="40BB86F7" w14:textId="68D0D428" w:rsidR="00B12580" w:rsidRDefault="00B12580" w:rsidP="00B12580"/>
    <w:p w14:paraId="2E67EAFC" w14:textId="02920F58" w:rsidR="00B12580" w:rsidRPr="00B12580" w:rsidRDefault="00A20EE6" w:rsidP="00B12580">
      <w:pPr>
        <w:pStyle w:val="Heading2"/>
        <w:rPr>
          <w:rFonts w:ascii="Arial" w:hAnsi="Arial" w:cs="Arial"/>
        </w:rPr>
      </w:pPr>
      <w:r>
        <w:rPr>
          <w:rFonts w:ascii="Arial" w:hAnsi="Arial" w:cs="Arial"/>
        </w:rPr>
        <w:t>Kérdezz felelek</w:t>
      </w:r>
    </w:p>
    <w:p w14:paraId="126EA46D" w14:textId="322E1EAC" w:rsidR="003A597E" w:rsidRDefault="003A597E" w:rsidP="003A597E"/>
    <w:p w14:paraId="4A09BADF" w14:textId="7252E8E8" w:rsidR="003A597E" w:rsidRDefault="003A597E">
      <w:pPr>
        <w:spacing w:after="160"/>
        <w:ind w:left="0" w:right="0" w:firstLine="0"/>
      </w:pPr>
      <w:r>
        <w:br w:type="page"/>
      </w:r>
    </w:p>
    <w:p w14:paraId="71BDFBB2" w14:textId="77777777" w:rsidR="003A597E" w:rsidRPr="003A597E" w:rsidRDefault="003A597E" w:rsidP="003A597E"/>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rsidP="00F20F6A">
          <w:pPr>
            <w:pStyle w:val="Heading1"/>
            <w:ind w:left="0" w:firstLine="0"/>
          </w:pPr>
          <w:r>
            <w:t>Irodalomjegyzék</w:t>
          </w:r>
        </w:p>
        <w:sdt>
          <w:sdtPr>
            <w:id w:val="111145805"/>
            <w:bibliography/>
          </w:sdtPr>
          <w:sdtContent>
            <w:p w14:paraId="4F9BABB9" w14:textId="77777777" w:rsidR="003A597E"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3A597E" w14:paraId="2B8A3DD0" w14:textId="77777777">
                <w:trPr>
                  <w:divId w:val="48304469"/>
                  <w:tblCellSpacing w:w="15" w:type="dxa"/>
                </w:trPr>
                <w:tc>
                  <w:tcPr>
                    <w:tcW w:w="50" w:type="pct"/>
                    <w:hideMark/>
                  </w:tcPr>
                  <w:p w14:paraId="03CFD4A7" w14:textId="1622C992" w:rsidR="003A597E" w:rsidRDefault="003A597E">
                    <w:pPr>
                      <w:pStyle w:val="Bibliography"/>
                      <w:rPr>
                        <w:noProof/>
                        <w:szCs w:val="24"/>
                      </w:rPr>
                    </w:pPr>
                    <w:r>
                      <w:rPr>
                        <w:noProof/>
                      </w:rPr>
                      <w:t xml:space="preserve">[1] </w:t>
                    </w:r>
                  </w:p>
                </w:tc>
                <w:tc>
                  <w:tcPr>
                    <w:tcW w:w="0" w:type="auto"/>
                    <w:hideMark/>
                  </w:tcPr>
                  <w:p w14:paraId="571DC137" w14:textId="77777777" w:rsidR="003A597E" w:rsidRDefault="003A597E">
                    <w:pPr>
                      <w:pStyle w:val="Bibliography"/>
                      <w:rPr>
                        <w:noProof/>
                      </w:rPr>
                    </w:pPr>
                    <w:r>
                      <w:rPr>
                        <w:noProof/>
                      </w:rPr>
                      <w:t>T. M. M. Arthur Samuel, „Machine_learning: Wikipedia,” 16 December 2020. [Online]. Available: https://en.wikipedia.org.</w:t>
                    </w:r>
                  </w:p>
                </w:tc>
              </w:tr>
              <w:tr w:rsidR="003A597E" w14:paraId="15FFEC1D" w14:textId="77777777">
                <w:trPr>
                  <w:divId w:val="48304469"/>
                  <w:tblCellSpacing w:w="15" w:type="dxa"/>
                </w:trPr>
                <w:tc>
                  <w:tcPr>
                    <w:tcW w:w="50" w:type="pct"/>
                    <w:hideMark/>
                  </w:tcPr>
                  <w:p w14:paraId="71721E70" w14:textId="77777777" w:rsidR="003A597E" w:rsidRDefault="003A597E">
                    <w:pPr>
                      <w:pStyle w:val="Bibliography"/>
                      <w:rPr>
                        <w:noProof/>
                      </w:rPr>
                    </w:pPr>
                    <w:r>
                      <w:rPr>
                        <w:noProof/>
                      </w:rPr>
                      <w:t xml:space="preserve">[2] </w:t>
                    </w:r>
                  </w:p>
                </w:tc>
                <w:tc>
                  <w:tcPr>
                    <w:tcW w:w="0" w:type="auto"/>
                    <w:hideMark/>
                  </w:tcPr>
                  <w:p w14:paraId="4206B2A3" w14:textId="77777777" w:rsidR="003A597E" w:rsidRDefault="003A597E">
                    <w:pPr>
                      <w:pStyle w:val="Bibliography"/>
                      <w:rPr>
                        <w:noProof/>
                      </w:rPr>
                    </w:pPr>
                    <w:r>
                      <w:rPr>
                        <w:noProof/>
                      </w:rPr>
                      <w:t xml:space="preserve">D. Cielen és A. Meysman, Introducing Data Science, New York: Manning Publications, 2016. </w:t>
                    </w:r>
                  </w:p>
                </w:tc>
              </w:tr>
              <w:tr w:rsidR="003A597E" w14:paraId="355D337E" w14:textId="77777777">
                <w:trPr>
                  <w:divId w:val="48304469"/>
                  <w:tblCellSpacing w:w="15" w:type="dxa"/>
                </w:trPr>
                <w:tc>
                  <w:tcPr>
                    <w:tcW w:w="50" w:type="pct"/>
                    <w:hideMark/>
                  </w:tcPr>
                  <w:p w14:paraId="1611C04C" w14:textId="77777777" w:rsidR="003A597E" w:rsidRDefault="003A597E">
                    <w:pPr>
                      <w:pStyle w:val="Bibliography"/>
                      <w:rPr>
                        <w:noProof/>
                      </w:rPr>
                    </w:pPr>
                    <w:r>
                      <w:rPr>
                        <w:noProof/>
                      </w:rPr>
                      <w:t xml:space="preserve">[3] </w:t>
                    </w:r>
                  </w:p>
                </w:tc>
                <w:tc>
                  <w:tcPr>
                    <w:tcW w:w="0" w:type="auto"/>
                    <w:hideMark/>
                  </w:tcPr>
                  <w:p w14:paraId="420ADA15" w14:textId="77777777" w:rsidR="003A597E" w:rsidRDefault="003A597E">
                    <w:pPr>
                      <w:pStyle w:val="Bibliography"/>
                      <w:rPr>
                        <w:noProof/>
                      </w:rPr>
                    </w:pPr>
                    <w:r>
                      <w:rPr>
                        <w:noProof/>
                      </w:rPr>
                      <w:t>P. Blanes, „Search: Flaticon,” 2019. [Online]. Available: https://www.flaticon.com.</w:t>
                    </w:r>
                  </w:p>
                </w:tc>
              </w:tr>
              <w:tr w:rsidR="003A597E" w14:paraId="6E99686B" w14:textId="77777777">
                <w:trPr>
                  <w:divId w:val="48304469"/>
                  <w:tblCellSpacing w:w="15" w:type="dxa"/>
                </w:trPr>
                <w:tc>
                  <w:tcPr>
                    <w:tcW w:w="50" w:type="pct"/>
                    <w:hideMark/>
                  </w:tcPr>
                  <w:p w14:paraId="538D36C6" w14:textId="77777777" w:rsidR="003A597E" w:rsidRDefault="003A597E">
                    <w:pPr>
                      <w:pStyle w:val="Bibliography"/>
                      <w:rPr>
                        <w:noProof/>
                      </w:rPr>
                    </w:pPr>
                    <w:r>
                      <w:rPr>
                        <w:noProof/>
                      </w:rPr>
                      <w:t xml:space="preserve">[4] </w:t>
                    </w:r>
                  </w:p>
                </w:tc>
                <w:tc>
                  <w:tcPr>
                    <w:tcW w:w="0" w:type="auto"/>
                    <w:hideMark/>
                  </w:tcPr>
                  <w:p w14:paraId="6B7B2723" w14:textId="77777777" w:rsidR="003A597E" w:rsidRDefault="003A597E">
                    <w:pPr>
                      <w:pStyle w:val="Bibliography"/>
                      <w:rPr>
                        <w:noProof/>
                      </w:rPr>
                    </w:pPr>
                    <w:r>
                      <w:rPr>
                        <w:noProof/>
                      </w:rPr>
                      <w:t>A. Adesina, „Data is the new oil: Medium,” 13 Nov 2018. [Online]. Available: https://medium.com/.</w:t>
                    </w:r>
                  </w:p>
                </w:tc>
              </w:tr>
              <w:tr w:rsidR="003A597E" w14:paraId="56EFEAE5" w14:textId="77777777">
                <w:trPr>
                  <w:divId w:val="48304469"/>
                  <w:tblCellSpacing w:w="15" w:type="dxa"/>
                </w:trPr>
                <w:tc>
                  <w:tcPr>
                    <w:tcW w:w="50" w:type="pct"/>
                    <w:hideMark/>
                  </w:tcPr>
                  <w:p w14:paraId="0E47B0B5" w14:textId="77777777" w:rsidR="003A597E" w:rsidRDefault="003A597E">
                    <w:pPr>
                      <w:pStyle w:val="Bibliography"/>
                      <w:rPr>
                        <w:noProof/>
                      </w:rPr>
                    </w:pPr>
                    <w:r>
                      <w:rPr>
                        <w:noProof/>
                      </w:rPr>
                      <w:t xml:space="preserve">[5] </w:t>
                    </w:r>
                  </w:p>
                </w:tc>
                <w:tc>
                  <w:tcPr>
                    <w:tcW w:w="0" w:type="auto"/>
                    <w:hideMark/>
                  </w:tcPr>
                  <w:p w14:paraId="6F52CF84" w14:textId="77777777" w:rsidR="003A597E" w:rsidRDefault="003A597E">
                    <w:pPr>
                      <w:pStyle w:val="Bibliography"/>
                      <w:rPr>
                        <w:noProof/>
                      </w:rPr>
                    </w:pPr>
                    <w:r>
                      <w:rPr>
                        <w:noProof/>
                      </w:rPr>
                      <w:t>M. Heller, „What is machine learning? Intelligence derived from data: Infoworld,” 15 May 2019. [Online]. Available: https://www.infoworld.com/.</w:t>
                    </w:r>
                  </w:p>
                </w:tc>
              </w:tr>
              <w:tr w:rsidR="003A597E" w14:paraId="77E93B29" w14:textId="77777777">
                <w:trPr>
                  <w:divId w:val="48304469"/>
                  <w:tblCellSpacing w:w="15" w:type="dxa"/>
                </w:trPr>
                <w:tc>
                  <w:tcPr>
                    <w:tcW w:w="50" w:type="pct"/>
                    <w:hideMark/>
                  </w:tcPr>
                  <w:p w14:paraId="4D133B6B" w14:textId="77777777" w:rsidR="003A597E" w:rsidRDefault="003A597E">
                    <w:pPr>
                      <w:pStyle w:val="Bibliography"/>
                      <w:rPr>
                        <w:noProof/>
                      </w:rPr>
                    </w:pPr>
                    <w:r>
                      <w:rPr>
                        <w:noProof/>
                      </w:rPr>
                      <w:t xml:space="preserve">[6] </w:t>
                    </w:r>
                  </w:p>
                </w:tc>
                <w:tc>
                  <w:tcPr>
                    <w:tcW w:w="0" w:type="auto"/>
                    <w:hideMark/>
                  </w:tcPr>
                  <w:p w14:paraId="75DB44BF" w14:textId="77777777" w:rsidR="003A597E" w:rsidRDefault="003A597E">
                    <w:pPr>
                      <w:pStyle w:val="Bibliography"/>
                      <w:rPr>
                        <w:noProof/>
                      </w:rPr>
                    </w:pPr>
                    <w:r>
                      <w:rPr>
                        <w:noProof/>
                      </w:rPr>
                      <w:t xml:space="preserve">A. Geron, Hands-on Machine Learning with Scikit-Learn, Keras, and TensorFlow, USA: O'Reilly Media, 2019. </w:t>
                    </w:r>
                  </w:p>
                </w:tc>
              </w:tr>
              <w:tr w:rsidR="003A597E" w14:paraId="2B99FD36" w14:textId="77777777">
                <w:trPr>
                  <w:divId w:val="48304469"/>
                  <w:tblCellSpacing w:w="15" w:type="dxa"/>
                </w:trPr>
                <w:tc>
                  <w:tcPr>
                    <w:tcW w:w="50" w:type="pct"/>
                    <w:hideMark/>
                  </w:tcPr>
                  <w:p w14:paraId="498F83C3" w14:textId="77777777" w:rsidR="003A597E" w:rsidRDefault="003A597E">
                    <w:pPr>
                      <w:pStyle w:val="Bibliography"/>
                      <w:rPr>
                        <w:noProof/>
                      </w:rPr>
                    </w:pPr>
                    <w:r>
                      <w:rPr>
                        <w:noProof/>
                      </w:rPr>
                      <w:t xml:space="preserve">[7] </w:t>
                    </w:r>
                  </w:p>
                </w:tc>
                <w:tc>
                  <w:tcPr>
                    <w:tcW w:w="0" w:type="auto"/>
                    <w:hideMark/>
                  </w:tcPr>
                  <w:p w14:paraId="21BEB106" w14:textId="77777777" w:rsidR="003A597E" w:rsidRDefault="003A597E">
                    <w:pPr>
                      <w:pStyle w:val="Bibliography"/>
                      <w:rPr>
                        <w:noProof/>
                      </w:rPr>
                    </w:pPr>
                    <w:r>
                      <w:rPr>
                        <w:noProof/>
                      </w:rPr>
                      <w:t>F. Chollet, „Why choose Keras?: keras.io,” Google, 22 March 2020. [Online]. Available: https://keras.io/.</w:t>
                    </w:r>
                  </w:p>
                </w:tc>
              </w:tr>
              <w:tr w:rsidR="003A597E" w14:paraId="499449EA" w14:textId="77777777">
                <w:trPr>
                  <w:divId w:val="48304469"/>
                  <w:tblCellSpacing w:w="15" w:type="dxa"/>
                </w:trPr>
                <w:tc>
                  <w:tcPr>
                    <w:tcW w:w="50" w:type="pct"/>
                    <w:hideMark/>
                  </w:tcPr>
                  <w:p w14:paraId="4D93C5C7" w14:textId="77777777" w:rsidR="003A597E" w:rsidRDefault="003A597E">
                    <w:pPr>
                      <w:pStyle w:val="Bibliography"/>
                      <w:rPr>
                        <w:noProof/>
                      </w:rPr>
                    </w:pPr>
                    <w:r>
                      <w:rPr>
                        <w:noProof/>
                      </w:rPr>
                      <w:t xml:space="preserve">[8] </w:t>
                    </w:r>
                  </w:p>
                </w:tc>
                <w:tc>
                  <w:tcPr>
                    <w:tcW w:w="0" w:type="auto"/>
                    <w:hideMark/>
                  </w:tcPr>
                  <w:p w14:paraId="39172FDF" w14:textId="77777777" w:rsidR="003A597E" w:rsidRDefault="003A597E">
                    <w:pPr>
                      <w:pStyle w:val="Bibliography"/>
                      <w:rPr>
                        <w:noProof/>
                      </w:rPr>
                    </w:pPr>
                    <w:r>
                      <w:rPr>
                        <w:noProof/>
                      </w:rPr>
                      <w:t xml:space="preserve">S. Weidman, Deep Learning from Scratch, USA: O’Reilly Media, 2019. </w:t>
                    </w:r>
                  </w:p>
                </w:tc>
              </w:tr>
              <w:tr w:rsidR="003A597E" w14:paraId="65F0FD24" w14:textId="77777777">
                <w:trPr>
                  <w:divId w:val="48304469"/>
                  <w:tblCellSpacing w:w="15" w:type="dxa"/>
                </w:trPr>
                <w:tc>
                  <w:tcPr>
                    <w:tcW w:w="50" w:type="pct"/>
                    <w:hideMark/>
                  </w:tcPr>
                  <w:p w14:paraId="58E46FEC" w14:textId="77777777" w:rsidR="003A597E" w:rsidRDefault="003A597E">
                    <w:pPr>
                      <w:pStyle w:val="Bibliography"/>
                      <w:rPr>
                        <w:noProof/>
                      </w:rPr>
                    </w:pPr>
                    <w:r>
                      <w:rPr>
                        <w:noProof/>
                      </w:rPr>
                      <w:t xml:space="preserve">[9] </w:t>
                    </w:r>
                  </w:p>
                </w:tc>
                <w:tc>
                  <w:tcPr>
                    <w:tcW w:w="0" w:type="auto"/>
                    <w:hideMark/>
                  </w:tcPr>
                  <w:p w14:paraId="4EA68960" w14:textId="77777777" w:rsidR="003A597E" w:rsidRDefault="003A597E">
                    <w:pPr>
                      <w:pStyle w:val="Bibliography"/>
                      <w:rPr>
                        <w:noProof/>
                      </w:rPr>
                    </w:pPr>
                    <w:r>
                      <w:rPr>
                        <w:noProof/>
                      </w:rPr>
                      <w:t xml:space="preserve">A. C. Müller és S. Guido, Introduction to Machine Learning with Python, USA: O’Reilly Media, 2017. </w:t>
                    </w:r>
                  </w:p>
                </w:tc>
              </w:tr>
              <w:tr w:rsidR="003A597E" w14:paraId="51DF1FCE" w14:textId="77777777">
                <w:trPr>
                  <w:divId w:val="48304469"/>
                  <w:tblCellSpacing w:w="15" w:type="dxa"/>
                </w:trPr>
                <w:tc>
                  <w:tcPr>
                    <w:tcW w:w="50" w:type="pct"/>
                    <w:hideMark/>
                  </w:tcPr>
                  <w:p w14:paraId="692C430A" w14:textId="77777777" w:rsidR="003A597E" w:rsidRDefault="003A597E">
                    <w:pPr>
                      <w:pStyle w:val="Bibliography"/>
                      <w:rPr>
                        <w:noProof/>
                      </w:rPr>
                    </w:pPr>
                    <w:r>
                      <w:rPr>
                        <w:noProof/>
                      </w:rPr>
                      <w:t xml:space="preserve">[10] </w:t>
                    </w:r>
                  </w:p>
                </w:tc>
                <w:tc>
                  <w:tcPr>
                    <w:tcW w:w="0" w:type="auto"/>
                    <w:hideMark/>
                  </w:tcPr>
                  <w:p w14:paraId="6214C53A" w14:textId="77777777" w:rsidR="003A597E" w:rsidRDefault="003A597E">
                    <w:pPr>
                      <w:pStyle w:val="Bibliography"/>
                      <w:rPr>
                        <w:noProof/>
                      </w:rPr>
                    </w:pPr>
                    <w:r>
                      <w:rPr>
                        <w:noProof/>
                      </w:rPr>
                      <w:t>D. Silver, „Teaching: david silver,” University College London, 31 May 2015. [Online]. Available: https://www.davidsilver.uk.</w:t>
                    </w:r>
                  </w:p>
                </w:tc>
              </w:tr>
              <w:tr w:rsidR="003A597E" w14:paraId="55E219C5" w14:textId="77777777">
                <w:trPr>
                  <w:divId w:val="48304469"/>
                  <w:tblCellSpacing w:w="15" w:type="dxa"/>
                </w:trPr>
                <w:tc>
                  <w:tcPr>
                    <w:tcW w:w="50" w:type="pct"/>
                    <w:hideMark/>
                  </w:tcPr>
                  <w:p w14:paraId="77D40497" w14:textId="77777777" w:rsidR="003A597E" w:rsidRDefault="003A597E">
                    <w:pPr>
                      <w:pStyle w:val="Bibliography"/>
                      <w:rPr>
                        <w:noProof/>
                      </w:rPr>
                    </w:pPr>
                    <w:r>
                      <w:rPr>
                        <w:noProof/>
                      </w:rPr>
                      <w:t xml:space="preserve">[11] </w:t>
                    </w:r>
                  </w:p>
                </w:tc>
                <w:tc>
                  <w:tcPr>
                    <w:tcW w:w="0" w:type="auto"/>
                    <w:hideMark/>
                  </w:tcPr>
                  <w:p w14:paraId="1BC0FE22" w14:textId="77777777" w:rsidR="003A597E" w:rsidRDefault="003A597E">
                    <w:pPr>
                      <w:pStyle w:val="Bibliography"/>
                      <w:rPr>
                        <w:noProof/>
                      </w:rPr>
                    </w:pPr>
                    <w:r>
                      <w:rPr>
                        <w:noProof/>
                      </w:rPr>
                      <w:t xml:space="preserve">E. Ameisen, Building Machine Learning Powered Applications, USA: O'Reilly Media, 2020. </w:t>
                    </w:r>
                  </w:p>
                </w:tc>
              </w:tr>
              <w:tr w:rsidR="003A597E" w14:paraId="20DA6A3C" w14:textId="77777777">
                <w:trPr>
                  <w:divId w:val="48304469"/>
                  <w:tblCellSpacing w:w="15" w:type="dxa"/>
                </w:trPr>
                <w:tc>
                  <w:tcPr>
                    <w:tcW w:w="50" w:type="pct"/>
                    <w:hideMark/>
                  </w:tcPr>
                  <w:p w14:paraId="5E0375FA" w14:textId="77777777" w:rsidR="003A597E" w:rsidRDefault="003A597E">
                    <w:pPr>
                      <w:pStyle w:val="Bibliography"/>
                      <w:rPr>
                        <w:noProof/>
                      </w:rPr>
                    </w:pPr>
                    <w:r>
                      <w:rPr>
                        <w:noProof/>
                      </w:rPr>
                      <w:t xml:space="preserve">[12] </w:t>
                    </w:r>
                  </w:p>
                </w:tc>
                <w:tc>
                  <w:tcPr>
                    <w:tcW w:w="0" w:type="auto"/>
                    <w:hideMark/>
                  </w:tcPr>
                  <w:p w14:paraId="45D1E8BD" w14:textId="77777777" w:rsidR="003A597E" w:rsidRDefault="003A597E">
                    <w:pPr>
                      <w:pStyle w:val="Bibliography"/>
                      <w:rPr>
                        <w:noProof/>
                      </w:rPr>
                    </w:pPr>
                    <w:r>
                      <w:rPr>
                        <w:noProof/>
                      </w:rPr>
                      <w:t xml:space="preserve">P.-N. Tan, M. Steinbach és V. Kumar, Introduction to Data Mining, Edinburgh Gate: Pearson Education, 2014. </w:t>
                    </w:r>
                  </w:p>
                </w:tc>
              </w:tr>
              <w:tr w:rsidR="003A597E" w14:paraId="671E9652" w14:textId="77777777">
                <w:trPr>
                  <w:divId w:val="48304469"/>
                  <w:tblCellSpacing w:w="15" w:type="dxa"/>
                </w:trPr>
                <w:tc>
                  <w:tcPr>
                    <w:tcW w:w="50" w:type="pct"/>
                    <w:hideMark/>
                  </w:tcPr>
                  <w:p w14:paraId="762A55E3" w14:textId="77777777" w:rsidR="003A597E" w:rsidRDefault="003A597E">
                    <w:pPr>
                      <w:pStyle w:val="Bibliography"/>
                      <w:rPr>
                        <w:noProof/>
                      </w:rPr>
                    </w:pPr>
                    <w:r>
                      <w:rPr>
                        <w:noProof/>
                      </w:rPr>
                      <w:t xml:space="preserve">[13] </w:t>
                    </w:r>
                  </w:p>
                </w:tc>
                <w:tc>
                  <w:tcPr>
                    <w:tcW w:w="0" w:type="auto"/>
                    <w:hideMark/>
                  </w:tcPr>
                  <w:p w14:paraId="512DDA5A" w14:textId="77777777" w:rsidR="003A597E" w:rsidRDefault="003A597E">
                    <w:pPr>
                      <w:pStyle w:val="Bibliography"/>
                      <w:rPr>
                        <w:noProof/>
                      </w:rPr>
                    </w:pPr>
                    <w:r>
                      <w:rPr>
                        <w:noProof/>
                      </w:rPr>
                      <w:t xml:space="preserve">J. Grus, Data Science from Scratch, USA: O'Reilly Media, 2015. </w:t>
                    </w:r>
                  </w:p>
                </w:tc>
              </w:tr>
              <w:tr w:rsidR="003A597E" w14:paraId="08359397" w14:textId="77777777">
                <w:trPr>
                  <w:divId w:val="48304469"/>
                  <w:tblCellSpacing w:w="15" w:type="dxa"/>
                </w:trPr>
                <w:tc>
                  <w:tcPr>
                    <w:tcW w:w="50" w:type="pct"/>
                    <w:hideMark/>
                  </w:tcPr>
                  <w:p w14:paraId="1B79A9A6" w14:textId="77777777" w:rsidR="003A597E" w:rsidRDefault="003A597E">
                    <w:pPr>
                      <w:pStyle w:val="Bibliography"/>
                      <w:rPr>
                        <w:noProof/>
                      </w:rPr>
                    </w:pPr>
                    <w:r>
                      <w:rPr>
                        <w:noProof/>
                      </w:rPr>
                      <w:t xml:space="preserve">[14] </w:t>
                    </w:r>
                  </w:p>
                </w:tc>
                <w:tc>
                  <w:tcPr>
                    <w:tcW w:w="0" w:type="auto"/>
                    <w:hideMark/>
                  </w:tcPr>
                  <w:p w14:paraId="256E0153" w14:textId="77777777" w:rsidR="003A597E" w:rsidRDefault="003A597E">
                    <w:pPr>
                      <w:pStyle w:val="Bibliography"/>
                      <w:rPr>
                        <w:noProof/>
                      </w:rPr>
                    </w:pPr>
                    <w:r>
                      <w:rPr>
                        <w:noProof/>
                      </w:rPr>
                      <w:t>S. H. Mohit Gupta, „Introduction Data Machine Learning: Geeks for geeks,” 17 May 2020. [Online]. Available: https://www.geeksforgeeks.org/.</w:t>
                    </w:r>
                  </w:p>
                </w:tc>
              </w:tr>
              <w:tr w:rsidR="003A597E" w14:paraId="1ED4CA0C" w14:textId="77777777">
                <w:trPr>
                  <w:divId w:val="48304469"/>
                  <w:tblCellSpacing w:w="15" w:type="dxa"/>
                </w:trPr>
                <w:tc>
                  <w:tcPr>
                    <w:tcW w:w="50" w:type="pct"/>
                    <w:hideMark/>
                  </w:tcPr>
                  <w:p w14:paraId="0A6BB172" w14:textId="77777777" w:rsidR="003A597E" w:rsidRDefault="003A597E">
                    <w:pPr>
                      <w:pStyle w:val="Bibliography"/>
                      <w:rPr>
                        <w:noProof/>
                      </w:rPr>
                    </w:pPr>
                    <w:r>
                      <w:rPr>
                        <w:noProof/>
                      </w:rPr>
                      <w:t xml:space="preserve">[15] </w:t>
                    </w:r>
                  </w:p>
                </w:tc>
                <w:tc>
                  <w:tcPr>
                    <w:tcW w:w="0" w:type="auto"/>
                    <w:hideMark/>
                  </w:tcPr>
                  <w:p w14:paraId="60830E9F" w14:textId="77777777" w:rsidR="003A597E" w:rsidRDefault="003A597E">
                    <w:pPr>
                      <w:pStyle w:val="Bibliography"/>
                      <w:rPr>
                        <w:noProof/>
                      </w:rPr>
                    </w:pPr>
                    <w:r>
                      <w:rPr>
                        <w:noProof/>
                      </w:rPr>
                      <w:t>T. Naeem, „Blog: Astera website,” 4 November 2020. [Online]. Available: https://www.astera.com/type/blog/structured-semi-structured-and-unstructured-data/.</w:t>
                    </w:r>
                  </w:p>
                </w:tc>
              </w:tr>
              <w:tr w:rsidR="003A597E" w14:paraId="34B64F0C" w14:textId="77777777">
                <w:trPr>
                  <w:divId w:val="48304469"/>
                  <w:tblCellSpacing w:w="15" w:type="dxa"/>
                </w:trPr>
                <w:tc>
                  <w:tcPr>
                    <w:tcW w:w="50" w:type="pct"/>
                    <w:hideMark/>
                  </w:tcPr>
                  <w:p w14:paraId="6457F17E" w14:textId="77777777" w:rsidR="003A597E" w:rsidRDefault="003A597E">
                    <w:pPr>
                      <w:pStyle w:val="Bibliography"/>
                      <w:rPr>
                        <w:noProof/>
                      </w:rPr>
                    </w:pPr>
                    <w:r>
                      <w:rPr>
                        <w:noProof/>
                      </w:rPr>
                      <w:t xml:space="preserve">[16] </w:t>
                    </w:r>
                  </w:p>
                </w:tc>
                <w:tc>
                  <w:tcPr>
                    <w:tcW w:w="0" w:type="auto"/>
                    <w:hideMark/>
                  </w:tcPr>
                  <w:p w14:paraId="1CD86563" w14:textId="77777777" w:rsidR="003A597E" w:rsidRDefault="003A597E">
                    <w:pPr>
                      <w:pStyle w:val="Bibliography"/>
                      <w:rPr>
                        <w:noProof/>
                      </w:rPr>
                    </w:pPr>
                    <w:r>
                      <w:rPr>
                        <w:noProof/>
                      </w:rPr>
                      <w:t>W. Badr, „Top Sources For Machine Learning Datasets: Towards Data Science,” 13 Jan 2019. [Online]. Available: https://towardsdatascience.com.</w:t>
                    </w:r>
                  </w:p>
                </w:tc>
              </w:tr>
              <w:tr w:rsidR="003A597E" w14:paraId="3D81CF92" w14:textId="77777777">
                <w:trPr>
                  <w:divId w:val="48304469"/>
                  <w:tblCellSpacing w:w="15" w:type="dxa"/>
                </w:trPr>
                <w:tc>
                  <w:tcPr>
                    <w:tcW w:w="50" w:type="pct"/>
                    <w:hideMark/>
                  </w:tcPr>
                  <w:p w14:paraId="51034F28" w14:textId="77777777" w:rsidR="003A597E" w:rsidRDefault="003A597E">
                    <w:pPr>
                      <w:pStyle w:val="Bibliography"/>
                      <w:rPr>
                        <w:noProof/>
                      </w:rPr>
                    </w:pPr>
                    <w:r>
                      <w:rPr>
                        <w:noProof/>
                      </w:rPr>
                      <w:lastRenderedPageBreak/>
                      <w:t xml:space="preserve">[17] </w:t>
                    </w:r>
                  </w:p>
                </w:tc>
                <w:tc>
                  <w:tcPr>
                    <w:tcW w:w="0" w:type="auto"/>
                    <w:hideMark/>
                  </w:tcPr>
                  <w:p w14:paraId="07009C88" w14:textId="77777777" w:rsidR="003A597E" w:rsidRDefault="003A597E">
                    <w:pPr>
                      <w:pStyle w:val="Bibliography"/>
                      <w:rPr>
                        <w:noProof/>
                      </w:rPr>
                    </w:pPr>
                    <w:r>
                      <w:rPr>
                        <w:noProof/>
                      </w:rPr>
                      <w:t>H. Timothy, „Blog: Great learning web site,” 11 May 2020. [Online]. Available: https://www.mygreatlearning.com/blog/sources-for-analytics-and-machine-learning-datasets/.</w:t>
                    </w:r>
                  </w:p>
                </w:tc>
              </w:tr>
              <w:tr w:rsidR="003A597E" w14:paraId="0119F7C3" w14:textId="77777777">
                <w:trPr>
                  <w:divId w:val="48304469"/>
                  <w:tblCellSpacing w:w="15" w:type="dxa"/>
                </w:trPr>
                <w:tc>
                  <w:tcPr>
                    <w:tcW w:w="50" w:type="pct"/>
                    <w:hideMark/>
                  </w:tcPr>
                  <w:p w14:paraId="3804D66D" w14:textId="77777777" w:rsidR="003A597E" w:rsidRDefault="003A597E">
                    <w:pPr>
                      <w:pStyle w:val="Bibliography"/>
                      <w:rPr>
                        <w:noProof/>
                      </w:rPr>
                    </w:pPr>
                    <w:r>
                      <w:rPr>
                        <w:noProof/>
                      </w:rPr>
                      <w:t xml:space="preserve">[18] </w:t>
                    </w:r>
                  </w:p>
                </w:tc>
                <w:tc>
                  <w:tcPr>
                    <w:tcW w:w="0" w:type="auto"/>
                    <w:hideMark/>
                  </w:tcPr>
                  <w:p w14:paraId="2CA2EAE4" w14:textId="77777777" w:rsidR="003A597E" w:rsidRDefault="003A597E">
                    <w:pPr>
                      <w:pStyle w:val="Bibliography"/>
                      <w:rPr>
                        <w:noProof/>
                      </w:rPr>
                    </w:pPr>
                    <w:r>
                      <w:rPr>
                        <w:noProof/>
                      </w:rPr>
                      <w:t>N. Noy, „Blog: Google,” 5 Sep 2018. [Online]. Available: https://www.blog.google/products/search/making-it-easier-discover-datasets/.</w:t>
                    </w:r>
                  </w:p>
                </w:tc>
              </w:tr>
              <w:tr w:rsidR="003A597E" w14:paraId="2383A80E" w14:textId="77777777">
                <w:trPr>
                  <w:divId w:val="48304469"/>
                  <w:tblCellSpacing w:w="15" w:type="dxa"/>
                </w:trPr>
                <w:tc>
                  <w:tcPr>
                    <w:tcW w:w="50" w:type="pct"/>
                    <w:hideMark/>
                  </w:tcPr>
                  <w:p w14:paraId="5C429987" w14:textId="77777777" w:rsidR="003A597E" w:rsidRDefault="003A597E">
                    <w:pPr>
                      <w:pStyle w:val="Bibliography"/>
                      <w:rPr>
                        <w:noProof/>
                      </w:rPr>
                    </w:pPr>
                    <w:r>
                      <w:rPr>
                        <w:noProof/>
                      </w:rPr>
                      <w:t xml:space="preserve">[19] </w:t>
                    </w:r>
                  </w:p>
                </w:tc>
                <w:tc>
                  <w:tcPr>
                    <w:tcW w:w="0" w:type="auto"/>
                    <w:hideMark/>
                  </w:tcPr>
                  <w:p w14:paraId="0208B7E6" w14:textId="77777777" w:rsidR="003A597E" w:rsidRDefault="003A597E">
                    <w:pPr>
                      <w:pStyle w:val="Bibliography"/>
                      <w:rPr>
                        <w:noProof/>
                      </w:rPr>
                    </w:pPr>
                    <w:r>
                      <w:rPr>
                        <w:noProof/>
                      </w:rPr>
                      <w:t xml:space="preserve">C. N. Knaflic, Storytelling with data, New Jersey: John Wiley &amp; Sons, Inc., 2015. </w:t>
                    </w:r>
                  </w:p>
                </w:tc>
              </w:tr>
              <w:tr w:rsidR="003A597E" w14:paraId="768CA786" w14:textId="77777777">
                <w:trPr>
                  <w:divId w:val="48304469"/>
                  <w:tblCellSpacing w:w="15" w:type="dxa"/>
                </w:trPr>
                <w:tc>
                  <w:tcPr>
                    <w:tcW w:w="50" w:type="pct"/>
                    <w:hideMark/>
                  </w:tcPr>
                  <w:p w14:paraId="0CD2EF18" w14:textId="77777777" w:rsidR="003A597E" w:rsidRDefault="003A597E">
                    <w:pPr>
                      <w:pStyle w:val="Bibliography"/>
                      <w:rPr>
                        <w:noProof/>
                      </w:rPr>
                    </w:pPr>
                    <w:r>
                      <w:rPr>
                        <w:noProof/>
                      </w:rPr>
                      <w:t xml:space="preserve">[20] </w:t>
                    </w:r>
                  </w:p>
                </w:tc>
                <w:tc>
                  <w:tcPr>
                    <w:tcW w:w="0" w:type="auto"/>
                    <w:hideMark/>
                  </w:tcPr>
                  <w:p w14:paraId="132B1336" w14:textId="77777777" w:rsidR="003A597E" w:rsidRDefault="003A597E">
                    <w:pPr>
                      <w:pStyle w:val="Bibliography"/>
                      <w:rPr>
                        <w:noProof/>
                      </w:rPr>
                    </w:pPr>
                    <w:r>
                      <w:rPr>
                        <w:noProof/>
                      </w:rPr>
                      <w:t xml:space="preserve">W. McKinney, Python for Data Analysis, USA: O’Reilly Media, 2017. </w:t>
                    </w:r>
                  </w:p>
                </w:tc>
              </w:tr>
              <w:tr w:rsidR="003A597E" w14:paraId="2AD2295A" w14:textId="77777777">
                <w:trPr>
                  <w:divId w:val="48304469"/>
                  <w:tblCellSpacing w:w="15" w:type="dxa"/>
                </w:trPr>
                <w:tc>
                  <w:tcPr>
                    <w:tcW w:w="50" w:type="pct"/>
                    <w:hideMark/>
                  </w:tcPr>
                  <w:p w14:paraId="0D03C6A1" w14:textId="77777777" w:rsidR="003A597E" w:rsidRDefault="003A597E">
                    <w:pPr>
                      <w:pStyle w:val="Bibliography"/>
                      <w:rPr>
                        <w:noProof/>
                      </w:rPr>
                    </w:pPr>
                    <w:r>
                      <w:rPr>
                        <w:noProof/>
                      </w:rPr>
                      <w:t xml:space="preserve">[21] </w:t>
                    </w:r>
                  </w:p>
                </w:tc>
                <w:tc>
                  <w:tcPr>
                    <w:tcW w:w="0" w:type="auto"/>
                    <w:hideMark/>
                  </w:tcPr>
                  <w:p w14:paraId="64E7C735" w14:textId="77777777" w:rsidR="003A597E" w:rsidRDefault="003A597E">
                    <w:pPr>
                      <w:pStyle w:val="Bibliography"/>
                      <w:rPr>
                        <w:noProof/>
                      </w:rPr>
                    </w:pPr>
                    <w:r>
                      <w:rPr>
                        <w:noProof/>
                      </w:rPr>
                      <w:t xml:space="preserve">A. Zheng és A. Casari, Feature Engineering for Machine Learning, USA: O’Reilly Media, 2018. </w:t>
                    </w:r>
                  </w:p>
                </w:tc>
              </w:tr>
              <w:tr w:rsidR="003A597E" w14:paraId="72EEEE2D" w14:textId="77777777">
                <w:trPr>
                  <w:divId w:val="48304469"/>
                  <w:tblCellSpacing w:w="15" w:type="dxa"/>
                </w:trPr>
                <w:tc>
                  <w:tcPr>
                    <w:tcW w:w="50" w:type="pct"/>
                    <w:hideMark/>
                  </w:tcPr>
                  <w:p w14:paraId="5B892727" w14:textId="77777777" w:rsidR="003A597E" w:rsidRDefault="003A597E">
                    <w:pPr>
                      <w:pStyle w:val="Bibliography"/>
                      <w:rPr>
                        <w:noProof/>
                      </w:rPr>
                    </w:pPr>
                    <w:r>
                      <w:rPr>
                        <w:noProof/>
                      </w:rPr>
                      <w:t xml:space="preserve">[22] </w:t>
                    </w:r>
                  </w:p>
                </w:tc>
                <w:tc>
                  <w:tcPr>
                    <w:tcW w:w="0" w:type="auto"/>
                    <w:hideMark/>
                  </w:tcPr>
                  <w:p w14:paraId="37AFEB9E" w14:textId="77777777" w:rsidR="003A597E" w:rsidRDefault="003A597E">
                    <w:pPr>
                      <w:pStyle w:val="Bibliography"/>
                      <w:rPr>
                        <w:noProof/>
                      </w:rPr>
                    </w:pPr>
                    <w:r>
                      <w:rPr>
                        <w:noProof/>
                      </w:rPr>
                      <w:t>W. Badr, „Why feature correlation matters a lot: Towards datascience,” 18 Jan 2019. [Online]. Available: https://towardsdatascience.com/.</w:t>
                    </w:r>
                  </w:p>
                </w:tc>
              </w:tr>
              <w:tr w:rsidR="003A597E" w14:paraId="36979849" w14:textId="77777777">
                <w:trPr>
                  <w:divId w:val="48304469"/>
                  <w:tblCellSpacing w:w="15" w:type="dxa"/>
                </w:trPr>
                <w:tc>
                  <w:tcPr>
                    <w:tcW w:w="50" w:type="pct"/>
                    <w:hideMark/>
                  </w:tcPr>
                  <w:p w14:paraId="5334361F" w14:textId="77777777" w:rsidR="003A597E" w:rsidRDefault="003A597E">
                    <w:pPr>
                      <w:pStyle w:val="Bibliography"/>
                      <w:rPr>
                        <w:noProof/>
                      </w:rPr>
                    </w:pPr>
                    <w:r>
                      <w:rPr>
                        <w:noProof/>
                      </w:rPr>
                      <w:t xml:space="preserve">[23] </w:t>
                    </w:r>
                  </w:p>
                </w:tc>
                <w:tc>
                  <w:tcPr>
                    <w:tcW w:w="0" w:type="auto"/>
                    <w:hideMark/>
                  </w:tcPr>
                  <w:p w14:paraId="150D342E" w14:textId="77777777" w:rsidR="003A597E" w:rsidRDefault="003A597E">
                    <w:pPr>
                      <w:pStyle w:val="Bibliography"/>
                      <w:rPr>
                        <w:noProof/>
                      </w:rPr>
                    </w:pPr>
                    <w:r>
                      <w:rPr>
                        <w:noProof/>
                      </w:rPr>
                      <w:t>J. Brownlee, „Data, Learning and Modeling: Machine learning mastery,” 6 January 2017. [Online]. Available: https://machinelearningmastery.com.</w:t>
                    </w:r>
                  </w:p>
                </w:tc>
              </w:tr>
              <w:tr w:rsidR="003A597E" w14:paraId="3081A494" w14:textId="77777777">
                <w:trPr>
                  <w:divId w:val="48304469"/>
                  <w:tblCellSpacing w:w="15" w:type="dxa"/>
                </w:trPr>
                <w:tc>
                  <w:tcPr>
                    <w:tcW w:w="50" w:type="pct"/>
                    <w:hideMark/>
                  </w:tcPr>
                  <w:p w14:paraId="70B9FE9C" w14:textId="77777777" w:rsidR="003A597E" w:rsidRDefault="003A597E">
                    <w:pPr>
                      <w:pStyle w:val="Bibliography"/>
                      <w:rPr>
                        <w:noProof/>
                      </w:rPr>
                    </w:pPr>
                    <w:r>
                      <w:rPr>
                        <w:noProof/>
                      </w:rPr>
                      <w:t xml:space="preserve">[24] </w:t>
                    </w:r>
                  </w:p>
                </w:tc>
                <w:tc>
                  <w:tcPr>
                    <w:tcW w:w="0" w:type="auto"/>
                    <w:hideMark/>
                  </w:tcPr>
                  <w:p w14:paraId="2A699B90" w14:textId="77777777" w:rsidR="003A597E" w:rsidRDefault="003A597E">
                    <w:pPr>
                      <w:pStyle w:val="Bibliography"/>
                      <w:rPr>
                        <w:noProof/>
                      </w:rPr>
                    </w:pPr>
                    <w:r>
                      <w:rPr>
                        <w:noProof/>
                      </w:rPr>
                      <w:t>A. Thapliyal, „Univariate bivariate and multivariate data and its analysis: Geeks for geeks,” 14 August 2018. [Online]. Available: https://www.geeksforgeeks.org/.</w:t>
                    </w:r>
                  </w:p>
                </w:tc>
              </w:tr>
              <w:tr w:rsidR="003A597E" w14:paraId="25DAA2EE" w14:textId="77777777">
                <w:trPr>
                  <w:divId w:val="48304469"/>
                  <w:tblCellSpacing w:w="15" w:type="dxa"/>
                </w:trPr>
                <w:tc>
                  <w:tcPr>
                    <w:tcW w:w="50" w:type="pct"/>
                    <w:hideMark/>
                  </w:tcPr>
                  <w:p w14:paraId="78937D41" w14:textId="77777777" w:rsidR="003A597E" w:rsidRDefault="003A597E">
                    <w:pPr>
                      <w:pStyle w:val="Bibliography"/>
                      <w:rPr>
                        <w:noProof/>
                      </w:rPr>
                    </w:pPr>
                    <w:r>
                      <w:rPr>
                        <w:noProof/>
                      </w:rPr>
                      <w:t xml:space="preserve">[25] </w:t>
                    </w:r>
                  </w:p>
                </w:tc>
                <w:tc>
                  <w:tcPr>
                    <w:tcW w:w="0" w:type="auto"/>
                    <w:hideMark/>
                  </w:tcPr>
                  <w:p w14:paraId="4D392F5B" w14:textId="77777777" w:rsidR="003A597E" w:rsidRDefault="003A597E">
                    <w:pPr>
                      <w:pStyle w:val="Bibliography"/>
                      <w:rPr>
                        <w:noProof/>
                      </w:rPr>
                    </w:pPr>
                    <w:r>
                      <w:rPr>
                        <w:noProof/>
                      </w:rPr>
                      <w:t xml:space="preserve">H. I. Rhys, Machine Learning with R, the tidyverse, and mlr, New York: Manning Publications, 2020. </w:t>
                    </w:r>
                  </w:p>
                </w:tc>
              </w:tr>
              <w:tr w:rsidR="003A597E" w14:paraId="7C274E97" w14:textId="77777777">
                <w:trPr>
                  <w:divId w:val="48304469"/>
                  <w:tblCellSpacing w:w="15" w:type="dxa"/>
                </w:trPr>
                <w:tc>
                  <w:tcPr>
                    <w:tcW w:w="50" w:type="pct"/>
                    <w:hideMark/>
                  </w:tcPr>
                  <w:p w14:paraId="4FA95B61" w14:textId="77777777" w:rsidR="003A597E" w:rsidRDefault="003A597E">
                    <w:pPr>
                      <w:pStyle w:val="Bibliography"/>
                      <w:rPr>
                        <w:noProof/>
                      </w:rPr>
                    </w:pPr>
                    <w:r>
                      <w:rPr>
                        <w:noProof/>
                      </w:rPr>
                      <w:t xml:space="preserve">[26] </w:t>
                    </w:r>
                  </w:p>
                </w:tc>
                <w:tc>
                  <w:tcPr>
                    <w:tcW w:w="0" w:type="auto"/>
                    <w:hideMark/>
                  </w:tcPr>
                  <w:p w14:paraId="2F2366B1" w14:textId="77777777" w:rsidR="003A597E" w:rsidRDefault="003A597E">
                    <w:pPr>
                      <w:pStyle w:val="Bibliography"/>
                      <w:rPr>
                        <w:noProof/>
                      </w:rPr>
                    </w:pPr>
                    <w:r>
                      <w:rPr>
                        <w:noProof/>
                      </w:rPr>
                      <w:t xml:space="preserve">Q. E. McCallum, Bad Data Handbook, USA: O’Reilly Media, 2013. </w:t>
                    </w:r>
                  </w:p>
                </w:tc>
              </w:tr>
              <w:tr w:rsidR="003A597E" w14:paraId="1C2D7CD0" w14:textId="77777777">
                <w:trPr>
                  <w:divId w:val="48304469"/>
                  <w:tblCellSpacing w:w="15" w:type="dxa"/>
                </w:trPr>
                <w:tc>
                  <w:tcPr>
                    <w:tcW w:w="50" w:type="pct"/>
                    <w:hideMark/>
                  </w:tcPr>
                  <w:p w14:paraId="0AFF0333" w14:textId="77777777" w:rsidR="003A597E" w:rsidRDefault="003A597E">
                    <w:pPr>
                      <w:pStyle w:val="Bibliography"/>
                      <w:rPr>
                        <w:noProof/>
                      </w:rPr>
                    </w:pPr>
                    <w:r>
                      <w:rPr>
                        <w:noProof/>
                      </w:rPr>
                      <w:t xml:space="preserve">[27] </w:t>
                    </w:r>
                  </w:p>
                </w:tc>
                <w:tc>
                  <w:tcPr>
                    <w:tcW w:w="0" w:type="auto"/>
                    <w:hideMark/>
                  </w:tcPr>
                  <w:p w14:paraId="742A773E" w14:textId="77777777" w:rsidR="003A597E" w:rsidRDefault="003A597E">
                    <w:pPr>
                      <w:pStyle w:val="Bibliography"/>
                      <w:rPr>
                        <w:noProof/>
                      </w:rPr>
                    </w:pPr>
                    <w:r>
                      <w:rPr>
                        <w:noProof/>
                      </w:rPr>
                      <w:t>J. Brownlee, „How to Remove Outliers for Machine Learning: Machine learning mastery,” 25 April 2018. [Online]. Available: https://machinelearningmastery.com/.</w:t>
                    </w:r>
                  </w:p>
                </w:tc>
              </w:tr>
              <w:tr w:rsidR="003A597E" w14:paraId="5B5EE01A" w14:textId="77777777">
                <w:trPr>
                  <w:divId w:val="48304469"/>
                  <w:tblCellSpacing w:w="15" w:type="dxa"/>
                </w:trPr>
                <w:tc>
                  <w:tcPr>
                    <w:tcW w:w="50" w:type="pct"/>
                    <w:hideMark/>
                  </w:tcPr>
                  <w:p w14:paraId="1819F1A2" w14:textId="77777777" w:rsidR="003A597E" w:rsidRDefault="003A597E">
                    <w:pPr>
                      <w:pStyle w:val="Bibliography"/>
                      <w:rPr>
                        <w:noProof/>
                      </w:rPr>
                    </w:pPr>
                    <w:r>
                      <w:rPr>
                        <w:noProof/>
                      </w:rPr>
                      <w:t xml:space="preserve">[28] </w:t>
                    </w:r>
                  </w:p>
                </w:tc>
                <w:tc>
                  <w:tcPr>
                    <w:tcW w:w="0" w:type="auto"/>
                    <w:hideMark/>
                  </w:tcPr>
                  <w:p w14:paraId="3657A4ED" w14:textId="77777777" w:rsidR="003A597E" w:rsidRDefault="003A597E">
                    <w:pPr>
                      <w:pStyle w:val="Bibliography"/>
                      <w:rPr>
                        <w:noProof/>
                      </w:rPr>
                    </w:pPr>
                    <w:r>
                      <w:rPr>
                        <w:noProof/>
                      </w:rPr>
                      <w:t>„Scikit-learn,” 20 November 2020. [Online]. Available: https://scikit-learn.org/.</w:t>
                    </w:r>
                  </w:p>
                </w:tc>
              </w:tr>
              <w:tr w:rsidR="003A597E" w14:paraId="63E8E507" w14:textId="77777777">
                <w:trPr>
                  <w:divId w:val="48304469"/>
                  <w:tblCellSpacing w:w="15" w:type="dxa"/>
                </w:trPr>
                <w:tc>
                  <w:tcPr>
                    <w:tcW w:w="50" w:type="pct"/>
                    <w:hideMark/>
                  </w:tcPr>
                  <w:p w14:paraId="61C834A3" w14:textId="77777777" w:rsidR="003A597E" w:rsidRDefault="003A597E">
                    <w:pPr>
                      <w:pStyle w:val="Bibliography"/>
                      <w:rPr>
                        <w:noProof/>
                      </w:rPr>
                    </w:pPr>
                    <w:r>
                      <w:rPr>
                        <w:noProof/>
                      </w:rPr>
                      <w:t xml:space="preserve">[29] </w:t>
                    </w:r>
                  </w:p>
                </w:tc>
                <w:tc>
                  <w:tcPr>
                    <w:tcW w:w="0" w:type="auto"/>
                    <w:hideMark/>
                  </w:tcPr>
                  <w:p w14:paraId="58984055" w14:textId="77777777" w:rsidR="003A597E" w:rsidRDefault="003A597E">
                    <w:pPr>
                      <w:pStyle w:val="Bibliography"/>
                      <w:rPr>
                        <w:noProof/>
                      </w:rPr>
                    </w:pPr>
                    <w:r>
                      <w:rPr>
                        <w:noProof/>
                      </w:rPr>
                      <w:t>D. Yadav, „Categorical Encoding using Label Encoding and One Hot Encoder,” 9 Dec 2019. [Online]. Available: https://towardsdatascience.com/.</w:t>
                    </w:r>
                  </w:p>
                </w:tc>
              </w:tr>
              <w:tr w:rsidR="003A597E" w14:paraId="411103EC" w14:textId="77777777">
                <w:trPr>
                  <w:divId w:val="48304469"/>
                  <w:tblCellSpacing w:w="15" w:type="dxa"/>
                </w:trPr>
                <w:tc>
                  <w:tcPr>
                    <w:tcW w:w="50" w:type="pct"/>
                    <w:hideMark/>
                  </w:tcPr>
                  <w:p w14:paraId="78A729D0" w14:textId="77777777" w:rsidR="003A597E" w:rsidRDefault="003A597E">
                    <w:pPr>
                      <w:pStyle w:val="Bibliography"/>
                      <w:rPr>
                        <w:noProof/>
                      </w:rPr>
                    </w:pPr>
                    <w:r>
                      <w:rPr>
                        <w:noProof/>
                      </w:rPr>
                      <w:t xml:space="preserve">[30] </w:t>
                    </w:r>
                  </w:p>
                </w:tc>
                <w:tc>
                  <w:tcPr>
                    <w:tcW w:w="0" w:type="auto"/>
                    <w:hideMark/>
                  </w:tcPr>
                  <w:p w14:paraId="3FFBFC76" w14:textId="77777777" w:rsidR="003A597E" w:rsidRDefault="003A597E">
                    <w:pPr>
                      <w:pStyle w:val="Bibliography"/>
                      <w:rPr>
                        <w:noProof/>
                      </w:rPr>
                    </w:pPr>
                    <w:r>
                      <w:rPr>
                        <w:noProof/>
                      </w:rPr>
                      <w:t>„Pandas,” 2020. [Online]. Available: https://pandas.pydata.org/.</w:t>
                    </w:r>
                  </w:p>
                </w:tc>
              </w:tr>
              <w:tr w:rsidR="003A597E" w14:paraId="1E18DDB8" w14:textId="77777777">
                <w:trPr>
                  <w:divId w:val="48304469"/>
                  <w:tblCellSpacing w:w="15" w:type="dxa"/>
                </w:trPr>
                <w:tc>
                  <w:tcPr>
                    <w:tcW w:w="50" w:type="pct"/>
                    <w:hideMark/>
                  </w:tcPr>
                  <w:p w14:paraId="44D05265" w14:textId="77777777" w:rsidR="003A597E" w:rsidRDefault="003A597E">
                    <w:pPr>
                      <w:pStyle w:val="Bibliography"/>
                      <w:rPr>
                        <w:noProof/>
                      </w:rPr>
                    </w:pPr>
                    <w:r>
                      <w:rPr>
                        <w:noProof/>
                      </w:rPr>
                      <w:t xml:space="preserve">[31] </w:t>
                    </w:r>
                  </w:p>
                </w:tc>
                <w:tc>
                  <w:tcPr>
                    <w:tcW w:w="0" w:type="auto"/>
                    <w:hideMark/>
                  </w:tcPr>
                  <w:p w14:paraId="06F5C87B" w14:textId="77777777" w:rsidR="003A597E" w:rsidRDefault="003A597E">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3A597E" w14:paraId="3331FB53" w14:textId="77777777">
                <w:trPr>
                  <w:divId w:val="48304469"/>
                  <w:tblCellSpacing w:w="15" w:type="dxa"/>
                </w:trPr>
                <w:tc>
                  <w:tcPr>
                    <w:tcW w:w="50" w:type="pct"/>
                    <w:hideMark/>
                  </w:tcPr>
                  <w:p w14:paraId="3AFE96D0" w14:textId="77777777" w:rsidR="003A597E" w:rsidRDefault="003A597E">
                    <w:pPr>
                      <w:pStyle w:val="Bibliography"/>
                      <w:rPr>
                        <w:noProof/>
                      </w:rPr>
                    </w:pPr>
                    <w:r>
                      <w:rPr>
                        <w:noProof/>
                      </w:rPr>
                      <w:t xml:space="preserve">[32] </w:t>
                    </w:r>
                  </w:p>
                </w:tc>
                <w:tc>
                  <w:tcPr>
                    <w:tcW w:w="0" w:type="auto"/>
                    <w:hideMark/>
                  </w:tcPr>
                  <w:p w14:paraId="53EC8187" w14:textId="77777777" w:rsidR="003A597E" w:rsidRDefault="003A597E">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3A597E" w14:paraId="6FF4FE8F" w14:textId="77777777">
                <w:trPr>
                  <w:divId w:val="48304469"/>
                  <w:tblCellSpacing w:w="15" w:type="dxa"/>
                </w:trPr>
                <w:tc>
                  <w:tcPr>
                    <w:tcW w:w="50" w:type="pct"/>
                    <w:hideMark/>
                  </w:tcPr>
                  <w:p w14:paraId="1F836C7B" w14:textId="77777777" w:rsidR="003A597E" w:rsidRDefault="003A597E">
                    <w:pPr>
                      <w:pStyle w:val="Bibliography"/>
                      <w:rPr>
                        <w:noProof/>
                      </w:rPr>
                    </w:pPr>
                    <w:r>
                      <w:rPr>
                        <w:noProof/>
                      </w:rPr>
                      <w:t xml:space="preserve">[33] </w:t>
                    </w:r>
                  </w:p>
                </w:tc>
                <w:tc>
                  <w:tcPr>
                    <w:tcW w:w="0" w:type="auto"/>
                    <w:hideMark/>
                  </w:tcPr>
                  <w:p w14:paraId="0FE56F8C" w14:textId="77777777" w:rsidR="003A597E" w:rsidRDefault="003A597E">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3A597E" w14:paraId="16DEBAA7" w14:textId="77777777">
                <w:trPr>
                  <w:divId w:val="48304469"/>
                  <w:tblCellSpacing w:w="15" w:type="dxa"/>
                </w:trPr>
                <w:tc>
                  <w:tcPr>
                    <w:tcW w:w="50" w:type="pct"/>
                    <w:hideMark/>
                  </w:tcPr>
                  <w:p w14:paraId="24D6B6B3" w14:textId="77777777" w:rsidR="003A597E" w:rsidRDefault="003A597E">
                    <w:pPr>
                      <w:pStyle w:val="Bibliography"/>
                      <w:rPr>
                        <w:noProof/>
                      </w:rPr>
                    </w:pPr>
                    <w:r>
                      <w:rPr>
                        <w:noProof/>
                      </w:rPr>
                      <w:lastRenderedPageBreak/>
                      <w:t xml:space="preserve">[34] </w:t>
                    </w:r>
                  </w:p>
                </w:tc>
                <w:tc>
                  <w:tcPr>
                    <w:tcW w:w="0" w:type="auto"/>
                    <w:hideMark/>
                  </w:tcPr>
                  <w:p w14:paraId="5C2BC984" w14:textId="77777777" w:rsidR="003A597E" w:rsidRDefault="003A597E">
                    <w:pPr>
                      <w:pStyle w:val="Bibliography"/>
                      <w:rPr>
                        <w:noProof/>
                      </w:rPr>
                    </w:pPr>
                    <w:r>
                      <w:rPr>
                        <w:noProof/>
                      </w:rPr>
                      <w:t>J. Rocca, „Introduction to Markov chains: Towards datascience,” 24 Feb 2019. [Online]. Available: https://towardsdatascience.com/brief-introduction-to-markov-chains-2c8cab9c98ab.</w:t>
                    </w:r>
                  </w:p>
                </w:tc>
              </w:tr>
              <w:tr w:rsidR="003A597E" w14:paraId="22251B73" w14:textId="77777777">
                <w:trPr>
                  <w:divId w:val="48304469"/>
                  <w:tblCellSpacing w:w="15" w:type="dxa"/>
                </w:trPr>
                <w:tc>
                  <w:tcPr>
                    <w:tcW w:w="50" w:type="pct"/>
                    <w:hideMark/>
                  </w:tcPr>
                  <w:p w14:paraId="79AB4925" w14:textId="77777777" w:rsidR="003A597E" w:rsidRDefault="003A597E">
                    <w:pPr>
                      <w:pStyle w:val="Bibliography"/>
                      <w:rPr>
                        <w:noProof/>
                      </w:rPr>
                    </w:pPr>
                    <w:r>
                      <w:rPr>
                        <w:noProof/>
                      </w:rPr>
                      <w:t xml:space="preserve">[35] </w:t>
                    </w:r>
                  </w:p>
                </w:tc>
                <w:tc>
                  <w:tcPr>
                    <w:tcW w:w="0" w:type="auto"/>
                    <w:hideMark/>
                  </w:tcPr>
                  <w:p w14:paraId="3B21FE49" w14:textId="77777777" w:rsidR="003A597E" w:rsidRDefault="003A597E">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3A597E" w14:paraId="29A0CB68" w14:textId="77777777">
                <w:trPr>
                  <w:divId w:val="48304469"/>
                  <w:tblCellSpacing w:w="15" w:type="dxa"/>
                </w:trPr>
                <w:tc>
                  <w:tcPr>
                    <w:tcW w:w="50" w:type="pct"/>
                    <w:hideMark/>
                  </w:tcPr>
                  <w:p w14:paraId="049AD7F5" w14:textId="77777777" w:rsidR="003A597E" w:rsidRDefault="003A597E">
                    <w:pPr>
                      <w:pStyle w:val="Bibliography"/>
                      <w:rPr>
                        <w:noProof/>
                      </w:rPr>
                    </w:pPr>
                    <w:r>
                      <w:rPr>
                        <w:noProof/>
                      </w:rPr>
                      <w:t xml:space="preserve">[36] </w:t>
                    </w:r>
                  </w:p>
                </w:tc>
                <w:tc>
                  <w:tcPr>
                    <w:tcW w:w="0" w:type="auto"/>
                    <w:hideMark/>
                  </w:tcPr>
                  <w:p w14:paraId="435B88ED" w14:textId="77777777" w:rsidR="003A597E" w:rsidRDefault="003A597E">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3A597E" w14:paraId="16877818" w14:textId="77777777">
                <w:trPr>
                  <w:divId w:val="48304469"/>
                  <w:tblCellSpacing w:w="15" w:type="dxa"/>
                </w:trPr>
                <w:tc>
                  <w:tcPr>
                    <w:tcW w:w="50" w:type="pct"/>
                    <w:hideMark/>
                  </w:tcPr>
                  <w:p w14:paraId="18A8306C" w14:textId="77777777" w:rsidR="003A597E" w:rsidRDefault="003A597E">
                    <w:pPr>
                      <w:pStyle w:val="Bibliography"/>
                      <w:rPr>
                        <w:noProof/>
                      </w:rPr>
                    </w:pPr>
                    <w:r>
                      <w:rPr>
                        <w:noProof/>
                      </w:rPr>
                      <w:t xml:space="preserve">[37] </w:t>
                    </w:r>
                  </w:p>
                </w:tc>
                <w:tc>
                  <w:tcPr>
                    <w:tcW w:w="0" w:type="auto"/>
                    <w:hideMark/>
                  </w:tcPr>
                  <w:p w14:paraId="07565855" w14:textId="77777777" w:rsidR="003A597E" w:rsidRDefault="003A597E">
                    <w:pPr>
                      <w:pStyle w:val="Bibliography"/>
                      <w:rPr>
                        <w:noProof/>
                      </w:rPr>
                    </w:pPr>
                    <w:r>
                      <w:rPr>
                        <w:noProof/>
                      </w:rPr>
                      <w:t>T. Ganegedara, „Intuitive guide to understanding KL divergence: Towards Data Science,” 1 May 2018. [Online]. Available: https://towardsdatascience.com.</w:t>
                    </w:r>
                  </w:p>
                </w:tc>
              </w:tr>
              <w:tr w:rsidR="003A597E" w14:paraId="0BF427F6" w14:textId="77777777">
                <w:trPr>
                  <w:divId w:val="48304469"/>
                  <w:tblCellSpacing w:w="15" w:type="dxa"/>
                </w:trPr>
                <w:tc>
                  <w:tcPr>
                    <w:tcW w:w="50" w:type="pct"/>
                    <w:hideMark/>
                  </w:tcPr>
                  <w:p w14:paraId="6616E192" w14:textId="77777777" w:rsidR="003A597E" w:rsidRDefault="003A597E">
                    <w:pPr>
                      <w:pStyle w:val="Bibliography"/>
                      <w:rPr>
                        <w:noProof/>
                      </w:rPr>
                    </w:pPr>
                    <w:r>
                      <w:rPr>
                        <w:noProof/>
                      </w:rPr>
                      <w:t xml:space="preserve">[38] </w:t>
                    </w:r>
                  </w:p>
                </w:tc>
                <w:tc>
                  <w:tcPr>
                    <w:tcW w:w="0" w:type="auto"/>
                    <w:hideMark/>
                  </w:tcPr>
                  <w:p w14:paraId="16D8885D" w14:textId="77777777" w:rsidR="003A597E" w:rsidRDefault="003A597E">
                    <w:pPr>
                      <w:pStyle w:val="Bibliography"/>
                      <w:rPr>
                        <w:noProof/>
                      </w:rPr>
                    </w:pPr>
                    <w:r>
                      <w:rPr>
                        <w:noProof/>
                      </w:rPr>
                      <w:t>T. Mills, „AI.io: Medium web site,” 3 Jul 2019. [Online]. Available: https://medium.com/ai-io/why-big-data-and-machine-learning-are-important-in-our-society-b4e708d2c654.</w:t>
                    </w:r>
                  </w:p>
                </w:tc>
              </w:tr>
            </w:tbl>
            <w:p w14:paraId="30ADC97B" w14:textId="77777777" w:rsidR="003A597E" w:rsidRDefault="003A597E">
              <w:pPr>
                <w:divId w:val="48304469"/>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A20EE6" w:rsidRDefault="00A20EE6"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A20EE6" w:rsidRPr="00D7568A" w:rsidRDefault="00A20EE6"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A20EE6" w:rsidRDefault="00A20EE6"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A20EE6" w:rsidRDefault="00A20EE6"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A20EE6" w:rsidRDefault="00A20EE6"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A20EE6" w:rsidRDefault="00A20EE6">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A20EE6" w:rsidRDefault="00A20EE6">
      <w:pPr>
        <w:pStyle w:val="CommentText"/>
      </w:pPr>
      <w:r>
        <w:rPr>
          <w:rStyle w:val="CommentReference"/>
        </w:rPr>
        <w:annotationRef/>
      </w:r>
      <w:r>
        <w:t xml:space="preserve">Hard material classification from student data. Show where to simplify the learning material.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BAD8D0" w14:textId="77777777" w:rsidR="00844A0C" w:rsidRDefault="00844A0C" w:rsidP="009B32E7">
      <w:pPr>
        <w:spacing w:after="0" w:line="240" w:lineRule="auto"/>
      </w:pPr>
      <w:r>
        <w:separator/>
      </w:r>
    </w:p>
  </w:endnote>
  <w:endnote w:type="continuationSeparator" w:id="0">
    <w:p w14:paraId="4946F7AF" w14:textId="77777777" w:rsidR="00844A0C" w:rsidRDefault="00844A0C"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586C3F" w14:textId="77777777" w:rsidR="00844A0C" w:rsidRDefault="00844A0C" w:rsidP="009B32E7">
      <w:pPr>
        <w:spacing w:after="0" w:line="240" w:lineRule="auto"/>
      </w:pPr>
      <w:r>
        <w:separator/>
      </w:r>
    </w:p>
  </w:footnote>
  <w:footnote w:type="continuationSeparator" w:id="0">
    <w:p w14:paraId="472E3DE9" w14:textId="77777777" w:rsidR="00844A0C" w:rsidRDefault="00844A0C"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413D0FF5"/>
    <w:multiLevelType w:val="hybridMultilevel"/>
    <w:tmpl w:val="B7AA73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76AB4503"/>
    <w:multiLevelType w:val="hybridMultilevel"/>
    <w:tmpl w:val="9F261B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2"/>
  </w:num>
  <w:num w:numId="4">
    <w:abstractNumId w:val="10"/>
  </w:num>
  <w:num w:numId="5">
    <w:abstractNumId w:val="21"/>
  </w:num>
  <w:num w:numId="6">
    <w:abstractNumId w:val="20"/>
  </w:num>
  <w:num w:numId="7">
    <w:abstractNumId w:val="9"/>
  </w:num>
  <w:num w:numId="8">
    <w:abstractNumId w:val="15"/>
  </w:num>
  <w:num w:numId="9">
    <w:abstractNumId w:val="24"/>
  </w:num>
  <w:num w:numId="10">
    <w:abstractNumId w:val="11"/>
  </w:num>
  <w:num w:numId="11">
    <w:abstractNumId w:val="8"/>
  </w:num>
  <w:num w:numId="12">
    <w:abstractNumId w:val="3"/>
  </w:num>
  <w:num w:numId="13">
    <w:abstractNumId w:val="18"/>
  </w:num>
  <w:num w:numId="14">
    <w:abstractNumId w:val="28"/>
  </w:num>
  <w:num w:numId="15">
    <w:abstractNumId w:val="13"/>
  </w:num>
  <w:num w:numId="16">
    <w:abstractNumId w:val="12"/>
  </w:num>
  <w:num w:numId="17">
    <w:abstractNumId w:val="7"/>
  </w:num>
  <w:num w:numId="18">
    <w:abstractNumId w:val="0"/>
  </w:num>
  <w:num w:numId="19">
    <w:abstractNumId w:val="2"/>
  </w:num>
  <w:num w:numId="20">
    <w:abstractNumId w:val="17"/>
  </w:num>
  <w:num w:numId="21">
    <w:abstractNumId w:val="19"/>
  </w:num>
  <w:num w:numId="22">
    <w:abstractNumId w:val="27"/>
  </w:num>
  <w:num w:numId="23">
    <w:abstractNumId w:val="14"/>
  </w:num>
  <w:num w:numId="24">
    <w:abstractNumId w:val="6"/>
  </w:num>
  <w:num w:numId="25">
    <w:abstractNumId w:val="26"/>
  </w:num>
  <w:num w:numId="26">
    <w:abstractNumId w:val="16"/>
  </w:num>
  <w:num w:numId="27">
    <w:abstractNumId w:val="29"/>
  </w:num>
  <w:num w:numId="28">
    <w:abstractNumId w:val="23"/>
  </w:num>
  <w:num w:numId="29">
    <w:abstractNumId w:val="4"/>
  </w:num>
  <w:num w:numId="30">
    <w:abstractNumId w:val="25"/>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106EB"/>
    <w:rsid w:val="00012E98"/>
    <w:rsid w:val="00013AE6"/>
    <w:rsid w:val="0003274A"/>
    <w:rsid w:val="0004143F"/>
    <w:rsid w:val="0005037F"/>
    <w:rsid w:val="00052D5C"/>
    <w:rsid w:val="00055AD7"/>
    <w:rsid w:val="00063571"/>
    <w:rsid w:val="000716A6"/>
    <w:rsid w:val="00076CA9"/>
    <w:rsid w:val="0008750F"/>
    <w:rsid w:val="000917B5"/>
    <w:rsid w:val="000948EC"/>
    <w:rsid w:val="000965DC"/>
    <w:rsid w:val="000A01B8"/>
    <w:rsid w:val="000A7A2D"/>
    <w:rsid w:val="000B6C86"/>
    <w:rsid w:val="000B7368"/>
    <w:rsid w:val="000C04BE"/>
    <w:rsid w:val="000C546C"/>
    <w:rsid w:val="000C55B1"/>
    <w:rsid w:val="000C618E"/>
    <w:rsid w:val="000C758F"/>
    <w:rsid w:val="000D3426"/>
    <w:rsid w:val="000D38A1"/>
    <w:rsid w:val="000D5C34"/>
    <w:rsid w:val="000D63CA"/>
    <w:rsid w:val="000F56B3"/>
    <w:rsid w:val="001022A9"/>
    <w:rsid w:val="001056EC"/>
    <w:rsid w:val="00113AF1"/>
    <w:rsid w:val="001146D5"/>
    <w:rsid w:val="00117719"/>
    <w:rsid w:val="00123493"/>
    <w:rsid w:val="00136E4B"/>
    <w:rsid w:val="001379FD"/>
    <w:rsid w:val="00137E08"/>
    <w:rsid w:val="00140BF5"/>
    <w:rsid w:val="00144439"/>
    <w:rsid w:val="00151C1C"/>
    <w:rsid w:val="0015357A"/>
    <w:rsid w:val="001539BF"/>
    <w:rsid w:val="00160108"/>
    <w:rsid w:val="0016019C"/>
    <w:rsid w:val="0016691D"/>
    <w:rsid w:val="00166D31"/>
    <w:rsid w:val="001670C8"/>
    <w:rsid w:val="001743F9"/>
    <w:rsid w:val="0018479E"/>
    <w:rsid w:val="00184FA8"/>
    <w:rsid w:val="00187187"/>
    <w:rsid w:val="00191C4A"/>
    <w:rsid w:val="00194CE6"/>
    <w:rsid w:val="001A0283"/>
    <w:rsid w:val="001B2101"/>
    <w:rsid w:val="001B3A7B"/>
    <w:rsid w:val="001B3D9B"/>
    <w:rsid w:val="001B545A"/>
    <w:rsid w:val="001C0969"/>
    <w:rsid w:val="001C141B"/>
    <w:rsid w:val="001C2249"/>
    <w:rsid w:val="001C54C7"/>
    <w:rsid w:val="001D0DD7"/>
    <w:rsid w:val="001D4DE6"/>
    <w:rsid w:val="001D556B"/>
    <w:rsid w:val="001E01A9"/>
    <w:rsid w:val="001E512F"/>
    <w:rsid w:val="001F61B4"/>
    <w:rsid w:val="00212C09"/>
    <w:rsid w:val="0021596D"/>
    <w:rsid w:val="002206F8"/>
    <w:rsid w:val="00224A4E"/>
    <w:rsid w:val="00227A20"/>
    <w:rsid w:val="00232E5A"/>
    <w:rsid w:val="002343BD"/>
    <w:rsid w:val="00251148"/>
    <w:rsid w:val="00252186"/>
    <w:rsid w:val="00255B79"/>
    <w:rsid w:val="00257071"/>
    <w:rsid w:val="00260FF7"/>
    <w:rsid w:val="0026240D"/>
    <w:rsid w:val="00263AB7"/>
    <w:rsid w:val="00263FA1"/>
    <w:rsid w:val="0026505D"/>
    <w:rsid w:val="00266016"/>
    <w:rsid w:val="002670B8"/>
    <w:rsid w:val="00275303"/>
    <w:rsid w:val="00276375"/>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418D"/>
    <w:rsid w:val="00294382"/>
    <w:rsid w:val="002A018A"/>
    <w:rsid w:val="002A33DE"/>
    <w:rsid w:val="002A41EC"/>
    <w:rsid w:val="002B22B7"/>
    <w:rsid w:val="002B3643"/>
    <w:rsid w:val="002B7C98"/>
    <w:rsid w:val="002C2281"/>
    <w:rsid w:val="002C7664"/>
    <w:rsid w:val="002D2361"/>
    <w:rsid w:val="002D2C69"/>
    <w:rsid w:val="002D3753"/>
    <w:rsid w:val="002D49D7"/>
    <w:rsid w:val="002D4DD8"/>
    <w:rsid w:val="002D5167"/>
    <w:rsid w:val="002E5141"/>
    <w:rsid w:val="002E54AB"/>
    <w:rsid w:val="002E7741"/>
    <w:rsid w:val="002F156B"/>
    <w:rsid w:val="002F45C5"/>
    <w:rsid w:val="002F6B55"/>
    <w:rsid w:val="003159D8"/>
    <w:rsid w:val="00322AA6"/>
    <w:rsid w:val="00330C6E"/>
    <w:rsid w:val="00333872"/>
    <w:rsid w:val="00333EBF"/>
    <w:rsid w:val="003411E4"/>
    <w:rsid w:val="00342D58"/>
    <w:rsid w:val="00342DC8"/>
    <w:rsid w:val="00344EFA"/>
    <w:rsid w:val="00350C7E"/>
    <w:rsid w:val="00351E1C"/>
    <w:rsid w:val="00364799"/>
    <w:rsid w:val="00366641"/>
    <w:rsid w:val="0036708B"/>
    <w:rsid w:val="00376904"/>
    <w:rsid w:val="00385CAA"/>
    <w:rsid w:val="00394D93"/>
    <w:rsid w:val="00395295"/>
    <w:rsid w:val="00397192"/>
    <w:rsid w:val="00397207"/>
    <w:rsid w:val="003A1B75"/>
    <w:rsid w:val="003A3FD8"/>
    <w:rsid w:val="003A4E41"/>
    <w:rsid w:val="003A5250"/>
    <w:rsid w:val="003A597E"/>
    <w:rsid w:val="003A6698"/>
    <w:rsid w:val="003A6F1B"/>
    <w:rsid w:val="003A7DDE"/>
    <w:rsid w:val="003B02AE"/>
    <w:rsid w:val="003B1FC4"/>
    <w:rsid w:val="003B5686"/>
    <w:rsid w:val="003B6B44"/>
    <w:rsid w:val="003C03DB"/>
    <w:rsid w:val="003C1D22"/>
    <w:rsid w:val="003C2C20"/>
    <w:rsid w:val="003C4F59"/>
    <w:rsid w:val="003D7F72"/>
    <w:rsid w:val="003E1A27"/>
    <w:rsid w:val="003E5A18"/>
    <w:rsid w:val="003F1748"/>
    <w:rsid w:val="003F1F7F"/>
    <w:rsid w:val="003F29BD"/>
    <w:rsid w:val="0040030A"/>
    <w:rsid w:val="00403C37"/>
    <w:rsid w:val="004041E1"/>
    <w:rsid w:val="0040720C"/>
    <w:rsid w:val="00407FC1"/>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2E57"/>
    <w:rsid w:val="004555A5"/>
    <w:rsid w:val="00456F88"/>
    <w:rsid w:val="00461122"/>
    <w:rsid w:val="00461AE2"/>
    <w:rsid w:val="0046487B"/>
    <w:rsid w:val="00464B4D"/>
    <w:rsid w:val="00466E3E"/>
    <w:rsid w:val="004718DD"/>
    <w:rsid w:val="004738CB"/>
    <w:rsid w:val="00476D61"/>
    <w:rsid w:val="00492562"/>
    <w:rsid w:val="00494D29"/>
    <w:rsid w:val="004968E1"/>
    <w:rsid w:val="004A3EAA"/>
    <w:rsid w:val="004A6DBB"/>
    <w:rsid w:val="004C07A6"/>
    <w:rsid w:val="004C4BA3"/>
    <w:rsid w:val="004C5C78"/>
    <w:rsid w:val="004D549B"/>
    <w:rsid w:val="004D6665"/>
    <w:rsid w:val="004E1219"/>
    <w:rsid w:val="004F0034"/>
    <w:rsid w:val="004F342B"/>
    <w:rsid w:val="004F4A95"/>
    <w:rsid w:val="005054DB"/>
    <w:rsid w:val="00506678"/>
    <w:rsid w:val="00511574"/>
    <w:rsid w:val="005116B7"/>
    <w:rsid w:val="00512CA0"/>
    <w:rsid w:val="00513871"/>
    <w:rsid w:val="00521A05"/>
    <w:rsid w:val="0052515E"/>
    <w:rsid w:val="00540530"/>
    <w:rsid w:val="00541755"/>
    <w:rsid w:val="0054335D"/>
    <w:rsid w:val="005465EB"/>
    <w:rsid w:val="005465EE"/>
    <w:rsid w:val="005540E7"/>
    <w:rsid w:val="0056025F"/>
    <w:rsid w:val="005607E6"/>
    <w:rsid w:val="005656DE"/>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C0737"/>
    <w:rsid w:val="005C1AD9"/>
    <w:rsid w:val="005C260D"/>
    <w:rsid w:val="005C29FA"/>
    <w:rsid w:val="005C78CD"/>
    <w:rsid w:val="005D0E24"/>
    <w:rsid w:val="005D101C"/>
    <w:rsid w:val="005D49FA"/>
    <w:rsid w:val="005D4BBE"/>
    <w:rsid w:val="005D6362"/>
    <w:rsid w:val="005E162C"/>
    <w:rsid w:val="005E2F84"/>
    <w:rsid w:val="005E45D8"/>
    <w:rsid w:val="005E69FF"/>
    <w:rsid w:val="005F0308"/>
    <w:rsid w:val="005F06A4"/>
    <w:rsid w:val="005F0F6B"/>
    <w:rsid w:val="005F10FA"/>
    <w:rsid w:val="005F29D6"/>
    <w:rsid w:val="005F3FD3"/>
    <w:rsid w:val="00605A1A"/>
    <w:rsid w:val="00606DD3"/>
    <w:rsid w:val="00606DE2"/>
    <w:rsid w:val="00607250"/>
    <w:rsid w:val="00611AD3"/>
    <w:rsid w:val="006142BC"/>
    <w:rsid w:val="00614669"/>
    <w:rsid w:val="006161DE"/>
    <w:rsid w:val="0062190A"/>
    <w:rsid w:val="00622C91"/>
    <w:rsid w:val="006233C4"/>
    <w:rsid w:val="00623A7C"/>
    <w:rsid w:val="00624151"/>
    <w:rsid w:val="00626373"/>
    <w:rsid w:val="00633191"/>
    <w:rsid w:val="006342A4"/>
    <w:rsid w:val="00636675"/>
    <w:rsid w:val="006406F6"/>
    <w:rsid w:val="00641669"/>
    <w:rsid w:val="0064223E"/>
    <w:rsid w:val="0064441B"/>
    <w:rsid w:val="00646C2C"/>
    <w:rsid w:val="00652B60"/>
    <w:rsid w:val="00655F5F"/>
    <w:rsid w:val="0066294B"/>
    <w:rsid w:val="00675FBD"/>
    <w:rsid w:val="006763C2"/>
    <w:rsid w:val="00680051"/>
    <w:rsid w:val="006820E5"/>
    <w:rsid w:val="006835AC"/>
    <w:rsid w:val="00692768"/>
    <w:rsid w:val="00692E0F"/>
    <w:rsid w:val="006A0EC1"/>
    <w:rsid w:val="006A2B2B"/>
    <w:rsid w:val="006A4423"/>
    <w:rsid w:val="006A53BD"/>
    <w:rsid w:val="006B1CA4"/>
    <w:rsid w:val="006B394B"/>
    <w:rsid w:val="006B4B14"/>
    <w:rsid w:val="006B66CD"/>
    <w:rsid w:val="006B7E3A"/>
    <w:rsid w:val="006C4BDC"/>
    <w:rsid w:val="006C67DC"/>
    <w:rsid w:val="006D259D"/>
    <w:rsid w:val="006D5808"/>
    <w:rsid w:val="006D770F"/>
    <w:rsid w:val="006E33FA"/>
    <w:rsid w:val="006E3739"/>
    <w:rsid w:val="006E49C1"/>
    <w:rsid w:val="006E514A"/>
    <w:rsid w:val="006F20F8"/>
    <w:rsid w:val="006F66CF"/>
    <w:rsid w:val="00703998"/>
    <w:rsid w:val="00704F9E"/>
    <w:rsid w:val="007105F2"/>
    <w:rsid w:val="007143FE"/>
    <w:rsid w:val="00714C95"/>
    <w:rsid w:val="0071538B"/>
    <w:rsid w:val="007208A9"/>
    <w:rsid w:val="00723390"/>
    <w:rsid w:val="007244CF"/>
    <w:rsid w:val="00725F26"/>
    <w:rsid w:val="00726B60"/>
    <w:rsid w:val="007276A0"/>
    <w:rsid w:val="00727BF2"/>
    <w:rsid w:val="00730530"/>
    <w:rsid w:val="007346D8"/>
    <w:rsid w:val="00736887"/>
    <w:rsid w:val="007422C1"/>
    <w:rsid w:val="00745D26"/>
    <w:rsid w:val="00745D39"/>
    <w:rsid w:val="00752119"/>
    <w:rsid w:val="007529B1"/>
    <w:rsid w:val="00752DD9"/>
    <w:rsid w:val="00756CEE"/>
    <w:rsid w:val="00757D63"/>
    <w:rsid w:val="0076055E"/>
    <w:rsid w:val="00762E3F"/>
    <w:rsid w:val="00772017"/>
    <w:rsid w:val="00776377"/>
    <w:rsid w:val="00784D31"/>
    <w:rsid w:val="007866AF"/>
    <w:rsid w:val="00790732"/>
    <w:rsid w:val="00790758"/>
    <w:rsid w:val="007915D5"/>
    <w:rsid w:val="00794762"/>
    <w:rsid w:val="007A244D"/>
    <w:rsid w:val="007A2FE6"/>
    <w:rsid w:val="007A55C2"/>
    <w:rsid w:val="007A7494"/>
    <w:rsid w:val="007B1CD9"/>
    <w:rsid w:val="007B2F8D"/>
    <w:rsid w:val="007B5BDF"/>
    <w:rsid w:val="007B7A38"/>
    <w:rsid w:val="007C61EF"/>
    <w:rsid w:val="007D12F0"/>
    <w:rsid w:val="007D21CD"/>
    <w:rsid w:val="007D4903"/>
    <w:rsid w:val="007D536B"/>
    <w:rsid w:val="007D7B47"/>
    <w:rsid w:val="007E554E"/>
    <w:rsid w:val="007F525B"/>
    <w:rsid w:val="007F6E4A"/>
    <w:rsid w:val="00800FFA"/>
    <w:rsid w:val="008060B2"/>
    <w:rsid w:val="008113D5"/>
    <w:rsid w:val="008131AA"/>
    <w:rsid w:val="00816BB6"/>
    <w:rsid w:val="00820FE6"/>
    <w:rsid w:val="00821EA2"/>
    <w:rsid w:val="0082237E"/>
    <w:rsid w:val="008227BF"/>
    <w:rsid w:val="00823A20"/>
    <w:rsid w:val="00823AE1"/>
    <w:rsid w:val="00824548"/>
    <w:rsid w:val="008256DD"/>
    <w:rsid w:val="0082771F"/>
    <w:rsid w:val="00831FED"/>
    <w:rsid w:val="00841B91"/>
    <w:rsid w:val="008436B5"/>
    <w:rsid w:val="008446F0"/>
    <w:rsid w:val="008448B1"/>
    <w:rsid w:val="00844A0C"/>
    <w:rsid w:val="00852895"/>
    <w:rsid w:val="00855C49"/>
    <w:rsid w:val="008615C7"/>
    <w:rsid w:val="00861707"/>
    <w:rsid w:val="00862A36"/>
    <w:rsid w:val="00862EB7"/>
    <w:rsid w:val="00867933"/>
    <w:rsid w:val="00872E96"/>
    <w:rsid w:val="00876ED4"/>
    <w:rsid w:val="00877C94"/>
    <w:rsid w:val="00880833"/>
    <w:rsid w:val="00880D85"/>
    <w:rsid w:val="00883D5F"/>
    <w:rsid w:val="0088428E"/>
    <w:rsid w:val="00886DAD"/>
    <w:rsid w:val="00892127"/>
    <w:rsid w:val="008967EA"/>
    <w:rsid w:val="008C718E"/>
    <w:rsid w:val="008D083C"/>
    <w:rsid w:val="008D2E71"/>
    <w:rsid w:val="008E1787"/>
    <w:rsid w:val="008F0589"/>
    <w:rsid w:val="008F2ACA"/>
    <w:rsid w:val="008F3798"/>
    <w:rsid w:val="008F7018"/>
    <w:rsid w:val="0090163D"/>
    <w:rsid w:val="009021FC"/>
    <w:rsid w:val="009039C3"/>
    <w:rsid w:val="00911296"/>
    <w:rsid w:val="00911935"/>
    <w:rsid w:val="00913B31"/>
    <w:rsid w:val="00916AEB"/>
    <w:rsid w:val="009219E4"/>
    <w:rsid w:val="00921DF3"/>
    <w:rsid w:val="0092423E"/>
    <w:rsid w:val="009247FC"/>
    <w:rsid w:val="00925A8F"/>
    <w:rsid w:val="009279B4"/>
    <w:rsid w:val="0093190E"/>
    <w:rsid w:val="00931D20"/>
    <w:rsid w:val="00950C04"/>
    <w:rsid w:val="00951494"/>
    <w:rsid w:val="00960F45"/>
    <w:rsid w:val="009630CB"/>
    <w:rsid w:val="00967F84"/>
    <w:rsid w:val="00971CB5"/>
    <w:rsid w:val="00977E80"/>
    <w:rsid w:val="0098226D"/>
    <w:rsid w:val="009849DC"/>
    <w:rsid w:val="00991844"/>
    <w:rsid w:val="009937EE"/>
    <w:rsid w:val="00994623"/>
    <w:rsid w:val="00994E66"/>
    <w:rsid w:val="009A1790"/>
    <w:rsid w:val="009B185F"/>
    <w:rsid w:val="009B2C7B"/>
    <w:rsid w:val="009B32E7"/>
    <w:rsid w:val="009B4658"/>
    <w:rsid w:val="009B7C14"/>
    <w:rsid w:val="009C75F9"/>
    <w:rsid w:val="009D7863"/>
    <w:rsid w:val="009D7FC3"/>
    <w:rsid w:val="009E4C99"/>
    <w:rsid w:val="009E76BB"/>
    <w:rsid w:val="009F71A0"/>
    <w:rsid w:val="00A01004"/>
    <w:rsid w:val="00A06BCD"/>
    <w:rsid w:val="00A06E94"/>
    <w:rsid w:val="00A10700"/>
    <w:rsid w:val="00A14588"/>
    <w:rsid w:val="00A171B8"/>
    <w:rsid w:val="00A20EE6"/>
    <w:rsid w:val="00A210BE"/>
    <w:rsid w:val="00A22CA1"/>
    <w:rsid w:val="00A240A6"/>
    <w:rsid w:val="00A27465"/>
    <w:rsid w:val="00A314F5"/>
    <w:rsid w:val="00A31B73"/>
    <w:rsid w:val="00A333A8"/>
    <w:rsid w:val="00A370CD"/>
    <w:rsid w:val="00A42273"/>
    <w:rsid w:val="00A4540C"/>
    <w:rsid w:val="00A47613"/>
    <w:rsid w:val="00A5291D"/>
    <w:rsid w:val="00A52FEF"/>
    <w:rsid w:val="00A55CB3"/>
    <w:rsid w:val="00A62F79"/>
    <w:rsid w:val="00A65C4C"/>
    <w:rsid w:val="00A73C01"/>
    <w:rsid w:val="00A7429C"/>
    <w:rsid w:val="00A776E9"/>
    <w:rsid w:val="00A820AC"/>
    <w:rsid w:val="00A84F50"/>
    <w:rsid w:val="00A85012"/>
    <w:rsid w:val="00A943F7"/>
    <w:rsid w:val="00A94A85"/>
    <w:rsid w:val="00AA281C"/>
    <w:rsid w:val="00AA4EC0"/>
    <w:rsid w:val="00AB3B0F"/>
    <w:rsid w:val="00AC17D0"/>
    <w:rsid w:val="00AC1886"/>
    <w:rsid w:val="00AC294E"/>
    <w:rsid w:val="00AC3675"/>
    <w:rsid w:val="00AC38A4"/>
    <w:rsid w:val="00AC5787"/>
    <w:rsid w:val="00AC6EDA"/>
    <w:rsid w:val="00AD7B6A"/>
    <w:rsid w:val="00AE0072"/>
    <w:rsid w:val="00AE51F0"/>
    <w:rsid w:val="00AF1E59"/>
    <w:rsid w:val="00AF446A"/>
    <w:rsid w:val="00AF4CCC"/>
    <w:rsid w:val="00AF5A19"/>
    <w:rsid w:val="00AF6D31"/>
    <w:rsid w:val="00AF73C9"/>
    <w:rsid w:val="00B0351B"/>
    <w:rsid w:val="00B07E0C"/>
    <w:rsid w:val="00B12580"/>
    <w:rsid w:val="00B20523"/>
    <w:rsid w:val="00B20C09"/>
    <w:rsid w:val="00B26B64"/>
    <w:rsid w:val="00B31D48"/>
    <w:rsid w:val="00B41617"/>
    <w:rsid w:val="00B52983"/>
    <w:rsid w:val="00B53633"/>
    <w:rsid w:val="00B53B76"/>
    <w:rsid w:val="00B554A2"/>
    <w:rsid w:val="00B659F8"/>
    <w:rsid w:val="00B665BC"/>
    <w:rsid w:val="00B66C26"/>
    <w:rsid w:val="00B719F3"/>
    <w:rsid w:val="00B75236"/>
    <w:rsid w:val="00B80F3E"/>
    <w:rsid w:val="00B81DAE"/>
    <w:rsid w:val="00B83A20"/>
    <w:rsid w:val="00B8431D"/>
    <w:rsid w:val="00B91926"/>
    <w:rsid w:val="00B91A04"/>
    <w:rsid w:val="00B96D22"/>
    <w:rsid w:val="00B97A69"/>
    <w:rsid w:val="00BA08B3"/>
    <w:rsid w:val="00BA1F1D"/>
    <w:rsid w:val="00BA2460"/>
    <w:rsid w:val="00BA6437"/>
    <w:rsid w:val="00BB048C"/>
    <w:rsid w:val="00BB0B4C"/>
    <w:rsid w:val="00BB25AF"/>
    <w:rsid w:val="00BC08DB"/>
    <w:rsid w:val="00BC17D8"/>
    <w:rsid w:val="00BD700C"/>
    <w:rsid w:val="00BE0163"/>
    <w:rsid w:val="00BE03DA"/>
    <w:rsid w:val="00BE3023"/>
    <w:rsid w:val="00BF3106"/>
    <w:rsid w:val="00BF37D2"/>
    <w:rsid w:val="00BF483D"/>
    <w:rsid w:val="00BF59BA"/>
    <w:rsid w:val="00C02C0E"/>
    <w:rsid w:val="00C03F61"/>
    <w:rsid w:val="00C10995"/>
    <w:rsid w:val="00C11EDD"/>
    <w:rsid w:val="00C12739"/>
    <w:rsid w:val="00C159CC"/>
    <w:rsid w:val="00C1709D"/>
    <w:rsid w:val="00C17D78"/>
    <w:rsid w:val="00C23E9D"/>
    <w:rsid w:val="00C25F2C"/>
    <w:rsid w:val="00C413E2"/>
    <w:rsid w:val="00C42152"/>
    <w:rsid w:val="00C4418A"/>
    <w:rsid w:val="00C441BB"/>
    <w:rsid w:val="00C44BF9"/>
    <w:rsid w:val="00C46B34"/>
    <w:rsid w:val="00C475FA"/>
    <w:rsid w:val="00C546B3"/>
    <w:rsid w:val="00C5634E"/>
    <w:rsid w:val="00C56A62"/>
    <w:rsid w:val="00C606AA"/>
    <w:rsid w:val="00C60F8B"/>
    <w:rsid w:val="00C62656"/>
    <w:rsid w:val="00C64D15"/>
    <w:rsid w:val="00C710F2"/>
    <w:rsid w:val="00C80B4D"/>
    <w:rsid w:val="00C82CF0"/>
    <w:rsid w:val="00C8519E"/>
    <w:rsid w:val="00C874DC"/>
    <w:rsid w:val="00C87C4D"/>
    <w:rsid w:val="00C90013"/>
    <w:rsid w:val="00C91A30"/>
    <w:rsid w:val="00C9417C"/>
    <w:rsid w:val="00C972AD"/>
    <w:rsid w:val="00C97CED"/>
    <w:rsid w:val="00C97D99"/>
    <w:rsid w:val="00CA35B4"/>
    <w:rsid w:val="00CB51A6"/>
    <w:rsid w:val="00CC117C"/>
    <w:rsid w:val="00CC39F5"/>
    <w:rsid w:val="00CC490C"/>
    <w:rsid w:val="00CE16A6"/>
    <w:rsid w:val="00CE4EBD"/>
    <w:rsid w:val="00CE7018"/>
    <w:rsid w:val="00CE7378"/>
    <w:rsid w:val="00CF2BDD"/>
    <w:rsid w:val="00CF323E"/>
    <w:rsid w:val="00CF325A"/>
    <w:rsid w:val="00CF326A"/>
    <w:rsid w:val="00CF4DF8"/>
    <w:rsid w:val="00CF66B0"/>
    <w:rsid w:val="00D0160B"/>
    <w:rsid w:val="00D0565F"/>
    <w:rsid w:val="00D0678B"/>
    <w:rsid w:val="00D0695B"/>
    <w:rsid w:val="00D1077C"/>
    <w:rsid w:val="00D11ED0"/>
    <w:rsid w:val="00D170FD"/>
    <w:rsid w:val="00D21123"/>
    <w:rsid w:val="00D21E29"/>
    <w:rsid w:val="00D25EE1"/>
    <w:rsid w:val="00D27575"/>
    <w:rsid w:val="00D27861"/>
    <w:rsid w:val="00D308AE"/>
    <w:rsid w:val="00D311A3"/>
    <w:rsid w:val="00D31BF9"/>
    <w:rsid w:val="00D36339"/>
    <w:rsid w:val="00D41048"/>
    <w:rsid w:val="00D4412D"/>
    <w:rsid w:val="00D45146"/>
    <w:rsid w:val="00D4608C"/>
    <w:rsid w:val="00D4731F"/>
    <w:rsid w:val="00D54D1D"/>
    <w:rsid w:val="00D5555D"/>
    <w:rsid w:val="00D63C87"/>
    <w:rsid w:val="00D6405E"/>
    <w:rsid w:val="00D72123"/>
    <w:rsid w:val="00D7568A"/>
    <w:rsid w:val="00D81DE7"/>
    <w:rsid w:val="00D90CBF"/>
    <w:rsid w:val="00DA14F0"/>
    <w:rsid w:val="00DA1D7F"/>
    <w:rsid w:val="00DA3D3F"/>
    <w:rsid w:val="00DA5317"/>
    <w:rsid w:val="00DB2A37"/>
    <w:rsid w:val="00DB32E0"/>
    <w:rsid w:val="00DB472F"/>
    <w:rsid w:val="00DC2BF7"/>
    <w:rsid w:val="00DC392B"/>
    <w:rsid w:val="00DD14CA"/>
    <w:rsid w:val="00DD1F60"/>
    <w:rsid w:val="00DF29F3"/>
    <w:rsid w:val="00DF4CBC"/>
    <w:rsid w:val="00DF798F"/>
    <w:rsid w:val="00E03CEB"/>
    <w:rsid w:val="00E056F6"/>
    <w:rsid w:val="00E07CAF"/>
    <w:rsid w:val="00E124A2"/>
    <w:rsid w:val="00E14A3A"/>
    <w:rsid w:val="00E15E6E"/>
    <w:rsid w:val="00E163BA"/>
    <w:rsid w:val="00E243AE"/>
    <w:rsid w:val="00E252CC"/>
    <w:rsid w:val="00E27E8B"/>
    <w:rsid w:val="00E3491B"/>
    <w:rsid w:val="00E407D5"/>
    <w:rsid w:val="00E40C97"/>
    <w:rsid w:val="00E51793"/>
    <w:rsid w:val="00E54E54"/>
    <w:rsid w:val="00E55EE8"/>
    <w:rsid w:val="00E5686E"/>
    <w:rsid w:val="00E62255"/>
    <w:rsid w:val="00E6338A"/>
    <w:rsid w:val="00E65451"/>
    <w:rsid w:val="00E71D6F"/>
    <w:rsid w:val="00E728F4"/>
    <w:rsid w:val="00E72A06"/>
    <w:rsid w:val="00E77A8D"/>
    <w:rsid w:val="00E77CD4"/>
    <w:rsid w:val="00E809B3"/>
    <w:rsid w:val="00E837BE"/>
    <w:rsid w:val="00E83EC8"/>
    <w:rsid w:val="00E86A06"/>
    <w:rsid w:val="00E91241"/>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E21AD"/>
    <w:rsid w:val="00EE6FC6"/>
    <w:rsid w:val="00EF34D1"/>
    <w:rsid w:val="00EF6506"/>
    <w:rsid w:val="00EF6F04"/>
    <w:rsid w:val="00EF72EE"/>
    <w:rsid w:val="00F00C4C"/>
    <w:rsid w:val="00F04F27"/>
    <w:rsid w:val="00F0676A"/>
    <w:rsid w:val="00F10A17"/>
    <w:rsid w:val="00F10DCA"/>
    <w:rsid w:val="00F121C4"/>
    <w:rsid w:val="00F15C67"/>
    <w:rsid w:val="00F17277"/>
    <w:rsid w:val="00F20F6A"/>
    <w:rsid w:val="00F22D65"/>
    <w:rsid w:val="00F31071"/>
    <w:rsid w:val="00F3170D"/>
    <w:rsid w:val="00F33BBB"/>
    <w:rsid w:val="00F40147"/>
    <w:rsid w:val="00F50D69"/>
    <w:rsid w:val="00F61C6A"/>
    <w:rsid w:val="00F61C6E"/>
    <w:rsid w:val="00F639A3"/>
    <w:rsid w:val="00F72E05"/>
    <w:rsid w:val="00F74F9B"/>
    <w:rsid w:val="00F750A7"/>
    <w:rsid w:val="00F76917"/>
    <w:rsid w:val="00F82690"/>
    <w:rsid w:val="00F85C40"/>
    <w:rsid w:val="00F86046"/>
    <w:rsid w:val="00F93029"/>
    <w:rsid w:val="00F9546E"/>
    <w:rsid w:val="00FA2CE3"/>
    <w:rsid w:val="00FA6283"/>
    <w:rsid w:val="00FB2102"/>
    <w:rsid w:val="00FC316D"/>
    <w:rsid w:val="00FC7547"/>
    <w:rsid w:val="00FC7E5A"/>
    <w:rsid w:val="00FD0A5F"/>
    <w:rsid w:val="00FE53FD"/>
    <w:rsid w:val="00FF0EA0"/>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18/08/relationships/commentsExtensible" Target="commentsExtensible.xml"/><Relationship Id="rId55" Type="http://schemas.openxmlformats.org/officeDocument/2006/relationships/image" Target="media/image41.PNG"/><Relationship Id="rId63" Type="http://schemas.openxmlformats.org/officeDocument/2006/relationships/hyperlink" Target="https://huggingface.co/transformers/task_summary.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61" Type="http://schemas.openxmlformats.org/officeDocument/2006/relationships/hyperlink" Target="https://blog.paperspace.com/generating-text-summaries-gpt-2/" TargetMode="Externa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hyperlink" Target="https://transformer.huggingface.co/doc/gpt2-large" TargetMode="External"/><Relationship Id="rId65" Type="http://schemas.openxmlformats.org/officeDocument/2006/relationships/hyperlink" Target="https://arxiv.org/abs/2009.01325"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hyperlink" Target="https://openai.com/blog/learning-to-summarize-with-human-feedback/" TargetMode="Externa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59" Type="http://schemas.openxmlformats.org/officeDocument/2006/relationships/image" Target="media/image45.PNG"/><Relationship Id="rId67"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hyperlink" Target="https://www.analyticsvidhya.com/blog/2019/06/comprehensive-guide-text-summarization-using-deep-learning-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40</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37</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38</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39</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36</b:RefOrder>
  </b:Source>
</b:Sources>
</file>

<file path=customXml/itemProps1.xml><?xml version="1.0" encoding="utf-8"?>
<ds:datastoreItem xmlns:ds="http://schemas.openxmlformats.org/officeDocument/2006/customXml" ds:itemID="{D6E01D9D-AB05-40BC-9C8F-C4325D23A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14855</Words>
  <Characters>102501</Characters>
  <Application>Microsoft Office Word</Application>
  <DocSecurity>0</DocSecurity>
  <Lines>854</Lines>
  <Paragraphs>234</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117122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323</cp:revision>
  <dcterms:created xsi:type="dcterms:W3CDTF">2020-10-07T06:54:00Z</dcterms:created>
  <dcterms:modified xsi:type="dcterms:W3CDTF">2021-04-16T15:40:00Z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2021-04-16T15:40:56Z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