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r w:rsidRPr="00C413E2">
        <w:rPr>
          <w:color w:val="222A35" w:themeColor="text2" w:themeShade="80"/>
          <w:sz w:val="32"/>
          <w:szCs w:val="32"/>
        </w:rPr>
        <w:t>Szilvási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r w:rsidRPr="00A65C4C">
        <w:rPr>
          <w:i/>
          <w:iCs/>
          <w:color w:val="24292E"/>
          <w:sz w:val="22"/>
          <w:shd w:val="clear" w:color="auto" w:fill="FFFFFF"/>
        </w:rPr>
        <w:t>MSc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r>
        <w:t>placeholder</w:t>
      </w:r>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r>
        <w:t>placeholder</w:t>
      </w:r>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r>
        <w:t>placeholder</w:t>
      </w:r>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r>
        <w:t>placeholder</w:t>
      </w:r>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0810FA15"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703998">
            <w:rPr>
              <w:noProof/>
            </w:rPr>
            <w:t xml:space="preserve"> </w:t>
          </w:r>
          <w:r w:rsidR="00703998" w:rsidRPr="00703998">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642FC107"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703998">
            <w:rPr>
              <w:b/>
              <w:bCs/>
              <w:noProof/>
            </w:rPr>
            <w:t xml:space="preserve"> </w:t>
          </w:r>
          <w:r w:rsidR="00703998" w:rsidRPr="00703998">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64A6A115"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003B6B44">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703998">
            <w:rPr>
              <w:b/>
              <w:bCs/>
              <w:i w:val="0"/>
              <w:iCs w:val="0"/>
              <w:noProof/>
              <w:sz w:val="24"/>
              <w:szCs w:val="24"/>
              <w:lang w:val="en-US"/>
            </w:rPr>
            <w:t xml:space="preserve"> </w:t>
          </w:r>
          <w:r w:rsidR="00703998" w:rsidRPr="00703998">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47772DD2"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703998">
            <w:rPr>
              <w:i/>
              <w:iCs/>
              <w:noProof/>
            </w:rPr>
            <w:t xml:space="preserve"> </w:t>
          </w:r>
          <w:r w:rsidR="00703998" w:rsidRPr="00703998">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r>
        <w:t>domain</w:t>
      </w:r>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72C53406"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703998" w:rsidRPr="00703998">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scikit-learn</w:t>
      </w:r>
      <w:r>
        <w:t>, tensorflow</w:t>
      </w:r>
      <w:r w:rsidR="00257071" w:rsidRPr="00257071">
        <w:t xml:space="preserve"> és</w:t>
      </w:r>
      <w:r w:rsidR="00280303">
        <w:t xml:space="preserve"> a</w:t>
      </w:r>
      <w:r w:rsidR="00257071" w:rsidRPr="00257071">
        <w:t xml:space="preserve"> Keras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592E4A7D" w:rsidR="00007C52" w:rsidRDefault="00007C52" w:rsidP="009E4C99">
      <w:pPr>
        <w:jc w:val="both"/>
        <w:rPr>
          <w:b/>
          <w:bCs/>
        </w:rPr>
      </w:pPr>
      <w:r w:rsidRPr="00007C52">
        <w:rPr>
          <w:b/>
          <w:bCs/>
        </w:rPr>
        <w:t>Tensorflow</w:t>
      </w:r>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703998">
            <w:rPr>
              <w:b/>
              <w:bCs/>
              <w:noProof/>
            </w:rPr>
            <w:t xml:space="preserve"> </w:t>
          </w:r>
          <w:r w:rsidR="00703998" w:rsidRPr="00703998">
            <w:rPr>
              <w:noProof/>
            </w:rPr>
            <w:t>[6]</w:t>
          </w:r>
          <w:r w:rsidR="00E27E8B">
            <w:rPr>
              <w:b/>
              <w:bCs/>
            </w:rPr>
            <w:fldChar w:fldCharType="end"/>
          </w:r>
        </w:sdtContent>
      </w:sdt>
    </w:p>
    <w:p w14:paraId="3F441514" w14:textId="02C1BBBA" w:rsidR="009D7863" w:rsidRDefault="009D7863" w:rsidP="009D7863">
      <w:pPr>
        <w:jc w:val="both"/>
      </w:pPr>
      <w:r>
        <w:t xml:space="preserve">A TensorFlow egy erőteljes könyvtár a numerikus számításhoz, különösen jól illeszkedik és a </w:t>
      </w:r>
      <w:r w:rsidRPr="00D170FD">
        <w:t>nagyszabású gépi tanuláshoz</w:t>
      </w:r>
      <w:r>
        <w:t xml:space="preserve">. </w:t>
      </w:r>
      <w:r w:rsidRPr="009D7863">
        <w:t xml:space="preserve">A Google Brain </w:t>
      </w:r>
      <w:r>
        <w:t>csapata</w:t>
      </w:r>
      <w:r w:rsidRPr="009D7863">
        <w:t xml:space="preserve"> fejlesztette ki</w:t>
      </w:r>
      <w:r>
        <w:t>. S</w:t>
      </w:r>
      <w:r w:rsidRPr="009D7863">
        <w:t>zámtalan projekt használja a TensorFlow-t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Tehát mit kínál a TensorFlow valójában?</w:t>
      </w:r>
    </w:p>
    <w:p w14:paraId="2EC62E2D" w14:textId="6612C5BB" w:rsidR="009D7863" w:rsidRDefault="009D7863" w:rsidP="006A0EC1">
      <w:pPr>
        <w:pStyle w:val="ListParagraph"/>
        <w:numPr>
          <w:ilvl w:val="0"/>
          <w:numId w:val="18"/>
        </w:numPr>
        <w:jc w:val="both"/>
      </w:pPr>
      <w:r w:rsidRPr="009D7863">
        <w:t xml:space="preserve">Magja nagyon hasonlít a NumPy-hez,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gyfajta just-in-time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TensorFlow sokkal több olyan funkciót kínál, amelyek ezekre az alapvető jellemzőkre épülnek: a legfontosabb természetesen a </w:t>
      </w:r>
      <w:r>
        <w:t>Keras</w:t>
      </w:r>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TensorFlow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(Tensor Processing Units).</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1C11ADC3" w:rsidR="00000C2E" w:rsidRPr="00000C2E" w:rsidRDefault="00000C2E" w:rsidP="00000C2E">
      <w:pPr>
        <w:jc w:val="both"/>
        <w:rPr>
          <w:b/>
          <w:bCs/>
        </w:rPr>
      </w:pPr>
      <w:r w:rsidRPr="00000C2E">
        <w:rPr>
          <w:b/>
          <w:bCs/>
        </w:rPr>
        <w:t>Keras</w:t>
      </w:r>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703998">
            <w:rPr>
              <w:b/>
              <w:bCs/>
              <w:noProof/>
              <w:lang w:val="en-US"/>
            </w:rPr>
            <w:t xml:space="preserve"> </w:t>
          </w:r>
          <w:r w:rsidR="00703998" w:rsidRPr="00703998">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r w:rsidRPr="00D170FD">
        <w:rPr>
          <w:b/>
          <w:bCs/>
          <w:i/>
          <w:iCs/>
        </w:rPr>
        <w:t>Keras</w:t>
      </w:r>
      <w:r w:rsidRPr="00000C2E">
        <w:t xml:space="preserve"> egy mély tanulási </w:t>
      </w:r>
      <w:r w:rsidRPr="00D170FD">
        <w:rPr>
          <w:b/>
          <w:bCs/>
          <w:i/>
          <w:iCs/>
        </w:rPr>
        <w:t>API</w:t>
      </w:r>
      <w:r w:rsidRPr="00000C2E">
        <w:t xml:space="preserve"> a TensorFlow gépi tanulási platform tetején fut.</w:t>
      </w:r>
      <w:r>
        <w:t xml:space="preserve"> Azért fejlesztették, hogy gyors kísérletezéseket érjünk el. Az ötletből eredményeket érjünk el, amilyen gyorsan csak lehetséges. </w:t>
      </w:r>
      <w:r w:rsidRPr="00000C2E">
        <w:t>Számos mély tanulási keretrendszer áll rendelkezésre ma. Miért érdemes a Keras-t használni, mint bármely másikat?</w:t>
      </w:r>
    </w:p>
    <w:p w14:paraId="0846A60A" w14:textId="77777777" w:rsidR="00E837BE" w:rsidRDefault="00E837BE" w:rsidP="006A0EC1">
      <w:pPr>
        <w:pStyle w:val="ListParagraph"/>
        <w:numPr>
          <w:ilvl w:val="0"/>
          <w:numId w:val="19"/>
        </w:numPr>
        <w:jc w:val="both"/>
      </w:pPr>
      <w:r>
        <w:t xml:space="preserve">A Keras egy API, amelyet emberek, nem pedig gépek számára terveztek. A Keras a kognitív terhelés csökkentésének bevált módszereit követi: következetes és </w:t>
      </w:r>
      <w:r w:rsidRPr="00D170FD">
        <w:rPr>
          <w:b/>
          <w:bCs/>
          <w:i/>
          <w:iCs/>
        </w:rPr>
        <w:t>egyszerű</w:t>
      </w:r>
      <w:r>
        <w:t xml:space="preserve"> API-kat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lastRenderedPageBreak/>
        <w:t>Ez megkönnyíti a Keras megtanulását és használatát. Keras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Keras mélyen integrálódik az alacsony szintű TensorFlow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5AFF9D06"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703998">
            <w:rPr>
              <w:b/>
              <w:bCs/>
              <w:noProof/>
            </w:rPr>
            <w:t xml:space="preserve"> </w:t>
          </w:r>
          <w:r w:rsidR="00703998" w:rsidRPr="00703998">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(mapping function)</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53E2F90D"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703998">
            <w:rPr>
              <w:b/>
              <w:bCs/>
              <w:noProof/>
            </w:rPr>
            <w:t xml:space="preserve"> </w:t>
          </w:r>
          <w:r w:rsidR="00703998" w:rsidRPr="00703998">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A klaszterező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7315D82F"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703998">
            <w:rPr>
              <w:b/>
              <w:bCs/>
              <w:noProof/>
            </w:rPr>
            <w:t xml:space="preserve"> </w:t>
          </w:r>
          <w:r w:rsidR="00703998" w:rsidRPr="00703998">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584198F9"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703998">
            <w:rPr>
              <w:noProof/>
            </w:rPr>
            <w:t xml:space="preserve"> </w:t>
          </w:r>
          <w:r w:rsidR="00703998" w:rsidRPr="00703998">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r w:rsidRPr="00623A7C">
        <w:rPr>
          <w:b/>
          <w:bCs/>
          <w:i/>
          <w:iCs/>
        </w:rPr>
        <w:t>learning rate</w:t>
      </w:r>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40868F78"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703998">
            <w:rPr>
              <w:b/>
              <w:bCs/>
              <w:noProof/>
            </w:rPr>
            <w:t xml:space="preserve"> </w:t>
          </w:r>
          <w:r w:rsidR="00703998" w:rsidRPr="00703998">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2DF7CC3A"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703998">
            <w:rPr>
              <w:b/>
              <w:bCs/>
              <w:noProof/>
            </w:rPr>
            <w:t xml:space="preserve"> </w:t>
          </w:r>
          <w:r w:rsidR="00703998" w:rsidRPr="00703998">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 xml:space="preserve">. Például egy HR-rendszer, amely beszélhet REST-ről,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1D3D4868" w14:textId="5423F23D"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703998">
            <w:rPr>
              <w:noProof/>
            </w:rPr>
            <w:t xml:space="preserve"> </w:t>
          </w:r>
          <w:r w:rsidR="00703998" w:rsidRPr="00703998">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lastRenderedPageBreak/>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50AC6272"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703998">
            <w:rPr>
              <w:b/>
              <w:bCs/>
              <w:noProof/>
            </w:rPr>
            <w:t xml:space="preserve"> </w:t>
          </w:r>
          <w:r w:rsidR="00703998" w:rsidRPr="00703998">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klaszterezésre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1326DD9E"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Robinson–Schensted–Knuth</w:t>
      </w:r>
      <w:r w:rsidR="004A3EAA">
        <w:t>)</w:t>
      </w:r>
      <w:r w:rsidRPr="001D0DD7">
        <w:t xml:space="preserve"> és a lineáris regressziós algoritmusok.</w:t>
      </w:r>
    </w:p>
    <w:p w14:paraId="75979457" w14:textId="0385DA28"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703998">
            <w:rPr>
              <w:b/>
              <w:bCs/>
              <w:noProof/>
              <w:lang w:val="en-US"/>
            </w:rPr>
            <w:t xml:space="preserve"> </w:t>
          </w:r>
          <w:r w:rsidR="00703998" w:rsidRPr="00703998">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r w:rsidRPr="00B66C26">
        <w:rPr>
          <w:b/>
          <w:bCs/>
          <w:i/>
          <w:iCs/>
        </w:rPr>
        <w:t>upstream</w:t>
      </w:r>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r w:rsidR="00EC1D37" w:rsidRPr="00B66C26">
        <w:rPr>
          <w:b/>
          <w:bCs/>
          <w:i/>
          <w:iCs/>
        </w:rPr>
        <w:t>downstream</w:t>
      </w:r>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lastRenderedPageBreak/>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r w:rsidR="00413253" w:rsidRPr="00B66C26">
        <w:rPr>
          <w:b/>
          <w:bCs/>
          <w:i/>
          <w:iCs/>
        </w:rPr>
        <w:t>MLOps</w:t>
      </w:r>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19795FAD"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703998">
            <w:rPr>
              <w:b/>
              <w:bCs/>
              <w:noProof/>
            </w:rPr>
            <w:t xml:space="preserve"> </w:t>
          </w:r>
          <w:r w:rsidR="00703998" w:rsidRPr="00703998">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egyforma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7B520EC5"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703998">
            <w:rPr>
              <w:b/>
              <w:bCs/>
              <w:noProof/>
            </w:rPr>
            <w:t xml:space="preserve"> </w:t>
          </w:r>
          <w:r w:rsidR="00703998" w:rsidRPr="00703998">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0FD095EF"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703998">
            <w:rPr>
              <w:b/>
              <w:bCs/>
              <w:noProof/>
            </w:rPr>
            <w:t xml:space="preserve"> </w:t>
          </w:r>
          <w:r w:rsidR="00703998" w:rsidRPr="00703998">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aplófájlok, JSON fájlok, érzékelő adatok, csv fájlok stb.</w:t>
      </w:r>
    </w:p>
    <w:p w14:paraId="7FE55E14" w14:textId="3535D32D"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703998">
            <w:rPr>
              <w:b/>
              <w:bCs/>
              <w:noProof/>
            </w:rPr>
            <w:t xml:space="preserve"> </w:t>
          </w:r>
          <w:r w:rsidR="00703998" w:rsidRPr="00703998">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Things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28F4731F"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703998" w:rsidRPr="00703998">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r w:rsidRPr="00012E98">
        <w:rPr>
          <w:b/>
          <w:bCs/>
          <w:i/>
          <w:iCs/>
        </w:rPr>
        <w:t>interjúztató</w:t>
      </w:r>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xml:space="preserve">. Míg a félig strukturált adattranzakciók a DBMS-től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lastRenderedPageBreak/>
        <w:t>Hogy szerezünk adatokat?</w:t>
      </w:r>
    </w:p>
    <w:p w14:paraId="4FC89F6F" w14:textId="361405A1"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703998">
            <w:rPr>
              <w:b/>
              <w:bCs/>
              <w:noProof/>
            </w:rPr>
            <w:t xml:space="preserve"> </w:t>
          </w:r>
          <w:r w:rsidR="00703998" w:rsidRPr="00703998">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(deep learning)</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(sanity check)</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Netflix és a </w:t>
      </w:r>
      <w:r w:rsidR="00EB5ABC">
        <w:t>Youtube</w:t>
      </w:r>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173BD12F"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703998">
            <w:rPr>
              <w:b/>
              <w:bCs/>
              <w:noProof/>
              <w:lang w:val="en-US"/>
            </w:rPr>
            <w:t xml:space="preserve"> </w:t>
          </w:r>
          <w:r w:rsidR="00703998" w:rsidRPr="00703998">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deértve a kormányzati weboldalakat, a Kaggle-t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.gov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r>
        <w:t>Kaggle adatkészletek</w:t>
      </w:r>
    </w:p>
    <w:p w14:paraId="7A3824B9" w14:textId="359D6DAF" w:rsidR="004F4A95" w:rsidRDefault="004F4A95" w:rsidP="004F4A95">
      <w:pPr>
        <w:ind w:left="360" w:firstLine="0"/>
        <w:jc w:val="both"/>
      </w:pPr>
      <w:r>
        <w:t xml:space="preserve">A Kaggle a gépi tanulás és a mély tanulási kihívások tárhelyéről ismert. A Kaggle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anyaghoz. A Kaggle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Amazon Web Services</w:t>
      </w:r>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UCI Machine Learning Repository</w:t>
      </w:r>
    </w:p>
    <w:p w14:paraId="6C0D5746" w14:textId="49FC0C8A" w:rsidR="00872E96" w:rsidRPr="004F4A95" w:rsidRDefault="00872E96" w:rsidP="00872E96">
      <w:pPr>
        <w:ind w:left="360" w:firstLine="0"/>
        <w:jc w:val="both"/>
      </w:pPr>
      <w:r>
        <w:t xml:space="preserve">Az UCI Machine Learning Repository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72A65A89"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703998">
            <w:rPr>
              <w:b/>
              <w:bCs/>
              <w:noProof/>
            </w:rPr>
            <w:t xml:space="preserve"> </w:t>
          </w:r>
          <w:r w:rsidR="00703998" w:rsidRPr="00703998">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lastRenderedPageBreak/>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r w:rsidR="00292D2C">
        <w:t>Kaggle által szolgáltatott</w:t>
      </w:r>
      <w:r>
        <w:t xml:space="preserve"> adatait, valamint olyan tudományos adattárakat, mint például a Harvard Dataverse és a</w:t>
      </w:r>
      <w:r w:rsidR="00292D2C">
        <w:t xml:space="preserve"> Statista</w:t>
      </w:r>
      <w:hyperlink r:id="rId21" w:tgtFrame="_blank" w:history="1"/>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 xml:space="preserve">ehetővé </w:t>
      </w:r>
      <w:r>
        <w:lastRenderedPageBreak/>
        <w:t>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r w:rsidRPr="007346D8">
        <w:rPr>
          <w:b/>
          <w:bCs/>
          <w:i/>
          <w:iCs/>
        </w:rPr>
        <w:t>Kaggle</w:t>
      </w:r>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2"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3"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csv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172F56CC" w:rsidR="00861707" w:rsidRDefault="00861707" w:rsidP="009E4C99">
      <w:pPr>
        <w:jc w:val="both"/>
      </w:pPr>
      <w:r>
        <w:t xml:space="preserve">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(domain),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703998">
            <w:rPr>
              <w:noProof/>
            </w:rPr>
            <w:t xml:space="preserve"> </w:t>
          </w:r>
          <w:r w:rsidR="00703998" w:rsidRPr="00703998">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4C9EE844"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703998">
            <w:rPr>
              <w:noProof/>
            </w:rPr>
            <w:t xml:space="preserve"> </w:t>
          </w:r>
          <w:r w:rsidR="00703998" w:rsidRPr="00703998">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7CFBBBB2"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703998">
            <w:rPr>
              <w:b/>
              <w:bCs/>
              <w:noProof/>
            </w:rPr>
            <w:t xml:space="preserve"> </w:t>
          </w:r>
          <w:r w:rsidR="00703998" w:rsidRPr="00703998">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lastRenderedPageBreak/>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ra. A dimenziók ebben az esetben év, név, nem. Viszont ez a három jellemző nem sok mindent mond el az emberről, ezért sokkal több attribútumot vizsgálunk (vérkép, családi körülmény, étkezés, magasság, sport tevékenység, stb).</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257DE23F"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703998">
            <w:rPr>
              <w:noProof/>
            </w:rPr>
            <w:t xml:space="preserve"> </w:t>
          </w:r>
          <w:r w:rsidR="00703998" w:rsidRPr="00703998">
            <w:rPr>
              <w:noProof/>
            </w:rPr>
            <w:t>[13]</w:t>
          </w:r>
          <w:r w:rsidR="006B7E3A">
            <w:fldChar w:fldCharType="end"/>
          </w:r>
        </w:sdtContent>
      </w:sdt>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4">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5">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6C101DFE"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(heatmap)</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703998" w:rsidRPr="00703998">
            <w:rPr>
              <w:noProof/>
            </w:rPr>
            <w:t>[20]</w:t>
          </w:r>
          <w:r w:rsidR="006B7E3A">
            <w:fldChar w:fldCharType="end"/>
          </w:r>
        </w:sdtContent>
      </w:sdt>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(scatter plot)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7">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77CAC943"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703998">
            <w:rPr>
              <w:noProof/>
            </w:rPr>
            <w:t xml:space="preserve"> </w:t>
          </w:r>
          <w:r w:rsidR="00703998" w:rsidRPr="00703998">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8">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F485856" w:rsidR="001379FD" w:rsidRDefault="008448B1" w:rsidP="009E4C99">
      <w:pPr>
        <w:jc w:val="both"/>
        <w:rPr>
          <w:b/>
          <w:bCs/>
        </w:rPr>
      </w:pPr>
      <w:r>
        <w:rPr>
          <w:b/>
          <w:bCs/>
        </w:rPr>
        <w:t>Adat statisztika leíró ábrázolás</w:t>
      </w:r>
    </w:p>
    <w:p w14:paraId="2577AAA7" w14:textId="0CE4FCF1"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(whisker box)</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kvartilis</w:t>
      </w:r>
      <w:r>
        <w:t xml:space="preserve"> (</w:t>
      </w:r>
      <w:r w:rsidRPr="008448B1">
        <w:t>75</w:t>
      </w:r>
      <w:r>
        <w:t>%)</w:t>
      </w:r>
      <w:r w:rsidRPr="008448B1">
        <w:t xml:space="preserve">, az </w:t>
      </w:r>
      <w:r w:rsidRPr="00A10700">
        <w:rPr>
          <w:b/>
          <w:bCs/>
          <w:i/>
          <w:iCs/>
        </w:rPr>
        <w:t>alsó</w:t>
      </w:r>
      <w:r w:rsidRPr="008448B1">
        <w:t xml:space="preserve"> kvartilis</w:t>
      </w:r>
      <w:r>
        <w:t xml:space="preserve"> (25%). A</w:t>
      </w:r>
      <w:r w:rsidRPr="008448B1">
        <w:t xml:space="preserve"> felső szélső érték, amelyet felső </w:t>
      </w:r>
      <w:r>
        <w:t>negyed</w:t>
      </w:r>
      <w:r w:rsidRPr="008448B1">
        <w:t xml:space="preserve"> plusz 1,5 interkvartilis tartományként határozunk meg. Az </w:t>
      </w:r>
      <w:r w:rsidRPr="00A10700">
        <w:rPr>
          <w:b/>
          <w:bCs/>
          <w:i/>
          <w:iCs/>
        </w:rPr>
        <w:t>interkvartilis</w:t>
      </w:r>
      <w:r w:rsidRPr="008448B1">
        <w:t xml:space="preserve"> tartomány a felső és az alsó kvartilis közötti intervallum. A szélső érték, amely az alsó </w:t>
      </w:r>
      <w:r w:rsidRPr="00A10700">
        <w:rPr>
          <w:b/>
          <w:bCs/>
          <w:i/>
          <w:iCs/>
        </w:rPr>
        <w:t>kvartilis</w:t>
      </w:r>
      <w:r w:rsidRPr="008448B1">
        <w:t xml:space="preserve"> mínusz 1,5 interkvartilis tartomány. A </w:t>
      </w:r>
      <w:r>
        <w:t>daru szakasz</w:t>
      </w:r>
      <w:r w:rsidRPr="008448B1">
        <w:t xml:space="preserve"> a felső és a felső kvartilis, valamint az alsó és az alsó kvartilis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703998">
            <w:rPr>
              <w:noProof/>
            </w:rPr>
            <w:t xml:space="preserve"> </w:t>
          </w:r>
          <w:r w:rsidR="00703998" w:rsidRPr="00703998">
            <w:rPr>
              <w:noProof/>
            </w:rPr>
            <w:t>[21]</w:t>
          </w:r>
          <w:r w:rsidR="001670C8">
            <w:fldChar w:fldCharType="end"/>
          </w:r>
        </w:sdtContent>
      </w:sdt>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9">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r w:rsidR="00951494" w:rsidRPr="00A10700">
        <w:rPr>
          <w:b/>
          <w:bCs/>
          <w:i/>
          <w:iCs/>
        </w:rPr>
        <w:t>schoolsup</w:t>
      </w:r>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7CFC3342" w:rsidR="00412E93" w:rsidRDefault="00412E93" w:rsidP="000D63CA">
      <w:r>
        <w:t xml:space="preserve">Ha az attribútumok erősen (pozitívan) függenek egymástól az kihat a modell teljesítményére. A probléma az úgynevezett </w:t>
      </w:r>
      <w:r w:rsidRPr="00A10700">
        <w:rPr>
          <w:b/>
          <w:bCs/>
          <w:i/>
          <w:iCs/>
        </w:rPr>
        <w:t>multikollinearítás</w:t>
      </w:r>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703998">
            <w:rPr>
              <w:noProof/>
            </w:rPr>
            <w:t xml:space="preserve"> </w:t>
          </w:r>
          <w:r w:rsidR="00703998" w:rsidRPr="00703998">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22058485"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703998" w:rsidRPr="00703998">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lleszkedik a képzési adatkészletbe, valamint javítja az érintett h</w:t>
      </w:r>
      <w:r w:rsidR="00D31BF9">
        <w:t>í</w:t>
      </w:r>
      <w:r w:rsidRPr="0082237E">
        <w:t>per</w:t>
      </w:r>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14A2C0A3"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703998" w:rsidRPr="00703998">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nternet of Things (IoT)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Az adatok halmozódásának sebességére vonatkozik. Ennek oka elsősorban az IoT,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w:t>
      </w:r>
      <w:r w:rsidR="00D31BF9">
        <w:t>szerzünk</w:t>
      </w:r>
      <w:r w:rsidR="001539BF" w:rsidRPr="001539BF">
        <w:t xml:space="preserve"> belőle betekintést. Az érték arra utal, hogy az adatok </w:t>
      </w:r>
      <w:r w:rsidR="001539BF" w:rsidRPr="001539BF">
        <w:lastRenderedPageBreak/>
        <w:t>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2574A420"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703998">
            <w:rPr>
              <w:b/>
              <w:bCs/>
              <w:noProof/>
            </w:rPr>
            <w:t xml:space="preserve"> </w:t>
          </w:r>
          <w:r w:rsidR="00703998" w:rsidRPr="00703998">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16F77D35" w:rsidR="00DA3D3F" w:rsidRPr="00DA3D3F" w:rsidRDefault="00FA2CE3"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42369783"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2">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átlag, medián, percentilis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703998" w:rsidRPr="00703998">
            <w:rPr>
              <w:noProof/>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3">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63ADBC2B"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703998">
            <w:rPr>
              <w:noProof/>
              <w:lang w:val="en-US"/>
            </w:rPr>
            <w:t xml:space="preserve"> </w:t>
          </w:r>
          <w:r w:rsidR="00703998" w:rsidRPr="00703998">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0F2B732A"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703998">
            <w:rPr>
              <w:noProof/>
            </w:rPr>
            <w:t xml:space="preserve"> </w:t>
          </w:r>
          <w:r w:rsidR="00703998" w:rsidRPr="00703998">
            <w:rPr>
              <w:noProof/>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1EA6B534"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703998">
            <w:rPr>
              <w:b/>
              <w:bCs/>
              <w:noProof/>
            </w:rPr>
            <w:t xml:space="preserve"> </w:t>
          </w:r>
          <w:r w:rsidR="00703998" w:rsidRPr="00703998">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1128937C" w:rsidR="00931D20" w:rsidRDefault="00227A20" w:rsidP="00123493">
      <w:pPr>
        <w:spacing w:after="160"/>
        <w:ind w:left="0" w:right="0" w:firstLine="0"/>
      </w:pPr>
      <w:r>
        <w:t>Két</w:t>
      </w:r>
      <w:r w:rsidR="00123493">
        <w:t xml:space="preserve"> szempont van az adatok felosztásakor. Először is szeretnénk </w:t>
      </w:r>
      <w:r w:rsidR="00123493" w:rsidRPr="00931D20">
        <w:rPr>
          <w:b/>
          <w:bCs/>
        </w:rPr>
        <w:t>randomizálni</w:t>
      </w:r>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(bias)</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703998">
            <w:rPr>
              <w:noProof/>
            </w:rPr>
            <w:t xml:space="preserve"> </w:t>
          </w:r>
          <w:r w:rsidR="00703998" w:rsidRPr="00703998">
            <w:rPr>
              <w:noProof/>
            </w:rPr>
            <w:t>[13]</w:t>
          </w:r>
          <w:r w:rsidR="006835AC">
            <w:fldChar w:fldCharType="end"/>
          </w:r>
        </w:sdtContent>
      </w:sdt>
    </w:p>
    <w:p w14:paraId="7E7054F9" w14:textId="10384E78"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703998">
            <w:rPr>
              <w:b/>
              <w:bCs/>
              <w:noProof/>
            </w:rPr>
            <w:t xml:space="preserve"> </w:t>
          </w:r>
          <w:r w:rsidR="00703998" w:rsidRPr="00703998">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lastRenderedPageBreak/>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6">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6A0EC1">
      <w:pPr>
        <w:pStyle w:val="ListParagraph"/>
        <w:numPr>
          <w:ilvl w:val="0"/>
          <w:numId w:val="10"/>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6A0EC1">
      <w:pPr>
        <w:pStyle w:val="ListParagraph"/>
        <w:numPr>
          <w:ilvl w:val="0"/>
          <w:numId w:val="11"/>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60D1520C"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r w:rsidR="00227A20" w:rsidRPr="00227A20">
        <w:rPr>
          <w:b/>
          <w:bCs/>
          <w:i/>
          <w:iCs/>
        </w:rPr>
        <w:t>Pareto-elv</w:t>
      </w:r>
      <w:r w:rsidR="00227A20">
        <w:t>)</w:t>
      </w:r>
      <w:r>
        <w:t>.</w:t>
      </w:r>
      <w:sdt>
        <w:sdtPr>
          <w:id w:val="-1555073608"/>
          <w:citation/>
        </w:sdtPr>
        <w:sdtContent>
          <w:r w:rsidR="00541755">
            <w:fldChar w:fldCharType="begin"/>
          </w:r>
          <w:r w:rsidR="00541755" w:rsidRPr="00541755">
            <w:instrText xml:space="preserve"> CITATION Ame20 \l 1033 </w:instrText>
          </w:r>
          <w:r w:rsidR="00541755">
            <w:fldChar w:fldCharType="separate"/>
          </w:r>
          <w:r w:rsidR="00703998">
            <w:rPr>
              <w:noProof/>
            </w:rPr>
            <w:t xml:space="preserve"> </w:t>
          </w:r>
          <w:r w:rsidR="00703998" w:rsidRPr="00703998">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 xml:space="preserve">tanulásra ráfordított idő </w:t>
      </w:r>
      <w:r w:rsidR="00EC11E0">
        <w:lastRenderedPageBreak/>
        <w:t>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7">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 xml:space="preserve">e. A hibákat négyzetre osztjuk, így eltávolítjuk a negatív hibák hatását, mivel csak a hiba nagysága érdekel, nem </w:t>
      </w:r>
      <w:r>
        <w:lastRenderedPageBreak/>
        <w:t>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9">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r>
              <w:t>Layer strúktúra: 20-5-1</w:t>
            </w:r>
            <w:r>
              <w:tab/>
              <w:t>loss=mse</w:t>
            </w:r>
            <w:r>
              <w:tab/>
              <w:t>optimizer=adam</w:t>
            </w:r>
            <w:r>
              <w:tab/>
              <w:t>epoch=20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r>
              <w:t>random_state=1</w:t>
            </w:r>
          </w:p>
        </w:tc>
        <w:tc>
          <w:tcPr>
            <w:tcW w:w="2926" w:type="dxa"/>
            <w:shd w:val="clear" w:color="auto" w:fill="E7E6E6" w:themeFill="background2"/>
          </w:tcPr>
          <w:p w14:paraId="328B4F27" w14:textId="77777777" w:rsidR="0040030A" w:rsidRDefault="0040030A" w:rsidP="00994E66">
            <w:pPr>
              <w:spacing w:after="160"/>
              <w:ind w:left="0" w:right="0" w:firstLine="0"/>
            </w:pPr>
            <w:r>
              <w:t>random_state=7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77777777" w:rsidR="0040030A" w:rsidRPr="0040030A" w:rsidRDefault="0040030A" w:rsidP="0040030A">
      <w:pPr>
        <w:spacing w:after="160"/>
        <w:ind w:left="0" w:right="0" w:firstLine="0"/>
        <w:jc w:val="center"/>
        <w:rPr>
          <w:b/>
          <w:bCs/>
        </w:rPr>
      </w:pP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030CB476"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703998">
            <w:rPr>
              <w:noProof/>
              <w:lang w:val="en-US"/>
            </w:rPr>
            <w:t xml:space="preserve"> </w:t>
          </w:r>
          <w:r w:rsidR="00703998" w:rsidRPr="00703998">
            <w:rPr>
              <w:noProof/>
              <w:lang w:val="en-US"/>
            </w:rPr>
            <w:t>[9]</w:t>
          </w:r>
          <w:r w:rsidR="00541755">
            <w:fldChar w:fldCharType="end"/>
          </w:r>
        </w:sdtContent>
      </w:sdt>
      <w:r>
        <w:t>:</w:t>
      </w:r>
    </w:p>
    <w:p w14:paraId="07153C70" w14:textId="56B37942" w:rsidR="00704F9E" w:rsidRDefault="00704F9E" w:rsidP="006A0EC1">
      <w:pPr>
        <w:pStyle w:val="ListParagraph"/>
        <w:numPr>
          <w:ilvl w:val="0"/>
          <w:numId w:val="12"/>
        </w:numPr>
        <w:spacing w:after="160"/>
        <w:ind w:right="0"/>
      </w:pPr>
      <w:r w:rsidRPr="00704F9E">
        <w:lastRenderedPageBreak/>
        <w:t>Adatkészletünket K csoportokra oszt</w:t>
      </w:r>
      <w:r>
        <w:t>juk</w:t>
      </w:r>
      <w:r w:rsidRPr="00704F9E">
        <w:t>. Az egyik csoportot tesztkészletként, a többi csoportot pedig edzéskészletként.</w:t>
      </w:r>
    </w:p>
    <w:p w14:paraId="47B01D24" w14:textId="77777777" w:rsidR="00704F9E" w:rsidRDefault="00704F9E" w:rsidP="006A0EC1">
      <w:pPr>
        <w:pStyle w:val="ListParagraph"/>
        <w:numPr>
          <w:ilvl w:val="0"/>
          <w:numId w:val="12"/>
        </w:numPr>
        <w:spacing w:after="160"/>
        <w:ind w:right="0"/>
      </w:pPr>
      <w:r w:rsidRPr="00704F9E">
        <w:t>Képezzük és kiszámoljuk a modell pontosságát a választott képzési és tesztkészletek alapján.</w:t>
      </w:r>
    </w:p>
    <w:p w14:paraId="0E1FF0D2" w14:textId="6053B1E7" w:rsidR="00704F9E" w:rsidRDefault="00704F9E" w:rsidP="006A0EC1">
      <w:pPr>
        <w:pStyle w:val="ListParagraph"/>
        <w:numPr>
          <w:ilvl w:val="0"/>
          <w:numId w:val="12"/>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6A0EC1">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40">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Pareto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786715A2" w:rsidR="0059397B" w:rsidRPr="00255B79" w:rsidRDefault="00A73C01" w:rsidP="00255B79">
      <w:pPr>
        <w:spacing w:after="160"/>
        <w:ind w:right="0"/>
      </w:pPr>
      <w:r>
        <w:lastRenderedPageBreak/>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w:t>
      </w:r>
      <w:r w:rsidR="00704F9E" w:rsidRPr="00FB2102">
        <w:rPr>
          <w:b/>
          <w:bCs/>
          <w:i/>
          <w:iCs/>
        </w:rPr>
        <w:t>lassabb</w:t>
      </w:r>
      <w:r w:rsidR="00704F9E" w:rsidRPr="00704F9E">
        <w:t>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547ADF0D"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703998">
            <w:rPr>
              <w:noProof/>
            </w:rPr>
            <w:t xml:space="preserve"> </w:t>
          </w:r>
          <w:r w:rsidR="00703998" w:rsidRPr="00703998">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2B25020A"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703998">
            <w:rPr>
              <w:noProof/>
            </w:rPr>
            <w:t xml:space="preserve"> </w:t>
          </w:r>
          <w:r w:rsidR="00703998" w:rsidRPr="00703998">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 xml:space="preserve">gyszerűen </w:t>
      </w:r>
      <w:r w:rsidR="004C07A6" w:rsidRPr="00994E66">
        <w:rPr>
          <w:b/>
          <w:bCs/>
          <w:i/>
          <w:iCs/>
        </w:rPr>
        <w:t>több adatforrást kell találni</w:t>
      </w:r>
      <w:r>
        <w:t>.</w:t>
      </w:r>
      <w:r w:rsidR="004C07A6" w:rsidRPr="004C07A6">
        <w:t xml:space="preserve"> </w:t>
      </w:r>
      <w:r>
        <w:t>Várni kell tovább, amíg az adatok előálltak vagy saját kézzel kell begyűjteni azokat.</w:t>
      </w:r>
    </w:p>
    <w:p w14:paraId="657EEEF9" w14:textId="7598D06C"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(transfer learning)</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1308C30A"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703998">
            <w:rPr>
              <w:b/>
              <w:bCs/>
              <w:noProof/>
            </w:rPr>
            <w:t xml:space="preserve"> </w:t>
          </w:r>
          <w:r w:rsidR="00703998" w:rsidRPr="00703998">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5E051109" w:rsidR="00461AE2" w:rsidRDefault="004C07A6" w:rsidP="00AC17D0">
      <w:pPr>
        <w:ind w:left="0" w:firstLine="0"/>
        <w:jc w:val="both"/>
      </w:pPr>
      <w:r w:rsidRPr="004C07A6">
        <w:t xml:space="preserve">Egy másik lehetőség az, hogy </w:t>
      </w:r>
      <w:r w:rsidR="005E2F84">
        <w:t>együttes tanítás (</w:t>
      </w:r>
      <w:r w:rsidR="005E2F84" w:rsidRPr="00A14588">
        <w:rPr>
          <w:b/>
          <w:bCs/>
          <w:i/>
          <w:iCs/>
        </w:rPr>
        <w:t>ensemble training</w:t>
      </w:r>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r w:rsidR="00461AE2">
        <w:t>B</w:t>
      </w:r>
      <w:r w:rsidRPr="004C07A6">
        <w:t xml:space="preserve">ayes </w:t>
      </w:r>
      <w:r w:rsidR="00461AE2" w:rsidRPr="004C07A6">
        <w:t>osztályozóra</w:t>
      </w:r>
      <w:r w:rsidR="00461AE2">
        <w:t xml:space="preserve"> stb</w:t>
      </w:r>
      <w:r w:rsidRPr="004C07A6">
        <w:t>. Összevonjuk az egyes modellek eredményeit, hogy megkapjuk a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1">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2">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w:t>
      </w:r>
      <w:r w:rsidRPr="00D5555D">
        <w:lastRenderedPageBreak/>
        <w:t>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Új képek előállításához az eredeti képeket kell manipulálni. Például zajosíthatjuk, méretezhetjük, forgathatjuk.</w:t>
      </w:r>
      <w:r w:rsidRPr="00D5555D">
        <w:t xml:space="preserve"> Ezekkel további mintákat is lehet készíteni, amelyekkel </w:t>
      </w:r>
      <w:r w:rsidR="00ED4AD9">
        <w:t>taníthatjuk a hálózatunkat</w:t>
      </w:r>
      <w:r w:rsidRPr="00D5555D">
        <w:t>.</w:t>
      </w:r>
    </w:p>
    <w:p w14:paraId="32CC565B" w14:textId="02D77983"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703998">
            <w:rPr>
              <w:b/>
              <w:bCs/>
              <w:noProof/>
            </w:rPr>
            <w:t xml:space="preserve"> </w:t>
          </w:r>
          <w:r w:rsidR="00703998" w:rsidRPr="00703998">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615B9B71" w:rsidR="00351E1C" w:rsidRDefault="00351E1C" w:rsidP="00351E1C">
      <w:pPr>
        <w:ind w:left="0" w:firstLine="0"/>
        <w:jc w:val="both"/>
      </w:pPr>
      <w:r>
        <w:t xml:space="preserve">A szervezetek tudják, hogy </w:t>
      </w:r>
      <w:r w:rsidR="005E162C">
        <w:t>fontosak</w:t>
      </w:r>
      <w:r>
        <w:t xml:space="preserve"> az adatok, viszont gyakran nem tudják, milyen adatok lesznek </w:t>
      </w:r>
      <w:r w:rsidR="005E162C">
        <w:t>fontosak</w:t>
      </w:r>
      <w:r>
        <w:t>. Végül túl sok adatot gyűjtenek be. Furcsának tűnhet, hogy a túl sok adat is problémát jelent. Az adatok, amelyekkel dolgozunk, kétféleképpen lehetnek túlzottak.</w:t>
      </w:r>
    </w:p>
    <w:p w14:paraId="0936884E" w14:textId="3478DC1C"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703998">
            <w:rPr>
              <w:b/>
              <w:bCs/>
              <w:noProof/>
            </w:rPr>
            <w:t xml:space="preserve"> </w:t>
          </w:r>
          <w:r w:rsidR="00703998" w:rsidRPr="00703998">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6A0EC1">
      <w:pPr>
        <w:pStyle w:val="ListParagraph"/>
        <w:numPr>
          <w:ilvl w:val="0"/>
          <w:numId w:val="14"/>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09E169D4"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703998">
            <w:rPr>
              <w:b/>
              <w:bCs/>
              <w:noProof/>
              <w:lang w:val="en-US"/>
            </w:rPr>
            <w:t xml:space="preserve"> </w:t>
          </w:r>
          <w:r w:rsidR="00703998" w:rsidRPr="00703998">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fontosak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w:t>
      </w:r>
      <w:r>
        <w:lastRenderedPageBreak/>
        <w:t>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fontosak, de valamiféle ítéletet kell használnia, hogy kiderítse, valójában milyen </w:t>
      </w:r>
      <w:r w:rsidR="00590478">
        <w:t>rekordok</w:t>
      </w:r>
      <w:r>
        <w:t xml:space="preserve"> </w:t>
      </w:r>
      <w:r w:rsidR="00590478">
        <w:t>relevánsok</w:t>
      </w:r>
      <w:r>
        <w:t>.</w:t>
      </w:r>
    </w:p>
    <w:p w14:paraId="025A831D" w14:textId="649725ED"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703998">
            <w:rPr>
              <w:b/>
              <w:bCs/>
              <w:noProof/>
            </w:rPr>
            <w:t xml:space="preserve"> </w:t>
          </w:r>
          <w:r w:rsidR="00703998" w:rsidRPr="00703998">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(feature selection):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(feature engineering):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 xml:space="preserve">A nem reprezentatív adatoknak számos megnyilvánulása van. Az egyik az, hogy csak </w:t>
      </w:r>
      <w:r w:rsidRPr="00E51793">
        <w:rPr>
          <w:b/>
          <w:bCs/>
          <w:i/>
          <w:iCs/>
        </w:rPr>
        <w:t>rossz tulajdonság</w:t>
      </w:r>
      <w:r>
        <w:t>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1B6A3CB9"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Tegyük fel, hogy öt érzékelőből gyűjt</w:t>
      </w:r>
      <w:r w:rsidR="00E51793">
        <w:t>ünk</w:t>
      </w:r>
      <w:r w:rsidR="00187187">
        <w:t xml:space="preserve">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gy reprezentatív 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703998">
            <w:rPr>
              <w:noProof/>
            </w:rPr>
            <w:t xml:space="preserve"> </w:t>
          </w:r>
          <w:r w:rsidR="00703998" w:rsidRPr="00703998">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lastRenderedPageBreak/>
        <w:t>Hiányzó, kiugró értékek</w:t>
      </w:r>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644D0D20"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703998">
            <w:rPr>
              <w:noProof/>
              <w:lang w:val="en-US"/>
            </w:rPr>
            <w:t xml:space="preserve"> </w:t>
          </w:r>
          <w:r w:rsidR="00703998" w:rsidRPr="00703998">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3">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172FB9C0"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703998">
            <w:rPr>
              <w:noProof/>
            </w:rPr>
            <w:t xml:space="preserve"> </w:t>
          </w:r>
          <w:r w:rsidR="00703998" w:rsidRPr="00703998">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7E5798BD"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703998">
            <w:rPr>
              <w:noProof/>
            </w:rPr>
            <w:t xml:space="preserve"> </w:t>
          </w:r>
          <w:r w:rsidR="00703998" w:rsidRPr="00703998">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6BFE95D4"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703998">
            <w:rPr>
              <w:noProof/>
            </w:rPr>
            <w:t xml:space="preserve"> </w:t>
          </w:r>
          <w:r w:rsidR="00703998" w:rsidRPr="00703998">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lastRenderedPageBreak/>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614C8F47"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703998">
            <w:rPr>
              <w:noProof/>
            </w:rPr>
            <w:t xml:space="preserve"> </w:t>
          </w:r>
          <w:r w:rsidR="00703998" w:rsidRPr="00703998">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4BB4E26A" w:rsidR="00C874DC" w:rsidRDefault="00DC392B" w:rsidP="00DC392B">
      <w:pPr>
        <w:ind w:left="0" w:firstLine="0"/>
        <w:jc w:val="both"/>
      </w:pPr>
      <w:r>
        <w:lastRenderedPageBreak/>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703998">
            <w:rPr>
              <w:noProof/>
            </w:rPr>
            <w:t xml:space="preserve"> </w:t>
          </w:r>
          <w:r w:rsidR="00703998" w:rsidRPr="00703998">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77E97561"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703998">
            <w:rPr>
              <w:b/>
              <w:bCs/>
              <w:noProof/>
            </w:rPr>
            <w:t xml:space="preserve"> </w:t>
          </w:r>
          <w:r w:rsidR="00703998" w:rsidRPr="00703998">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r>
        <w:t>placeholder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0A4F7C5"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703998">
            <w:rPr>
              <w:b/>
              <w:bCs/>
              <w:noProof/>
            </w:rPr>
            <w:t xml:space="preserve"> </w:t>
          </w:r>
          <w:r w:rsidR="00703998" w:rsidRPr="00703998">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rsidRPr="00366641">
        <w:rPr>
          <w:b/>
          <w:bCs/>
          <w:i/>
          <w:iCs/>
        </w:rPr>
        <w:t>nevesített</w:t>
      </w:r>
      <w:r w:rsidR="00FA6283" w:rsidRPr="00FA6283">
        <w:t xml:space="preserve"> és a </w:t>
      </w:r>
      <w:r w:rsidR="00FA6283" w:rsidRPr="00366641">
        <w:rPr>
          <w:b/>
          <w:bCs/>
          <w:i/>
          <w:iCs/>
        </w:rPr>
        <w:t>sorrendi adatok</w:t>
      </w:r>
      <w:r w:rsidR="00FA6283" w:rsidRPr="00FA6283">
        <w:t xml:space="preserve">ra. </w:t>
      </w:r>
      <w:r>
        <w:t>A sorrendi adatok rendezhetők a nevesített adatok, pedig nem.</w:t>
      </w:r>
    </w:p>
    <w:p w14:paraId="50D32670" w14:textId="6A3E8234" w:rsidR="00C90013" w:rsidRPr="00C90013" w:rsidRDefault="00C90013" w:rsidP="00C90013">
      <w:r>
        <w:lastRenderedPageBreak/>
        <w:t>A</w:t>
      </w:r>
      <w:r w:rsidRPr="00FA6283">
        <w:t xml:space="preserve"> kategorikus adatokat numerikusan kódolni</w:t>
      </w:r>
      <w:r w:rsidR="00366641">
        <w:t xml:space="preserve"> kell</w:t>
      </w:r>
      <w:r w:rsidRPr="00FA6283">
        <w:t xml:space="preserve">,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4BEA87AA" w:rsidR="00624151" w:rsidRDefault="00624151" w:rsidP="00624151">
      <w:pPr>
        <w:rPr>
          <w:b/>
          <w:bCs/>
        </w:rPr>
      </w:pPr>
      <w:r>
        <w:t>A kategorikus értékek osztályozásra használható a K-Nearest Neighbor.</w:t>
      </w:r>
    </w:p>
    <w:p w14:paraId="71801908" w14:textId="237BD86C"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703998">
            <w:rPr>
              <w:b/>
              <w:bCs/>
              <w:noProof/>
            </w:rPr>
            <w:t xml:space="preserve"> </w:t>
          </w:r>
          <w:r w:rsidR="00703998" w:rsidRPr="00703998">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 xml:space="preserve">numerikus </w:t>
      </w:r>
      <w:r w:rsidR="00FA6283" w:rsidRPr="00366641">
        <w:rPr>
          <w:b/>
          <w:bCs/>
          <w:i/>
          <w:iCs/>
        </w:rPr>
        <w:t>adatok különböző skálán</w:t>
      </w:r>
      <w:r w:rsidR="00FA6283">
        <w:t xml:space="preserve">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 xml:space="preserve">A numerikus értékek mindig nagyságrend szerint </w:t>
      </w:r>
      <w:r w:rsidRPr="00366641">
        <w:rPr>
          <w:b/>
          <w:bCs/>
          <w:i/>
          <w:iCs/>
        </w:rPr>
        <w:t>rendezhetők</w:t>
      </w:r>
      <w:r w:rsidRPr="00FA6283">
        <w:t>, sajátos rendezéssel vagy rangsorolással rendelkeznek.</w:t>
      </w:r>
      <w:r>
        <w:t xml:space="preserve"> Ezért a</w:t>
      </w:r>
      <w:r w:rsidR="00FA6283" w:rsidRPr="00FA6283">
        <w:t xml:space="preserve"> numerikus értékeket </w:t>
      </w:r>
      <w:r w:rsidR="00FA6283" w:rsidRPr="00366641">
        <w:rPr>
          <w:b/>
          <w:bCs/>
          <w:i/>
          <w:iCs/>
        </w:rPr>
        <w:t>folyamatos</w:t>
      </w:r>
      <w:r w:rsidR="00FA6283" w:rsidRPr="00FA6283">
        <w:t xml:space="preserve">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csv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 xml:space="preserve">.gov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„Trust Score”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Strong Family-Community Ties Score</w:t>
      </w:r>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r w:rsidR="000F56B3" w:rsidRPr="000F56B3">
        <w:t>Collaborative Teachers Score</w:t>
      </w:r>
      <w:r w:rsidR="000F56B3">
        <w:t>” és az „</w:t>
      </w:r>
      <w:r w:rsidR="000F56B3" w:rsidRPr="000F56B3">
        <w:t>Effective School Leadership Score</w:t>
      </w:r>
      <w:r w:rsidR="000F56B3">
        <w:t>” jellemzőknél.</w:t>
      </w:r>
    </w:p>
    <w:p w14:paraId="5D733D96" w14:textId="794ABAD6" w:rsidR="000F56B3" w:rsidRDefault="000F56B3" w:rsidP="000F56B3">
      <w:r>
        <w:t>A „</w:t>
      </w:r>
      <w:r w:rsidRPr="001146D5">
        <w:t>Rigorous Instruction Score</w:t>
      </w:r>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23E56D97" w:rsidR="004E1219" w:rsidRDefault="000965DC" w:rsidP="000965DC">
      <w:r w:rsidRPr="000965DC">
        <w:t xml:space="preserve">Kifinomultabb megközelítés az </w:t>
      </w:r>
      <w:r w:rsidRPr="00F82690">
        <w:rPr>
          <w:b/>
          <w:bCs/>
          <w:i/>
          <w:iCs/>
        </w:rPr>
        <w:t>IterativeImputer</w:t>
      </w:r>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r>
        <w:t>Round-robin algoritmus</w:t>
      </w:r>
      <w:r w:rsidRPr="000965DC">
        <w:t xml:space="preserve"> </w:t>
      </w:r>
      <w:r>
        <w:t>szerint iterál egy megadott ismétlés számig.</w:t>
      </w:r>
      <w:sdt>
        <w:sdtPr>
          <w:id w:val="-1393808408"/>
          <w:citation/>
        </w:sdtPr>
        <w:sdtContent>
          <w:r w:rsidR="00F82690">
            <w:fldChar w:fldCharType="begin"/>
          </w:r>
          <w:r w:rsidR="00F82690" w:rsidRPr="007D12F0">
            <w:instrText xml:space="preserve">CITATION Ite20 \l 1033 </w:instrText>
          </w:r>
          <w:r w:rsidR="00F82690">
            <w:fldChar w:fldCharType="separate"/>
          </w:r>
          <w:r w:rsidR="00703998">
            <w:rPr>
              <w:noProof/>
            </w:rPr>
            <w:t xml:space="preserve"> </w:t>
          </w:r>
          <w:r w:rsidR="00703998" w:rsidRPr="00703998">
            <w:rPr>
              <w:noProof/>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6">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47"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487A7204"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703998">
            <w:rPr>
              <w:b/>
              <w:bCs/>
              <w:noProof/>
            </w:rPr>
            <w:t xml:space="preserve"> </w:t>
          </w:r>
          <w:r w:rsidR="00703998" w:rsidRPr="00703998">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10513E73" w:rsidR="009279B4" w:rsidRDefault="008F2ACA" w:rsidP="009279B4">
      <w:r>
        <w:t xml:space="preserve">Ezeket egyszerű </w:t>
      </w:r>
      <w:r w:rsidRPr="003E5A18">
        <w:t>címkekódolással</w:t>
      </w:r>
      <w:r>
        <w:t xml:space="preserve"> átalakítom numerikus adattá. A </w:t>
      </w:r>
      <w:r w:rsidRPr="003E5A18">
        <w:rPr>
          <w:b/>
          <w:bCs/>
          <w:i/>
          <w:iCs/>
        </w:rPr>
        <w:t>LabelEncoder</w:t>
      </w:r>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rsidR="00F82690">
            <w:fldChar w:fldCharType="begin"/>
          </w:r>
          <w:r w:rsidR="00F82690" w:rsidRPr="007D12F0">
            <w:instrText xml:space="preserve">CITATION Ite20 \l 1033 </w:instrText>
          </w:r>
          <w:r w:rsidR="00F82690">
            <w:fldChar w:fldCharType="separate"/>
          </w:r>
          <w:r w:rsidR="00703998">
            <w:rPr>
              <w:noProof/>
            </w:rPr>
            <w:t xml:space="preserve"> </w:t>
          </w:r>
          <w:r w:rsidR="00703998" w:rsidRPr="00703998">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6F2A14F7"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703998">
            <w:rPr>
              <w:b/>
              <w:bCs/>
              <w:noProof/>
            </w:rPr>
            <w:t xml:space="preserve"> </w:t>
          </w:r>
          <w:r w:rsidR="00703998" w:rsidRPr="00703998">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(guardian)</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r w:rsidRPr="003E5A18">
        <w:rPr>
          <w:b/>
          <w:bCs/>
          <w:i/>
          <w:iCs/>
        </w:rPr>
        <w:t>one-hot encoder</w:t>
      </w:r>
      <w:r>
        <w:t>)</w:t>
      </w:r>
      <w:r w:rsidRPr="007C61EF">
        <w:t xml:space="preserve">. </w:t>
      </w:r>
      <w:r>
        <w:t>Ilyenkor különböző oszlopokba kerülnek a kategóriák, a mi esetünkbe: guardian_father, guardian_mother, guardian_other.</w:t>
      </w:r>
      <w:r w:rsidRPr="007C61EF">
        <w:t xml:space="preserve"> Ha a </w:t>
      </w:r>
      <w:r>
        <w:t>diák gyámja az apja</w:t>
      </w:r>
      <w:r w:rsidRPr="007C61EF">
        <w:t xml:space="preserve"> házas, akkor a </w:t>
      </w:r>
      <w:r>
        <w:t>guardian</w:t>
      </w:r>
      <w:r w:rsidRPr="007C61EF">
        <w:t>_</w:t>
      </w:r>
      <w:r>
        <w:t>father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673AC9BC" w:rsidR="00E252CC" w:rsidRDefault="00C23E9D" w:rsidP="009279B4">
      <w:r>
        <w:t>Egyszerűbb módja az egycsatornás kódolásnak, ha a panda keretrendszerbe létrehozott „</w:t>
      </w:r>
      <w:r w:rsidRPr="003E5A18">
        <w:rPr>
          <w:b/>
          <w:bCs/>
          <w:i/>
          <w:iCs/>
        </w:rPr>
        <w:t>get_dummies</w:t>
      </w:r>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Content>
          <w:r w:rsidR="003E5A18">
            <w:fldChar w:fldCharType="begin"/>
          </w:r>
          <w:r w:rsidR="003E5A18" w:rsidRPr="007D12F0">
            <w:instrText xml:space="preserve"> CITATION Pan20 \l 1033 </w:instrText>
          </w:r>
          <w:r w:rsidR="003E5A18">
            <w:fldChar w:fldCharType="separate"/>
          </w:r>
          <w:r w:rsidR="00703998">
            <w:rPr>
              <w:noProof/>
            </w:rPr>
            <w:t xml:space="preserve"> </w:t>
          </w:r>
          <w:r w:rsidR="00703998" w:rsidRPr="00703998">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9">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r>
        <w:t>placeholder</w:t>
      </w:r>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(scaling &amp; standardization)</w:t>
      </w:r>
    </w:p>
    <w:p w14:paraId="1A2AAEF8" w14:textId="0A5A9F73" w:rsidR="00D21123" w:rsidRDefault="00D21123" w:rsidP="00D21123">
      <w:r>
        <w:t>placeholder</w:t>
      </w:r>
    </w:p>
    <w:p w14:paraId="0E848A1A" w14:textId="77777777" w:rsidR="00D21123" w:rsidRDefault="00D21123" w:rsidP="00D21123">
      <w:pPr>
        <w:pStyle w:val="Heading3"/>
        <w:rPr>
          <w:rFonts w:ascii="Arial" w:hAnsi="Arial" w:cs="Arial"/>
        </w:rPr>
      </w:pPr>
      <w:r w:rsidRPr="00D21123">
        <w:rPr>
          <w:rFonts w:ascii="Arial" w:hAnsi="Arial" w:cs="Arial"/>
        </w:rPr>
        <w:t>Normalizá</w:t>
      </w:r>
      <w:r>
        <w:rPr>
          <w:rFonts w:ascii="Arial" w:hAnsi="Arial" w:cs="Arial"/>
        </w:rPr>
        <w:t>ció</w:t>
      </w:r>
    </w:p>
    <w:p w14:paraId="0738EC5F" w14:textId="77777777" w:rsidR="007D12F0" w:rsidRDefault="00D21123" w:rsidP="00D21123">
      <w:r>
        <w:t>placeholder</w:t>
      </w:r>
    </w:p>
    <w:p w14:paraId="4284F421" w14:textId="01966EC8" w:rsidR="007D12F0" w:rsidRDefault="007D12F0" w:rsidP="007D12F0">
      <w:pPr>
        <w:spacing w:after="160"/>
        <w:ind w:left="0" w:right="0" w:firstLine="0"/>
      </w:pPr>
      <w:r>
        <w:br w:type="page"/>
      </w:r>
    </w:p>
    <w:p w14:paraId="4CE1356B" w14:textId="0324AB81" w:rsidR="007D12F0" w:rsidRPr="00913B31" w:rsidRDefault="007D12F0" w:rsidP="00B91A04">
      <w:pPr>
        <w:pStyle w:val="Heading1"/>
        <w:spacing w:after="240"/>
        <w:ind w:left="11" w:right="6" w:hanging="11"/>
        <w:rPr>
          <w:rFonts w:ascii="Arial" w:hAnsi="Arial" w:cs="Arial"/>
        </w:rPr>
      </w:pPr>
      <w:r w:rsidRPr="00913B31">
        <w:rPr>
          <w:rFonts w:ascii="Arial" w:hAnsi="Arial" w:cs="Arial"/>
        </w:rPr>
        <w:lastRenderedPageBreak/>
        <w:t>Diák teljesítmény előrejelzése</w:t>
      </w:r>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759DA16F" w:rsidR="00B91A04" w:rsidRPr="00913B31" w:rsidRDefault="00B91A04" w:rsidP="0098226D">
      <w:pPr>
        <w:pStyle w:val="Heading2"/>
        <w:spacing w:before="120" w:after="120"/>
        <w:ind w:left="11" w:right="6" w:hanging="11"/>
        <w:rPr>
          <w:rFonts w:ascii="Arial" w:hAnsi="Arial" w:cs="Arial"/>
        </w:rPr>
      </w:pPr>
      <w:r w:rsidRPr="00913B31">
        <w:rPr>
          <w:rFonts w:ascii="Arial" w:hAnsi="Arial" w:cs="Arial"/>
        </w:rPr>
        <w:t>Osztályozó modellek összehasonlítása</w:t>
      </w:r>
    </w:p>
    <w:p w14:paraId="259F3371" w14:textId="765B2AEC" w:rsidR="00703998" w:rsidRPr="00B91A04" w:rsidRDefault="00B91A04" w:rsidP="001056EC">
      <w:r>
        <w:t xml:space="preserve">Az </w:t>
      </w:r>
      <w:r w:rsidRPr="00B91A04">
        <w:t>International Journal of Computer Science</w:t>
      </w:r>
      <w:r>
        <w:t xml:space="preserve"> tanulmány</w:t>
      </w:r>
      <w:r w:rsidR="00703998">
        <w:t xml:space="preserve">on keresztül szeretném bemutatni a tanulási algoritmusok teljesítményét. </w:t>
      </w:r>
      <w:r w:rsidR="00703998" w:rsidRPr="00703998">
        <w:t>A kutatási célokra használt adatkészlet az egyetemre három egymást követő évben felvett hallgatók adatait tartalmazza. Számos jól ismert osztályozási algoritmust,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1056EC">
        <w:t>10067</w:t>
      </w:r>
      <w:r w:rsidR="00703998" w:rsidRPr="00703998">
        <w:t xml:space="preserve"> hallgató tartalmaz</w:t>
      </w:r>
      <w:r w:rsidR="00703998">
        <w:t xml:space="preserve"> </w:t>
      </w:r>
      <w:r w:rsidR="001056EC">
        <w:t>14</w:t>
      </w:r>
      <w:r w:rsidR="00703998" w:rsidRPr="00703998">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osztály</w:t>
      </w:r>
      <w:r w:rsidR="001056EC">
        <w:t xml:space="preserve">ba sorolják be a tanulókat: </w:t>
      </w:r>
      <w:r w:rsidR="00703998" w:rsidRPr="00703998">
        <w:t>Gyenge és Erős.</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6AF01006" w:rsidR="00286C6D" w:rsidRDefault="00D21E29" w:rsidP="00342D58">
      <w:pPr>
        <w:spacing w:after="120"/>
        <w:ind w:left="0" w:right="0" w:firstLine="0"/>
      </w:pPr>
      <w:r w:rsidRPr="00D21E29">
        <w:t xml:space="preserve">A </w:t>
      </w:r>
      <w:r w:rsidR="00385CAA">
        <w:t>neurális</w:t>
      </w:r>
      <w:r w:rsidRPr="00D21E29">
        <w:t xml:space="preserve"> </w:t>
      </w:r>
      <w:r w:rsidR="00385CAA">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legsikeresebben használni az erős hallgatók</w:t>
      </w:r>
      <w:r w:rsidR="00385CAA">
        <w:t xml:space="preserve"> </w:t>
      </w:r>
      <w:r w:rsidR="00385CAA" w:rsidRPr="00D21E29">
        <w:t>megjóslá</w:t>
      </w:r>
      <w:r w:rsidR="00385CAA">
        <w:t>sára</w:t>
      </w:r>
      <w:r w:rsidRPr="00D21E29">
        <w:t>. Ennek a modellnek a hátrányai a bonyolultsága,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Döntésfa osztályozási modell </w:t>
      </w:r>
      <w:r w:rsidR="00385CAA">
        <w:t>a „Gyenge” osztályt (igaz pozitív arány = 75%) nagyobb pontossággal jósolja meg</w:t>
      </w:r>
      <w:r w:rsidRPr="00D21E29">
        <w:t>. Ennek a modellnek az az előnye, hogy könnyen értelmezhető, mert érthető szabályok halmazát állítja elő, és jól működik mind a nominális, mind a numerikus változókkal.</w:t>
      </w:r>
      <w:sdt>
        <w:sdtPr>
          <w:id w:val="1437560406"/>
          <w:citation/>
        </w:sdtPr>
        <w:sdtContent>
          <w:r w:rsidR="00342D58">
            <w:fldChar w:fldCharType="begin"/>
          </w:r>
          <w:r w:rsidR="00342D58" w:rsidRPr="00342D58">
            <w:instrText xml:space="preserve"> CITATION Kab12 \l 1033 </w:instrText>
          </w:r>
          <w:r w:rsidR="00342D58">
            <w:fldChar w:fldCharType="separate"/>
          </w:r>
          <w:r w:rsidR="00342D58" w:rsidRPr="00342D58">
            <w:rPr>
              <w:noProof/>
            </w:rPr>
            <w:t xml:space="preserve"> </w:t>
          </w:r>
          <w:r w:rsidR="00342D58" w:rsidRPr="00342D58">
            <w:rPr>
              <w:noProof/>
              <w:lang w:val="en-US"/>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3E184F62" w:rsidR="00342D58" w:rsidRDefault="00FA2CE3" w:rsidP="00342D58">
      <w:pPr>
        <w:pStyle w:val="Caption"/>
        <w:jc w:val="center"/>
      </w:pPr>
      <w:fldSimple w:instr=" SEQ ábra \* ARABIC ">
        <w:r w:rsidR="003B6B44">
          <w:rPr>
            <w:noProof/>
          </w:rPr>
          <w:t>2</w:t>
        </w:r>
      </w:fldSimple>
      <w:r w:rsidR="00342D58">
        <w:t>. ábra</w:t>
      </w:r>
      <w:r w:rsidR="00342D58" w:rsidRPr="00342D58">
        <w:t xml:space="preserve"> </w:t>
      </w:r>
      <w:r w:rsidR="00342D58">
        <w:t>A</w:t>
      </w:r>
      <w:r w:rsidR="00342D58" w:rsidRPr="00342D58">
        <w:t xml:space="preserve">z osztályozási modellek értékelésének eredményei </w:t>
      </w:r>
      <w:sdt>
        <w:sdtPr>
          <w:id w:val="-342326942"/>
          <w:citation/>
        </w:sdtPr>
        <w:sdtContent>
          <w:r w:rsidR="00342D58">
            <w:fldChar w:fldCharType="begin"/>
          </w:r>
          <w:r w:rsidR="00342D58" w:rsidRPr="00342D58">
            <w:instrText xml:space="preserve"> CITATION Kab12 \l 1033 </w:instrText>
          </w:r>
          <w:r w:rsidR="00342D58">
            <w:fldChar w:fldCharType="separate"/>
          </w:r>
          <w:r w:rsidR="00342D58" w:rsidRPr="00342D58">
            <w:rPr>
              <w:noProof/>
            </w:rPr>
            <w:t xml:space="preserve"> [31]</w:t>
          </w:r>
          <w:r w:rsidR="00342D58">
            <w:fldChar w:fldCharType="end"/>
          </w:r>
        </w:sdtContent>
      </w:sdt>
    </w:p>
    <w:p w14:paraId="7C51DE0D" w14:textId="77777777" w:rsidR="0098226D" w:rsidRDefault="0098226D" w:rsidP="0098226D">
      <w:pPr>
        <w:spacing w:before="120" w:after="120"/>
        <w:ind w:left="0" w:right="0" w:firstLine="0"/>
      </w:pPr>
    </w:p>
    <w:p w14:paraId="16A396EA" w14:textId="4B89B0D6" w:rsidR="0098226D" w:rsidRPr="00913B31" w:rsidRDefault="0098226D" w:rsidP="0098226D">
      <w:pPr>
        <w:pStyle w:val="Heading2"/>
        <w:spacing w:before="120" w:after="120"/>
        <w:ind w:left="11" w:right="6" w:hanging="11"/>
        <w:rPr>
          <w:rFonts w:ascii="Arial" w:hAnsi="Arial" w:cs="Arial"/>
        </w:rPr>
      </w:pPr>
      <w:r w:rsidRPr="00913B31">
        <w:rPr>
          <w:rFonts w:ascii="Arial" w:hAnsi="Arial" w:cs="Arial"/>
        </w:rPr>
        <w:t>Online kurzusok sikeresége</w:t>
      </w:r>
    </w:p>
    <w:p w14:paraId="09762AE8" w14:textId="458A7548" w:rsidR="00151C1C" w:rsidRDefault="0098226D" w:rsidP="00151C1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6BC2267E" w14:textId="081E4FFC" w:rsidR="00C02C0E" w:rsidRDefault="00C02C0E" w:rsidP="00151C1C">
      <w:r w:rsidRPr="00C02C0E">
        <w:t xml:space="preserve">Ebben az esetben segíthet egy automatizált rendszer, amely a </w:t>
      </w:r>
      <w:r w:rsidRPr="00913B31">
        <w:rPr>
          <w:b/>
          <w:bCs/>
          <w:i/>
          <w:iCs/>
        </w:rPr>
        <w:t>hallgató</w:t>
      </w:r>
      <w:r w:rsidRPr="00C02C0E">
        <w:t xml:space="preserve">k valós idejű </w:t>
      </w:r>
      <w:r w:rsidRPr="00913B31">
        <w:rPr>
          <w:b/>
          <w:bCs/>
          <w:i/>
          <w:iCs/>
        </w:rPr>
        <w:t>teljesítmény</w:t>
      </w:r>
      <w:r w:rsidRPr="00C02C0E">
        <w:t>ét</w:t>
      </w:r>
      <w:r w:rsidR="00F33BBB">
        <w:t xml:space="preserve"> </w:t>
      </w:r>
      <w:r w:rsidR="00F33BBB" w:rsidRPr="00913B31">
        <w:rPr>
          <w:b/>
          <w:bCs/>
          <w:i/>
          <w:iCs/>
        </w:rPr>
        <w:t>jósol</w:t>
      </w:r>
      <w:r w:rsidR="00F33BBB">
        <w:t>ja meg</w:t>
      </w:r>
      <w:r w:rsidRPr="00C02C0E">
        <w:t xml:space="preserve">. Értékes eszköz lenne </w:t>
      </w:r>
      <w:r>
        <w:t>jó</w:t>
      </w:r>
      <w:r w:rsidRPr="00C02C0E">
        <w:t xml:space="preserve"> döntések meghozatalához arról, hogy mikor kell élő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70B049DA" w14:textId="77777777" w:rsidR="00492562" w:rsidRDefault="00492562" w:rsidP="00492562">
      <w:pPr>
        <w:rPr>
          <w:b/>
          <w:bCs/>
        </w:rPr>
      </w:pPr>
      <w:r w:rsidRPr="00492562">
        <w:rPr>
          <w:b/>
          <w:bCs/>
        </w:rPr>
        <w:t>Jellemző kinyerésének problémája</w:t>
      </w:r>
    </w:p>
    <w:p w14:paraId="1F67CFE3" w14:textId="2A0A8CBB" w:rsidR="00F33BBB" w:rsidRDefault="00F33BBB" w:rsidP="00F33BBB">
      <w:r>
        <w:t>Az egyik legnehezebb probléma, hogy kinyerjük az értékes jellemzőket az adatunkból.</w:t>
      </w:r>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38D5DCC5" w:rsidR="00B41617" w:rsidRDefault="00B41617" w:rsidP="00B41617">
      <w:r>
        <w:t>Ennek problémának a kiküszöbölésére a GritNet neurális háló architektúra nyújthat segítséget.</w:t>
      </w:r>
      <w:sdt>
        <w:sdtPr>
          <w:id w:val="-930656139"/>
          <w:citation/>
        </w:sdtPr>
        <w:sdtContent>
          <w:r>
            <w:fldChar w:fldCharType="begin"/>
          </w:r>
          <w:r w:rsidRPr="00B41617">
            <w:instrText xml:space="preserve"> CITATION Kim18 \l 1033 </w:instrText>
          </w:r>
          <w:r>
            <w:fldChar w:fldCharType="separate"/>
          </w:r>
          <w:r w:rsidRPr="00B41617">
            <w:rPr>
              <w:noProof/>
            </w:rPr>
            <w:t xml:space="preserve"> [32]</w:t>
          </w:r>
          <w:r>
            <w:fldChar w:fldCharType="end"/>
          </w:r>
        </w:sdtContent>
      </w:sdt>
    </w:p>
    <w:p w14:paraId="7F833992" w14:textId="3B5C1AAC" w:rsidR="00B41617" w:rsidRPr="00513871" w:rsidRDefault="00513871" w:rsidP="00B41617">
      <w:pPr>
        <w:rPr>
          <w:b/>
          <w:bCs/>
        </w:rPr>
      </w:pPr>
      <w:r w:rsidRPr="00513871">
        <w:rPr>
          <w:b/>
          <w:bCs/>
        </w:rPr>
        <w:t>GritNet</w:t>
      </w:r>
      <w:r w:rsidR="00CF66B0">
        <w:rPr>
          <w:b/>
          <w:bCs/>
        </w:rPr>
        <w:t xml:space="preserve"> architektúra</w:t>
      </w:r>
    </w:p>
    <w:p w14:paraId="1E3E72D5" w14:textId="77C1AEDD" w:rsidR="00CF66B0" w:rsidRDefault="00513871" w:rsidP="00492562">
      <w:r w:rsidRPr="00513871">
        <w:t>A tanulói teljesítmény előrejelzésének feladata szekvenciális esemény</w:t>
      </w:r>
      <w:r>
        <w:t xml:space="preserve"> </w:t>
      </w:r>
      <w:r w:rsidRPr="00513871">
        <w:t>előrejelzés problémaként fejezhető ki.</w:t>
      </w:r>
      <w:r>
        <w:t xml:space="preserve"> A múltbeli események sorozatából becsüljük meg a jövőbeli események valószínűségét.</w:t>
      </w:r>
      <w:r w:rsidR="00CF66B0">
        <w:t xml:space="preserve"> A GritNet célja a hallgatók eredményének becslése.</w:t>
      </w:r>
    </w:p>
    <w:p w14:paraId="0D8E5CCB" w14:textId="65D1FDA3" w:rsidR="00A240A6" w:rsidRDefault="00CF66B0" w:rsidP="00A240A6">
      <w:r>
        <w:t xml:space="preserve">A diákok nyers adatainak betáplálása érdekében, az időbélyeggel ellátott rekordokat rögzített hosszúságú </w:t>
      </w:r>
      <w:r w:rsidR="001B3A7B">
        <w:t>bemeneti</w:t>
      </w:r>
      <w:r>
        <w:t xml:space="preserve"> vektorba kell alakítani.</w:t>
      </w:r>
      <w:r w:rsidR="001B3A7B">
        <w:t xml:space="preserve"> Egyszerű egycsatornás kódolással (one-hot encoding) </w:t>
      </w:r>
      <w:r w:rsidR="00AF6D31">
        <w:t xml:space="preserve">transzformálható </w:t>
      </w:r>
      <w:r w:rsidR="00AF6D31" w:rsidRPr="00AF6D31">
        <w:t>a tanuló időbélyeggel kapcsolatos tevékenységei</w:t>
      </w:r>
      <w:r w:rsidR="006D5808">
        <w:t xml:space="preserve"> (mentor interakció, kurzus teszt, tanvideó </w:t>
      </w:r>
      <w:r w:rsidR="006D5808">
        <w:lastRenderedPageBreak/>
        <w:t>nézés)</w:t>
      </w:r>
      <w:r w:rsidR="001B3A7B">
        <w:t>.</w:t>
      </w:r>
      <w:r>
        <w:t xml:space="preserve"> </w:t>
      </w:r>
      <w:commentRangeStart w:id="6"/>
      <w:r>
        <w:t>A változó tanulási sebesség fontos időfüggő információ, ami tükrözi a hallgató előrehaladását és a tananyag tartalmának nehézségeit</w:t>
      </w:r>
      <w:commentRangeEnd w:id="6"/>
      <w:r w:rsidR="00A240A6">
        <w:rPr>
          <w:rStyle w:val="CommentReference"/>
        </w:rPr>
        <w:commentReference w:id="6"/>
      </w:r>
      <w:r>
        <w:t>.</w:t>
      </w:r>
    </w:p>
    <w:p w14:paraId="20FDE0A9" w14:textId="08CDD6CB" w:rsidR="007529B1" w:rsidRDefault="007529B1" w:rsidP="00A240A6">
      <w:r>
        <w:t xml:space="preserve">A GritNet modell </w:t>
      </w:r>
      <w:r w:rsidR="006D5808">
        <w:t>4</w:t>
      </w:r>
      <w:r>
        <w:t xml:space="preserve"> főbb rétegre bonható fel</w:t>
      </w:r>
      <w:sdt>
        <w:sdtPr>
          <w:id w:val="824556459"/>
          <w:citation/>
        </w:sdtPr>
        <w:sdtContent>
          <w:r w:rsidR="00407FC1">
            <w:fldChar w:fldCharType="begin"/>
          </w:r>
          <w:r w:rsidR="00407FC1">
            <w:rPr>
              <w:lang w:val="en-US"/>
            </w:rPr>
            <w:instrText xml:space="preserve"> CITATION Kim18 \l 1033 </w:instrText>
          </w:r>
          <w:r w:rsidR="00407FC1">
            <w:fldChar w:fldCharType="separate"/>
          </w:r>
          <w:r w:rsidR="00407FC1">
            <w:rPr>
              <w:noProof/>
              <w:lang w:val="en-US"/>
            </w:rPr>
            <w:t xml:space="preserve"> </w:t>
          </w:r>
          <w:r w:rsidR="00407FC1" w:rsidRPr="00407FC1">
            <w:rPr>
              <w:noProof/>
              <w:lang w:val="en-US"/>
            </w:rPr>
            <w:t>[32]</w:t>
          </w:r>
          <w:r w:rsidR="00407FC1">
            <w:fldChar w:fldCharType="end"/>
          </w:r>
        </w:sdtContent>
      </w:sdt>
      <w:r>
        <w:t>:</w:t>
      </w:r>
    </w:p>
    <w:p w14:paraId="67A65EA3" w14:textId="7C720BED" w:rsidR="007529B1" w:rsidRDefault="007529B1" w:rsidP="006D5808">
      <w:pPr>
        <w:pStyle w:val="ListParagraph"/>
        <w:numPr>
          <w:ilvl w:val="0"/>
          <w:numId w:val="24"/>
        </w:numPr>
      </w:pPr>
      <w:r>
        <w:t>Beágyazott</w:t>
      </w:r>
      <w:r w:rsidR="00A94A85">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6D5808">
      <w:pPr>
        <w:pStyle w:val="ListParagraph"/>
        <w:numPr>
          <w:ilvl w:val="0"/>
          <w:numId w:val="24"/>
        </w:numPr>
      </w:pPr>
      <w:r>
        <w:t>BLSTM (Bidirectional LSTM)</w:t>
      </w:r>
      <w:r w:rsidR="00A94A85">
        <w:t xml:space="preserve"> réteg</w:t>
      </w:r>
      <w:r>
        <w:t>:</w:t>
      </w:r>
      <w:r w:rsidR="00A22CA1">
        <w:t xml:space="preserve"> Két</w:t>
      </w:r>
      <w:r w:rsidR="00F17277">
        <w:t xml:space="preserve"> irányú</w:t>
      </w:r>
      <w:r w:rsidR="00A22CA1">
        <w:t xml:space="preserve"> LSTM-ből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6D5808">
      <w:pPr>
        <w:pStyle w:val="ListParagraph"/>
        <w:numPr>
          <w:ilvl w:val="0"/>
          <w:numId w:val="24"/>
        </w:numPr>
      </w:pPr>
      <w:r>
        <w:t>GMP</w:t>
      </w:r>
      <w:r w:rsidR="00A94A85">
        <w:t xml:space="preserve"> réteg</w:t>
      </w:r>
      <w:r>
        <w:t>:</w:t>
      </w:r>
      <w:r w:rsidR="00A42273">
        <w:t xml:space="preserve"> </w:t>
      </w:r>
      <w:r w:rsidR="00784D31" w:rsidRPr="00784D31">
        <w:t>A GMP rétegekkel a GritNet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6D5808">
      <w:pPr>
        <w:pStyle w:val="ListParagraph"/>
        <w:numPr>
          <w:ilvl w:val="0"/>
          <w:numId w:val="24"/>
        </w:numPr>
      </w:pPr>
      <w:r>
        <w:t xml:space="preserve">Fully-connected réteg: </w:t>
      </w:r>
      <w:r w:rsidR="006D5808" w:rsidRPr="006D5808">
        <w:t>A GMP réteg kimenetét végül egy teljesen összekapcsolt rétegbe és egy softmax (</w:t>
      </w:r>
      <w:r w:rsidR="006D5808">
        <w:t>pl.</w:t>
      </w:r>
      <w:r w:rsidR="006D5808" w:rsidRPr="006D5808">
        <w:t xml:space="preserve"> sigmoid)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2">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2E300396" w14:textId="2A6906EA" w:rsidR="007529B1" w:rsidRDefault="00FA2CE3" w:rsidP="007529B1">
      <w:pPr>
        <w:pStyle w:val="Caption"/>
        <w:jc w:val="center"/>
      </w:pPr>
      <w:fldSimple w:instr=" SEQ ábra \* ARABIC ">
        <w:r w:rsidR="003B6B44">
          <w:rPr>
            <w:noProof/>
          </w:rPr>
          <w:t>3</w:t>
        </w:r>
      </w:fldSimple>
      <w:r w:rsidR="007529B1">
        <w:t>. ábra GritNet architektúra</w:t>
      </w:r>
      <w:sdt>
        <w:sdtPr>
          <w:id w:val="1694654227"/>
          <w:citation/>
        </w:sdtPr>
        <w:sdtContent>
          <w:r w:rsidR="00D41048">
            <w:fldChar w:fldCharType="begin"/>
          </w:r>
          <w:r w:rsidR="00D41048" w:rsidRPr="00322AA6">
            <w:instrText xml:space="preserve"> CITATION Kim18 \l 1033 </w:instrText>
          </w:r>
          <w:r w:rsidR="00D41048">
            <w:fldChar w:fldCharType="separate"/>
          </w:r>
          <w:r w:rsidR="00D41048" w:rsidRPr="00322AA6">
            <w:rPr>
              <w:noProof/>
            </w:rPr>
            <w:t xml:space="preserve"> [32]</w:t>
          </w:r>
          <w:r w:rsidR="00D41048">
            <w:fldChar w:fldCharType="end"/>
          </w:r>
        </w:sdtContent>
      </w:sdt>
    </w:p>
    <w:p w14:paraId="2982C56C" w14:textId="77777777" w:rsidR="00AC1886" w:rsidRDefault="00AC1886" w:rsidP="007529B1">
      <w:pPr>
        <w:jc w:val="center"/>
      </w:pPr>
    </w:p>
    <w:p w14:paraId="532E3B93" w14:textId="63F552BB" w:rsidR="00AC1886" w:rsidRDefault="00AC1886" w:rsidP="00AC1886">
      <w:pPr>
        <w:rPr>
          <w:b/>
          <w:bCs/>
        </w:rPr>
      </w:pPr>
      <w:r>
        <w:rPr>
          <w:b/>
          <w:bCs/>
        </w:rPr>
        <w:t>Tanítás</w:t>
      </w:r>
    </w:p>
    <w:p w14:paraId="5573C6EB" w14:textId="1887D056" w:rsidR="00AC1886" w:rsidRPr="00A55CB3" w:rsidRDefault="00A55CB3" w:rsidP="00AC1886">
      <w:r w:rsidRPr="00A55CB3">
        <w:t>BLSTM előre és hátra</w:t>
      </w:r>
      <w:r w:rsidR="00DA5317">
        <w:t xml:space="preserve"> irányuló</w:t>
      </w:r>
      <w:r w:rsidRPr="00A55CB3">
        <w:t xml:space="preserve"> LSTM rétegekkel, irányonként 128 cell</w:t>
      </w:r>
      <w:r w:rsidR="00DA5317">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 xml:space="preserve">az adathalmaz alapján keresték </w:t>
      </w:r>
      <w:r w:rsidR="00DA5317" w:rsidRPr="00DA5317">
        <w:lastRenderedPageBreak/>
        <w:t>meg</w:t>
      </w:r>
      <w:r w:rsidR="00DA5317">
        <w:t xml:space="preserve">: egyik adatkészletnél </w:t>
      </w:r>
      <w:r w:rsidR="00DA5317" w:rsidRPr="00DA5317">
        <w:t xml:space="preserve">1024-től 3584-ig és 1024-től 5120-ig </w:t>
      </w:r>
      <w:r w:rsidR="00DA5317">
        <w:t xml:space="preserve">a másik készletnél. </w:t>
      </w:r>
      <w:r w:rsidR="00DA5317" w:rsidRPr="00DA5317">
        <w:t>BLSTM kimenetén</w:t>
      </w:r>
      <w:r w:rsidR="00DA5317">
        <w:t xml:space="preserve"> </w:t>
      </w:r>
      <w:r w:rsidR="00DA5317" w:rsidRPr="00DA5317">
        <w:t xml:space="preserve">10 és 20% közötti </w:t>
      </w:r>
      <w:r w:rsidR="00DA5317">
        <w:t>drop-out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Content>
          <w:r w:rsidR="00606DE2">
            <w:fldChar w:fldCharType="begin"/>
          </w:r>
          <w:r w:rsidR="00606DE2" w:rsidRPr="00606DE2">
            <w:instrText xml:space="preserve"> CITATION Kim18 \l 1033 </w:instrText>
          </w:r>
          <w:r w:rsidR="00606DE2">
            <w:fldChar w:fldCharType="separate"/>
          </w:r>
          <w:r w:rsidR="00606DE2" w:rsidRPr="00606DE2">
            <w:rPr>
              <w:noProof/>
            </w:rPr>
            <w:t xml:space="preserve"> </w:t>
          </w:r>
          <w:r w:rsidR="00606DE2" w:rsidRPr="00CF323E">
            <w:rPr>
              <w:noProof/>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77777777" w:rsidR="00322AA6" w:rsidRDefault="00A55CB3" w:rsidP="00AC1886">
      <w:r>
        <w:t>A</w:t>
      </w:r>
      <w:r w:rsidRPr="00A55CB3">
        <w:t xml:space="preserve"> </w:t>
      </w:r>
      <w:r>
        <w:t xml:space="preserve">referencia </w:t>
      </w:r>
      <w:r w:rsidRPr="00A55CB3">
        <w:t xml:space="preserve">modell </w:t>
      </w:r>
      <w:r>
        <w:t>(</w:t>
      </w:r>
      <w:r w:rsidRPr="00A55CB3">
        <w:t>logisztikus regresszió</w:t>
      </w:r>
      <w:r>
        <w:t xml:space="preserve">) </w:t>
      </w:r>
      <w:r w:rsidRPr="00A55CB3">
        <w:t>nyolc hét hallgatói adatot igényel, hogy elérje ugyanazt a teljesítményt, mint amit a GritNet csak három hét diákadattal képes elérni</w:t>
      </w:r>
      <w:r>
        <w:t xml:space="preserve">. </w:t>
      </w:r>
      <w:r w:rsidRPr="00A55CB3">
        <w:t xml:space="preserve">A GritNet kulcsfontosságú előnye, hogy gyorsan adaptálható, de 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Content>
          <w:r w:rsidR="00606DE2">
            <w:fldChar w:fldCharType="begin"/>
          </w:r>
          <w:r w:rsidR="00606DE2" w:rsidRPr="00322AA6">
            <w:instrText xml:space="preserve"> CITATION Kim18 \l 1033 </w:instrText>
          </w:r>
          <w:r w:rsidR="00606DE2">
            <w:fldChar w:fldCharType="separate"/>
          </w:r>
          <w:r w:rsidR="00606DE2" w:rsidRPr="00322AA6">
            <w:rPr>
              <w:noProof/>
            </w:rPr>
            <w:t xml:space="preserve"> [32]</w:t>
          </w:r>
          <w:r w:rsidR="00606DE2">
            <w:fldChar w:fldCharType="end"/>
          </w:r>
        </w:sdtContent>
      </w:sdt>
    </w:p>
    <w:p w14:paraId="4A8D2747" w14:textId="77777777" w:rsidR="00322AA6" w:rsidRDefault="00322AA6" w:rsidP="00322AA6">
      <w:pPr>
        <w:pStyle w:val="Heading2"/>
        <w:spacing w:before="240" w:after="240"/>
        <w:ind w:left="11" w:right="6" w:hanging="11"/>
        <w:rPr>
          <w:rFonts w:ascii="Arial" w:hAnsi="Arial" w:cs="Arial"/>
        </w:rPr>
      </w:pPr>
      <w:r w:rsidRPr="00322AA6">
        <w:rPr>
          <w:rFonts w:ascii="Arial" w:hAnsi="Arial" w:cs="Arial"/>
        </w:rPr>
        <w:t>Gyakorlati feladatok sikerességének előrejelzése</w:t>
      </w:r>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F20F6A">
      <w:pPr>
        <w:pStyle w:val="ListParagraph"/>
        <w:numPr>
          <w:ilvl w:val="0"/>
          <w:numId w:val="25"/>
        </w:numPr>
      </w:pPr>
      <w:r w:rsidRPr="00F20F6A">
        <w:t>Először is, a gyakorlatok sokféle kifejezése létezik, amely egységes módszert igényel, hogy megértsük a jellemzőiket.</w:t>
      </w:r>
    </w:p>
    <w:p w14:paraId="28C6312E" w14:textId="00C4E300" w:rsidR="00F20F6A" w:rsidRDefault="00F20F6A" w:rsidP="00F20F6A">
      <w:pPr>
        <w:pStyle w:val="ListParagraph"/>
        <w:numPr>
          <w:ilvl w:val="0"/>
          <w:numId w:val="25"/>
        </w:numPr>
      </w:pPr>
      <w:r w:rsidRPr="00F20F6A">
        <w:t xml:space="preserve">Másodszor, a hallgatók jövőbeni teljesítménye mélyen támaszkodik </w:t>
      </w:r>
      <w:r>
        <w:t xml:space="preserve">a </w:t>
      </w:r>
      <w:r w:rsidRPr="00F20F6A">
        <w:t xml:space="preserve">történelmi gyakorlataikra. A diákok számára összpontosított információk nyomon követése nagyon nehéz. </w:t>
      </w:r>
    </w:p>
    <w:p w14:paraId="4F2D171E" w14:textId="524F71A2" w:rsidR="00F20F6A" w:rsidRDefault="00F20F6A" w:rsidP="00F20F6A">
      <w:pPr>
        <w:pStyle w:val="ListParagraph"/>
        <w:numPr>
          <w:ilvl w:val="0"/>
          <w:numId w:val="25"/>
        </w:numPr>
      </w:pPr>
      <w:r w:rsidRPr="00F20F6A">
        <w:t>Végül a diákok teljesítmény</w:t>
      </w:r>
      <w:r>
        <w:t xml:space="preserve"> </w:t>
      </w:r>
      <w:r w:rsidRPr="00F20F6A">
        <w:t>előrejelzés feladata a „</w:t>
      </w:r>
      <w:r>
        <w:t>cold-start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29DA218E" w:rsidR="00F17277" w:rsidRDefault="003A4E41" w:rsidP="003A4E41">
      <w:r>
        <w:t xml:space="preserve">Kihívások megoldására </w:t>
      </w:r>
      <w:r w:rsidRPr="003A4E41">
        <w:t xml:space="preserve">Anhui </w:t>
      </w:r>
      <w:r>
        <w:t>egyetem tanulói előálltak egy új javaslattal: Exercise-Enhanced Recurrent Neural Network (ERRN).</w:t>
      </w:r>
    </w:p>
    <w:p w14:paraId="3045FCC9" w14:textId="6C2C308C" w:rsidR="003B6B44" w:rsidRDefault="003B6B44" w:rsidP="003B6B44">
      <w:pPr>
        <w:ind w:left="0" w:firstLine="0"/>
      </w:pPr>
      <w:r>
        <w:t>A</w:t>
      </w:r>
      <w:r w:rsidRPr="007422C1">
        <w:t>z EERNN egy általános keret, ahol különböző stratégiák alapján megjósolhatjuk a hallgatók teljesítményét. Mind az EERNNM, mind az EERNNA modell ugyanazt a folyamatot alkalmazzák a hallgatói rekordok modellezésére, mégis különböző előrejelzési stratégiákat követnek.</w:t>
      </w:r>
    </w:p>
    <w:p w14:paraId="01412829" w14:textId="10AF6D92" w:rsidR="00790758" w:rsidRDefault="00F17277" w:rsidP="003A4E41">
      <w:r>
        <w:t>Először egy BLSTM automatikusan jellemzi az egyes gyakorlati feladatokat. A megtanult gyakorlati specifikációkat szakértő</w:t>
      </w:r>
      <w:r w:rsidR="00F22D65">
        <w:t xml:space="preserve"> nélkül</w:t>
      </w:r>
      <w:r>
        <w:t xml:space="preserve"> kinyerhetők. Továbbá egy új LSTM követi nyomon a hallgatók állapotát.</w:t>
      </w:r>
      <w:r w:rsidR="00790758">
        <w:t xml:space="preserve"> Az állapot a szekvenciális gyakorlati folyamat és a gyakorlat reprezentációjából áll össze.</w:t>
      </w:r>
      <w:sdt>
        <w:sdtPr>
          <w:id w:val="1376348426"/>
          <w:citation/>
        </w:sdtPr>
        <w:sdtContent>
          <w:r w:rsidR="003B6B44">
            <w:fldChar w:fldCharType="begin"/>
          </w:r>
          <w:r w:rsidR="003B6B44" w:rsidRPr="003B6B44">
            <w:instrText xml:space="preserve"> CITATION SuY18 \l 1033 </w:instrText>
          </w:r>
          <w:r w:rsidR="003B6B44">
            <w:fldChar w:fldCharType="separate"/>
          </w:r>
          <w:r w:rsidR="003B6B44" w:rsidRPr="003B6B44">
            <w:rPr>
              <w:noProof/>
            </w:rPr>
            <w:t xml:space="preserve"> </w:t>
          </w:r>
          <w:r w:rsidR="003B6B44" w:rsidRPr="002D3753">
            <w:rPr>
              <w:noProof/>
            </w:rPr>
            <w:t>[33]</w:t>
          </w:r>
          <w:r w:rsidR="003B6B44">
            <w:fldChar w:fldCharType="end"/>
          </w:r>
        </w:sdtContent>
      </w:sdt>
    </w:p>
    <w:p w14:paraId="7D6FD1E1" w14:textId="610EF527" w:rsidR="00F17277" w:rsidRDefault="00790758" w:rsidP="003A4E41">
      <w:r>
        <w:t>Az előrejelzés elkészítéséhez két keretrendszert vizsgáltak meg. Az első felépítés Markov attribútummal (EERNNM) a második a Figyelem mechanizmussal (EERNNA).</w:t>
      </w:r>
    </w:p>
    <w:p w14:paraId="15DFB81B" w14:textId="291504F7" w:rsidR="00790758" w:rsidRDefault="00790758" w:rsidP="00790758">
      <w:pPr>
        <w:pStyle w:val="ListParagraph"/>
        <w:numPr>
          <w:ilvl w:val="0"/>
          <w:numId w:val="26"/>
        </w:numPr>
      </w:pPr>
      <w:r>
        <w:lastRenderedPageBreak/>
        <w:t xml:space="preserve">EERNNM: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(memoryless property)</w:t>
      </w:r>
      <w:sdt>
        <w:sdtPr>
          <w:id w:val="858402721"/>
          <w:citation/>
        </w:sdtPr>
        <w:sdtContent>
          <w:r>
            <w:fldChar w:fldCharType="begin"/>
          </w:r>
          <w:r w:rsidRPr="002343BD">
            <w:instrText xml:space="preserve"> CITATION Jos19 \l 1033 </w:instrText>
          </w:r>
          <w:r>
            <w:fldChar w:fldCharType="separate"/>
          </w:r>
          <w:r w:rsidRPr="002343BD">
            <w:rPr>
              <w:noProof/>
            </w:rPr>
            <w:t xml:space="preserve"> [33]</w:t>
          </w:r>
          <w:r>
            <w:fldChar w:fldCharType="end"/>
          </w:r>
        </w:sdtContent>
      </w:sdt>
      <w:r>
        <w:t xml:space="preserve"> </w:t>
      </w:r>
    </w:p>
    <w:p w14:paraId="11A06C2F" w14:textId="4C12CEAE" w:rsidR="0004143F" w:rsidRDefault="00790758" w:rsidP="0004143F">
      <w:pPr>
        <w:pStyle w:val="ListParagraph"/>
        <w:numPr>
          <w:ilvl w:val="0"/>
          <w:numId w:val="26"/>
        </w:numPr>
      </w:pPr>
      <w:r>
        <w:t>EERNNA:</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Content>
          <w:r w:rsidR="002343BD">
            <w:fldChar w:fldCharType="begin"/>
          </w:r>
          <w:r w:rsidR="002343BD" w:rsidRPr="002343BD">
            <w:instrText xml:space="preserve"> CITATION Har19 \l 1033 </w:instrText>
          </w:r>
          <w:r w:rsidR="002343BD">
            <w:fldChar w:fldCharType="separate"/>
          </w:r>
          <w:r w:rsidR="002343BD" w:rsidRPr="002343BD">
            <w:rPr>
              <w:noProof/>
            </w:rPr>
            <w:t xml:space="preserve"> </w:t>
          </w:r>
          <w:r w:rsidR="002343BD" w:rsidRPr="002343BD">
            <w:rPr>
              <w:noProof/>
              <w:lang w:val="en-US"/>
            </w:rPr>
            <w:t>[34]</w:t>
          </w:r>
          <w:r w:rsidR="002343BD">
            <w:fldChar w:fldCharType="end"/>
          </w:r>
        </w:sdtContent>
      </w:sdt>
    </w:p>
    <w:p w14:paraId="3F970B45" w14:textId="77777777" w:rsidR="003B6B44" w:rsidRDefault="003B6B44" w:rsidP="003B6B44">
      <w:pPr>
        <w:keepNext/>
        <w:jc w:val="center"/>
      </w:pPr>
      <w:r>
        <w:rPr>
          <w:noProof/>
        </w:rPr>
        <w:drawing>
          <wp:inline distT="0" distB="0" distL="0" distR="0" wp14:anchorId="79AB2E5A" wp14:editId="53E1AB21">
            <wp:extent cx="6093919" cy="2235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3">
                      <a:extLst>
                        <a:ext uri="{28A0092B-C50C-407E-A947-70E740481C1C}">
                          <a14:useLocalDpi xmlns:a14="http://schemas.microsoft.com/office/drawing/2010/main" val="0"/>
                        </a:ext>
                      </a:extLst>
                    </a:blip>
                    <a:stretch>
                      <a:fillRect/>
                    </a:stretch>
                  </pic:blipFill>
                  <pic:spPr>
                    <a:xfrm>
                      <a:off x="0" y="0"/>
                      <a:ext cx="6153504" cy="2257055"/>
                    </a:xfrm>
                    <a:prstGeom prst="rect">
                      <a:avLst/>
                    </a:prstGeom>
                  </pic:spPr>
                </pic:pic>
              </a:graphicData>
            </a:graphic>
          </wp:inline>
        </w:drawing>
      </w:r>
    </w:p>
    <w:p w14:paraId="088FB4AB" w14:textId="71518856" w:rsidR="003B6B44" w:rsidRDefault="00FA2CE3" w:rsidP="003B6B44">
      <w:pPr>
        <w:pStyle w:val="Caption"/>
        <w:jc w:val="center"/>
      </w:pPr>
      <w:fldSimple w:instr=" SEQ ábra \* ARABIC ">
        <w:r w:rsidR="003B6B44">
          <w:rPr>
            <w:noProof/>
          </w:rPr>
          <w:t>4</w:t>
        </w:r>
      </w:fldSimple>
      <w:r w:rsidR="003B6B44">
        <w:t>. ábra EERNN modellek</w:t>
      </w:r>
      <w:sdt>
        <w:sdtPr>
          <w:id w:val="-854421570"/>
          <w:citation/>
        </w:sdtPr>
        <w:sdtContent>
          <w:r w:rsidR="003B6B44">
            <w:fldChar w:fldCharType="begin"/>
          </w:r>
          <w:r w:rsidR="003B6B44" w:rsidRPr="003B6B44">
            <w:instrText xml:space="preserve"> CITATION SuY18 \l 1033 </w:instrText>
          </w:r>
          <w:r w:rsidR="003B6B44">
            <w:fldChar w:fldCharType="separate"/>
          </w:r>
          <w:r w:rsidR="003B6B44" w:rsidRPr="003B6B44">
            <w:rPr>
              <w:noProof/>
            </w:rPr>
            <w:t xml:space="preserve"> [35]</w:t>
          </w:r>
          <w:r w:rsidR="003B6B44">
            <w:fldChar w:fldCharType="end"/>
          </w:r>
        </w:sdtContent>
      </w:sdt>
    </w:p>
    <w:p w14:paraId="26C28FFD" w14:textId="77777777" w:rsidR="003B6B44" w:rsidRDefault="003B6B44" w:rsidP="003B6B44"/>
    <w:p w14:paraId="3262249E" w14:textId="57C589F7" w:rsidR="0004143F" w:rsidRPr="0004143F" w:rsidRDefault="00F121C4" w:rsidP="0004143F">
      <w:pPr>
        <w:rPr>
          <w:b/>
          <w:bCs/>
        </w:rPr>
      </w:pPr>
      <w:r>
        <w:rPr>
          <w:b/>
          <w:bCs/>
        </w:rPr>
        <w:t>Modell tanulás</w:t>
      </w:r>
    </w:p>
    <w:p w14:paraId="032404E6" w14:textId="6C5BB2DE" w:rsidR="0003274A" w:rsidRDefault="008131AA" w:rsidP="008131AA">
      <w:pPr>
        <w:ind w:left="0" w:firstLine="0"/>
      </w:pPr>
      <w:r w:rsidRPr="008131AA">
        <w:t>Az oktatási pszichológia területén a kognitív diagnózis olyan technika, amellyel megjósolhatjuk a hallgatói teljesítményt azáltal, hogy felfedezzük a hallgatói állapotokat gyakorlási nyilvántartásból</w:t>
      </w:r>
      <w:r>
        <w:t>.</w:t>
      </w:r>
    </w:p>
    <w:p w14:paraId="4F8C313F" w14:textId="77777777" w:rsidR="001022A9" w:rsidRDefault="003B6B44" w:rsidP="008131AA">
      <w:pPr>
        <w:ind w:left="0" w:firstLine="0"/>
      </w:pPr>
      <w:r w:rsidRPr="003B6B44">
        <w:t>Miután megszerezt</w:t>
      </w:r>
      <w:r w:rsidR="001022A9">
        <w:t>ük</w:t>
      </w:r>
      <w:r w:rsidRPr="003B6B44">
        <w:t xml:space="preserve"> a</w:t>
      </w:r>
      <w:r w:rsidR="001022A9">
        <w:t xml:space="preserve"> </w:t>
      </w:r>
      <w:r w:rsidRPr="003B6B44">
        <w:t xml:space="preserve">gyakorlatok </w:t>
      </w:r>
      <w:r w:rsidR="001022A9">
        <w:t>reprezentációját</w:t>
      </w:r>
      <w:r w:rsidRPr="003B6B44">
        <w:t xml:space="preserve"> a szövegéből, </w:t>
      </w:r>
      <w:r w:rsidR="001022A9">
        <w:t>következik a diák reprezentációja. Cél</w:t>
      </w:r>
      <w:r w:rsidRPr="003B6B44">
        <w:t xml:space="preserve"> </w:t>
      </w:r>
      <w:r w:rsidR="001022A9">
        <w:t>a</w:t>
      </w:r>
      <w:r w:rsidRPr="003B6B44">
        <w:t xml:space="preserve"> tanuló </w:t>
      </w:r>
      <w:r w:rsidR="001022A9">
        <w:t>gyakorlási</w:t>
      </w:r>
      <w:r w:rsidRPr="003B6B44">
        <w:t xml:space="preserve"> folyamatának modellezése, amelyeket hallgatói </w:t>
      </w:r>
      <w:r w:rsidR="001022A9">
        <w:t>állapotának</w:t>
      </w:r>
      <w:r w:rsidRPr="003B6B44">
        <w:t xml:space="preserve"> </w:t>
      </w:r>
      <w:r w:rsidR="001022A9">
        <w:t xml:space="preserve">neveznek. </w:t>
      </w:r>
      <w:r w:rsidR="001022A9" w:rsidRPr="001022A9">
        <w:t xml:space="preserve">Az EERNN két alapfeltevésre támaszkodik: </w:t>
      </w:r>
    </w:p>
    <w:p w14:paraId="52569EE5" w14:textId="77777777" w:rsidR="001022A9" w:rsidRDefault="001022A9" w:rsidP="001022A9">
      <w:pPr>
        <w:pStyle w:val="ListParagraph"/>
        <w:numPr>
          <w:ilvl w:val="0"/>
          <w:numId w:val="28"/>
        </w:numPr>
      </w:pPr>
      <w:r w:rsidRPr="001022A9">
        <w:t>A hallgatói állapotokat mind a gyakorlatok, mind a kapott pontszámok befolyásolják.</w:t>
      </w:r>
      <w:r>
        <w:t xml:space="preserve"> </w:t>
      </w:r>
    </w:p>
    <w:p w14:paraId="14E9D54E" w14:textId="3F307191" w:rsidR="003B6B44" w:rsidRDefault="001022A9" w:rsidP="001022A9">
      <w:pPr>
        <w:pStyle w:val="ListParagraph"/>
        <w:numPr>
          <w:ilvl w:val="0"/>
          <w:numId w:val="28"/>
        </w:numPr>
      </w:pPr>
      <w:r w:rsidRPr="001022A9">
        <w:t xml:space="preserve">A hallgatók </w:t>
      </w:r>
      <w:r>
        <w:t xml:space="preserve">tanulás és felejtés a </w:t>
      </w:r>
      <w:r w:rsidRPr="001022A9">
        <w:t xml:space="preserve">hosszú távú szekvenciális gyakorlási folyamat során </w:t>
      </w:r>
      <w:r>
        <w:t>történik</w:t>
      </w:r>
      <w:r w:rsidRPr="001022A9">
        <w:t>.</w:t>
      </w:r>
    </w:p>
    <w:p w14:paraId="40818BC9" w14:textId="7F697530" w:rsidR="001022A9" w:rsidRDefault="00F121C4" w:rsidP="00F121C4">
      <w:r w:rsidRPr="00F121C4">
        <w:t>Miután modellezt</w:t>
      </w:r>
      <w:r>
        <w:t>ük</w:t>
      </w:r>
      <w:r w:rsidRPr="00F121C4">
        <w:t xml:space="preserve"> az egyes hallgatók gyakorlási folyamatát, </w:t>
      </w:r>
      <w:r>
        <w:t xml:space="preserve">következik a </w:t>
      </w:r>
      <w:r w:rsidRPr="00F121C4">
        <w:t xml:space="preserve">teljesítmény előrejelzés. A pszichológiai eredmények azt állítják, hogy a hallgatói gyakorlatok a tanuló állapotától és a </w:t>
      </w:r>
      <w:r>
        <w:t>gyakorló feladat</w:t>
      </w:r>
      <w:r w:rsidRPr="00F121C4">
        <w:t xml:space="preserve"> </w:t>
      </w:r>
      <w:r>
        <w:t>jellegétől</w:t>
      </w:r>
      <w:r w:rsidRPr="00F121C4">
        <w:t xml:space="preserve"> függenek.</w:t>
      </w:r>
    </w:p>
    <w:p w14:paraId="0BC1AED2" w14:textId="5469632E" w:rsidR="00F76917" w:rsidRDefault="002D3753" w:rsidP="00F121C4">
      <w:pPr>
        <w:rPr>
          <w:b/>
          <w:bCs/>
        </w:rPr>
      </w:pPr>
      <w:r>
        <w:rPr>
          <w:b/>
          <w:bCs/>
        </w:rPr>
        <w:t>Célfüggvény</w:t>
      </w:r>
    </w:p>
    <w:p w14:paraId="363505F8" w14:textId="6A0EC941" w:rsidR="002D3753" w:rsidRDefault="002D3753" w:rsidP="00F121C4">
      <w:r w:rsidRPr="002D3753">
        <w:t>A mindkét javasolt modellben frissítendő teljes paraméterek főleg három részből állnak</w:t>
      </w:r>
      <w:r>
        <w:t>.</w:t>
      </w:r>
      <w:r w:rsidRPr="002D3753">
        <w:t xml:space="preserve"> </w:t>
      </w:r>
      <w:r>
        <w:t>A</w:t>
      </w:r>
      <w:r w:rsidRPr="002D3753">
        <w:t xml:space="preserve"> gyakorlat </w:t>
      </w:r>
      <w:r>
        <w:t>reprezentációs</w:t>
      </w:r>
      <w:r w:rsidRPr="002D3753">
        <w:t xml:space="preserve"> paramétereiből, a diákok </w:t>
      </w:r>
      <w:r>
        <w:t>ábrázolásának</w:t>
      </w:r>
      <w:r w:rsidRPr="002D3753">
        <w:t xml:space="preserve"> paramétereiből és az előrejelzési kimenet paramétereiből.</w:t>
      </w:r>
    </w:p>
    <w:p w14:paraId="4593F434" w14:textId="01571457" w:rsidR="002D3753" w:rsidRDefault="002D3753" w:rsidP="002E5141">
      <w:r w:rsidRPr="002D3753">
        <w:t>Az EERNN célfüggvénye a tanuló gyakorlási folyamatának megfigyelt sorrendjének negatív log</w:t>
      </w:r>
      <w:r>
        <w:t>aritmus</w:t>
      </w:r>
      <w:r w:rsidRPr="002D3753">
        <w:t xml:space="preserve"> valószínűsége.</w:t>
      </w:r>
      <w:r>
        <w:t xml:space="preserve"> </w:t>
      </w:r>
      <w:r w:rsidR="002E5141">
        <w:t>Szükség van</w:t>
      </w:r>
      <w:r>
        <w:t xml:space="preserve"> </w:t>
      </w:r>
      <w:r w:rsidR="002E5141">
        <w:t xml:space="preserve">az </w:t>
      </w:r>
      <w:r>
        <w:t>előre jelez</w:t>
      </w:r>
      <w:r w:rsidR="002E5141">
        <w:t>ett pontszámra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t</m:t>
            </m:r>
          </m:sub>
        </m:sSub>
      </m:oMath>
      <w:r w:rsidR="002E5141">
        <w:t>) egy adott gyakorlati feladaton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2E5141">
        <w:t>). Továbbá az aktuális pontszámra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2E5141">
        <w:t>). Így a teljes vesztesége egy adott hallgató a következő</w:t>
      </w:r>
      <w:sdt>
        <w:sdtPr>
          <w:id w:val="718859400"/>
          <w:citation/>
        </w:sdtPr>
        <w:sdtContent>
          <w:r w:rsidR="002E5141">
            <w:fldChar w:fldCharType="begin"/>
          </w:r>
          <w:r w:rsidR="002E5141" w:rsidRPr="00C64D15">
            <w:instrText xml:space="preserve"> CITATION SuY18 \l 1033 </w:instrText>
          </w:r>
          <w:r w:rsidR="002E5141">
            <w:fldChar w:fldCharType="separate"/>
          </w:r>
          <w:r w:rsidR="002E5141" w:rsidRPr="00C64D15">
            <w:rPr>
              <w:noProof/>
            </w:rPr>
            <w:t xml:space="preserve"> [33]</w:t>
          </w:r>
          <w:r w:rsidR="002E5141">
            <w:fldChar w:fldCharType="end"/>
          </w:r>
        </w:sdtContent>
      </w:sdt>
      <w:r w:rsidR="002E5141">
        <w:t>:</w:t>
      </w:r>
    </w:p>
    <w:p w14:paraId="2244BB6A" w14:textId="474AED3F" w:rsidR="002E5141" w:rsidRDefault="002E5141" w:rsidP="002E5141">
      <w:pPr>
        <w:jc w:val="center"/>
      </w:pPr>
      <w:r>
        <w:rPr>
          <w:noProof/>
        </w:rPr>
        <w:lastRenderedPageBreak/>
        <w:drawing>
          <wp:inline distT="0" distB="0" distL="0" distR="0" wp14:anchorId="2354EC21" wp14:editId="1A55524B">
            <wp:extent cx="3657917" cy="71634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4">
                      <a:extLst>
                        <a:ext uri="{28A0092B-C50C-407E-A947-70E740481C1C}">
                          <a14:useLocalDpi xmlns:a14="http://schemas.microsoft.com/office/drawing/2010/main" val="0"/>
                        </a:ext>
                      </a:extLst>
                    </a:blip>
                    <a:stretch>
                      <a:fillRect/>
                    </a:stretch>
                  </pic:blipFill>
                  <pic:spPr>
                    <a:xfrm>
                      <a:off x="0" y="0"/>
                      <a:ext cx="3657917" cy="716342"/>
                    </a:xfrm>
                    <a:prstGeom prst="rect">
                      <a:avLst/>
                    </a:prstGeom>
                  </pic:spPr>
                </pic:pic>
              </a:graphicData>
            </a:graphic>
          </wp:inline>
        </w:drawing>
      </w:r>
    </w:p>
    <w:p w14:paraId="207C521F" w14:textId="1CF1A306" w:rsidR="005465EB" w:rsidRDefault="005465EB" w:rsidP="005465EB">
      <w:pPr>
        <w:rPr>
          <w:b/>
          <w:bCs/>
        </w:rPr>
      </w:pPr>
      <w:r w:rsidRPr="005465EB">
        <w:rPr>
          <w:b/>
          <w:bCs/>
        </w:rPr>
        <w:t>Kísérleti eredmények</w:t>
      </w:r>
      <w:sdt>
        <w:sdtPr>
          <w:rPr>
            <w:b/>
            <w:bCs/>
          </w:rPr>
          <w:id w:val="1702051184"/>
          <w:citation/>
        </w:sdtPr>
        <w:sdtContent>
          <w:r w:rsidR="001C0969">
            <w:rPr>
              <w:b/>
              <w:bCs/>
            </w:rPr>
            <w:fldChar w:fldCharType="begin"/>
          </w:r>
          <w:r w:rsidR="001C0969" w:rsidRPr="00C64D15">
            <w:rPr>
              <w:b/>
              <w:bCs/>
            </w:rPr>
            <w:instrText xml:space="preserve"> CITATION SuY18 \l 1033 </w:instrText>
          </w:r>
          <w:r w:rsidR="001C0969">
            <w:rPr>
              <w:b/>
              <w:bCs/>
            </w:rPr>
            <w:fldChar w:fldCharType="separate"/>
          </w:r>
          <w:r w:rsidR="001C0969" w:rsidRPr="00C64D15">
            <w:rPr>
              <w:b/>
              <w:bCs/>
              <w:noProof/>
            </w:rPr>
            <w:t xml:space="preserve"> </w:t>
          </w:r>
          <w:r w:rsidR="001C0969" w:rsidRPr="00C64D15">
            <w:rPr>
              <w:noProof/>
            </w:rPr>
            <w:t>[33]</w:t>
          </w:r>
          <w:r w:rsidR="001C0969">
            <w:rPr>
              <w:b/>
              <w:bCs/>
            </w:rPr>
            <w:fldChar w:fldCharType="end"/>
          </w:r>
        </w:sdtContent>
      </w:sdt>
    </w:p>
    <w:p w14:paraId="107D42AB" w14:textId="77777777" w:rsidR="005465EB" w:rsidRDefault="005465EB" w:rsidP="005465EB">
      <w:r w:rsidRPr="005465EB">
        <w:t xml:space="preserve">Az eredmények azt mutatják, hogy az EERNN keretrendszer </w:t>
      </w:r>
      <w:r>
        <w:t xml:space="preserve">jól </w:t>
      </w:r>
      <w:r w:rsidRPr="005465EB">
        <w:t xml:space="preserve">kihasználja a </w:t>
      </w:r>
      <w:r>
        <w:t xml:space="preserve">gyakorlati </w:t>
      </w:r>
      <w:r w:rsidRPr="005465EB">
        <w:t>rekordok</w:t>
      </w:r>
      <w:r>
        <w:t>at</w:t>
      </w:r>
      <w:r w:rsidRPr="005465EB">
        <w:t xml:space="preserve"> és a gyakorlati szövegek</w:t>
      </w:r>
      <w:r>
        <w:t>et</w:t>
      </w:r>
      <w:r w:rsidRPr="005465EB">
        <w:t>.</w:t>
      </w:r>
    </w:p>
    <w:p w14:paraId="0FAAFBFE" w14:textId="614ADFEC" w:rsidR="005465EB" w:rsidRDefault="005465EB" w:rsidP="005465EB">
      <w:r w:rsidRPr="005465EB">
        <w:t xml:space="preserve">Másodszor, a </w:t>
      </w:r>
      <w:r>
        <w:t>f</w:t>
      </w:r>
      <w:r w:rsidRPr="005465EB">
        <w:t xml:space="preserve">igyelem mechanizmussal (EERNNA) rendelkező modellek felülmúlják a Markov tulajdonságúakat (EERNNM), ami azt bizonyítja, hogy az előrejelzéshez hasonló gyakorlatok alapján hatékonyan fókuszált hallgatói beágyazásokat </w:t>
      </w:r>
      <w:r>
        <w:t>érdemes</w:t>
      </w:r>
      <w:r w:rsidRPr="005465EB">
        <w:t xml:space="preserve"> követni.</w:t>
      </w:r>
    </w:p>
    <w:p w14:paraId="62DBEB00" w14:textId="50FAA524" w:rsidR="005465EB" w:rsidRPr="005465EB" w:rsidRDefault="005465EB" w:rsidP="005465EB">
      <w:r>
        <w:t>A</w:t>
      </w:r>
      <w:r w:rsidRPr="005465EB">
        <w:t>z eredmények jelzik</w:t>
      </w:r>
      <w:r>
        <w:t xml:space="preserve">, hogy az </w:t>
      </w:r>
      <w:r w:rsidRPr="005465EB">
        <w:t>EERNN keretrendszer jól tudja kezelni a hidegindítási problémát, amikor meg</w:t>
      </w:r>
      <w:r>
        <w:t xml:space="preserve"> kell </w:t>
      </w:r>
      <w:r w:rsidRPr="005465EB">
        <w:t>jósolja a hallgatók teljesítményét új gyakorlatokon.</w:t>
      </w:r>
    </w:p>
    <w:p w14:paraId="3777AEE5" w14:textId="44069BFD" w:rsidR="008227BF" w:rsidRDefault="008227BF" w:rsidP="008227BF">
      <w:pPr>
        <w:pStyle w:val="Heading2"/>
        <w:rPr>
          <w:rFonts w:ascii="Arial" w:hAnsi="Arial" w:cs="Arial"/>
        </w:rPr>
      </w:pPr>
      <w:r w:rsidRPr="008227BF">
        <w:rPr>
          <w:rFonts w:ascii="Arial" w:hAnsi="Arial" w:cs="Arial"/>
        </w:rPr>
        <w:t>Regresszió neurális hálózattal</w:t>
      </w:r>
    </w:p>
    <w:p w14:paraId="4C9B2375" w14:textId="616EDC47" w:rsidR="008227BF" w:rsidRDefault="008227BF" w:rsidP="008227BF">
      <w:pPr>
        <w:pStyle w:val="ListParagraph"/>
        <w:numPr>
          <w:ilvl w:val="0"/>
          <w:numId w:val="27"/>
        </w:numPr>
      </w:pPr>
      <w:r>
        <w:t>activation function important: relu-&gt;linear</w:t>
      </w:r>
    </w:p>
    <w:p w14:paraId="75057398" w14:textId="503D9314" w:rsidR="008227BF" w:rsidRDefault="008227BF" w:rsidP="008227BF">
      <w:pPr>
        <w:pStyle w:val="ListParagraph"/>
        <w:numPr>
          <w:ilvl w:val="0"/>
          <w:numId w:val="27"/>
        </w:numPr>
      </w:pPr>
      <w:r>
        <w:t xml:space="preserve">Simple NN architecture better </w:t>
      </w:r>
    </w:p>
    <w:p w14:paraId="65403790" w14:textId="0FB797F6" w:rsidR="005E69FF" w:rsidRDefault="005E69FF">
      <w:pPr>
        <w:spacing w:after="160"/>
        <w:ind w:left="0" w:right="0" w:firstLine="0"/>
      </w:pPr>
      <w:r>
        <w:br w:type="page"/>
      </w:r>
    </w:p>
    <w:p w14:paraId="114D7A88" w14:textId="77777777" w:rsidR="005E69FF" w:rsidRDefault="005E69FF" w:rsidP="005E69FF">
      <w:pPr>
        <w:ind w:left="0" w:firstLine="0"/>
      </w:pPr>
    </w:p>
    <w:p w14:paraId="76239AC1" w14:textId="4FF40AA7" w:rsidR="005E69FF" w:rsidRPr="0062190A" w:rsidRDefault="005E69FF" w:rsidP="005E69FF">
      <w:pPr>
        <w:pStyle w:val="Heading1"/>
        <w:spacing w:after="240"/>
        <w:ind w:left="11" w:right="6" w:hanging="11"/>
        <w:rPr>
          <w:rFonts w:ascii="Arial" w:hAnsi="Arial" w:cs="Arial"/>
        </w:rPr>
      </w:pPr>
      <w:r w:rsidRPr="0062190A">
        <w:rPr>
          <w:rFonts w:ascii="Arial" w:hAnsi="Arial" w:cs="Arial"/>
        </w:rPr>
        <w:t>Oktatást segítő eszközök használata</w:t>
      </w:r>
    </w:p>
    <w:p w14:paraId="4BE34068" w14:textId="77777777" w:rsidR="0003274A" w:rsidRDefault="0003274A" w:rsidP="0003274A">
      <w:pPr>
        <w:pStyle w:val="Heading2"/>
        <w:spacing w:before="240" w:after="240"/>
        <w:ind w:left="11" w:right="6" w:hanging="11"/>
        <w:rPr>
          <w:rFonts w:ascii="Arial" w:hAnsi="Arial" w:cs="Arial"/>
        </w:rPr>
      </w:pPr>
      <w:r w:rsidRPr="0003274A">
        <w:rPr>
          <w:rFonts w:ascii="Arial" w:hAnsi="Arial" w:cs="Arial"/>
        </w:rPr>
        <w:t>Tananyag összegzés</w:t>
      </w:r>
    </w:p>
    <w:p w14:paraId="62F28DEF" w14:textId="77777777" w:rsidR="00E91241" w:rsidRDefault="00CF323E" w:rsidP="0003274A">
      <w:r w:rsidRPr="00CF323E">
        <w:t xml:space="preserve">Amikor </w:t>
      </w:r>
      <w:r w:rsidR="00E91241">
        <w:t>tanulunk egy adott tárgyra</w:t>
      </w:r>
      <w:r w:rsidRPr="00CF323E">
        <w:t xml:space="preserve"> </w:t>
      </w:r>
      <w:r w:rsidR="00E91241">
        <w:t>sokszor túl sok információ áll rendelkezésünkre. Az órai jegyzetek, a kivetített dia szöveg, az ajánlott irodalmak. Rengeteg forrás van és mind értékes információkkal rendelkezik.</w:t>
      </w:r>
    </w:p>
    <w:p w14:paraId="452968AD" w14:textId="140BBA86" w:rsidR="00E91241" w:rsidRDefault="00E91241" w:rsidP="00A314F5">
      <w:r>
        <w:t>Sajnos a hallgatónak nem mindig jut ideje elolvasni ezeket a forrásokat. Milyen jó lenne, ha egy kattintással össze tudnánk foglalni egy hosszú szöveget. Az összefoglalóknak az eredeti hatalmas szövegből történő kivonásának módszerét</w:t>
      </w:r>
      <w:r w:rsidR="00A314F5">
        <w:t xml:space="preserve"> </w:t>
      </w:r>
      <w:r>
        <w:t xml:space="preserve">nevezzük szövegösszefoglalásnak. </w:t>
      </w:r>
      <w:r w:rsidR="00A314F5">
        <w:t>Fontos, hogy az összefoglalás során ne veszítsünk el létfontosságú információt.</w:t>
      </w:r>
    </w:p>
    <w:p w14:paraId="7AA30BD4" w14:textId="5AFE2E4A" w:rsidR="001E512F" w:rsidRDefault="00A314F5" w:rsidP="00E91241">
      <w:r>
        <w:t>A további bekezdésekben különféle módszereket fogok tárgyalni az automatikus szövegösszefoglalásra.</w:t>
      </w:r>
    </w:p>
    <w:p w14:paraId="6442C331" w14:textId="366C58C6" w:rsidR="00B554A2" w:rsidRPr="00B554A2" w:rsidRDefault="00B554A2" w:rsidP="00E91241">
      <w:pPr>
        <w:rPr>
          <w:b/>
          <w:bCs/>
        </w:rPr>
      </w:pPr>
      <w:r w:rsidRPr="00B554A2">
        <w:rPr>
          <w:b/>
          <w:bCs/>
        </w:rPr>
        <w:t>Szövegösszegző típusok</w:t>
      </w:r>
    </w:p>
    <w:p w14:paraId="3F1A2816" w14:textId="458B333C" w:rsidR="00B554A2" w:rsidRDefault="00B554A2" w:rsidP="00B554A2">
      <w:r>
        <w:t>A szövegösszefoglaló módszerek két fő kategóriába sorolhatók: Extraktív és Absztraktív</w:t>
      </w:r>
    </w:p>
    <w:p w14:paraId="075C8454" w14:textId="54221579" w:rsidR="00B554A2" w:rsidRDefault="00B554A2" w:rsidP="00B554A2">
      <w:pPr>
        <w:pStyle w:val="ListParagraph"/>
        <w:numPr>
          <w:ilvl w:val="0"/>
          <w:numId w:val="29"/>
        </w:numPr>
      </w:pPr>
      <w:r w:rsidRPr="0005037F">
        <w:rPr>
          <w:b/>
          <w:bCs/>
          <w:i/>
          <w:iCs/>
        </w:rPr>
        <w:t>Extraktív szöveg összefoglalás</w:t>
      </w:r>
      <w:r>
        <w:t>: Ez a hagyományos módszer, amelyet először fejlesztettek ki. A fő cél a szöveg jelentős mondatainak azonosítása és hozzáadása az összefoglalóhoz.</w:t>
      </w:r>
    </w:p>
    <w:p w14:paraId="11C094F9" w14:textId="10E5C993" w:rsidR="00B554A2" w:rsidRDefault="00B554A2" w:rsidP="00730530">
      <w:pPr>
        <w:pStyle w:val="ListParagraph"/>
        <w:numPr>
          <w:ilvl w:val="0"/>
          <w:numId w:val="29"/>
        </w:numPr>
        <w:spacing w:after="240"/>
        <w:ind w:left="714" w:right="6" w:hanging="357"/>
      </w:pPr>
      <w:r w:rsidRPr="0005037F">
        <w:rPr>
          <w:b/>
          <w:bCs/>
          <w:i/>
          <w:iCs/>
        </w:rPr>
        <w:t>Absztraktív szöveg összefoglalás</w:t>
      </w:r>
      <w:r>
        <w:t>: Ez egy fejlettebb módszer</w:t>
      </w:r>
      <w:r w:rsidR="0005037F">
        <w:t xml:space="preserve">. </w:t>
      </w:r>
      <w:r>
        <w:t>A megközelítés a fontos szakaszok azonosítása, a kontextus értelmezése és újszerű reprodukciója. Ez biztosítja, hogy az alapvető információkat a lehető legrövidebb időn belül továbbítsák.</w:t>
      </w:r>
    </w:p>
    <w:p w14:paraId="1E510629" w14:textId="77777777" w:rsidR="005D0E24" w:rsidRDefault="0005037F" w:rsidP="005D0E24">
      <w:pPr>
        <w:spacing w:before="120"/>
        <w:ind w:left="11" w:right="6" w:hanging="11"/>
        <w:rPr>
          <w:b/>
          <w:bCs/>
        </w:rPr>
      </w:pPr>
      <w:r w:rsidRPr="0005037F">
        <w:rPr>
          <w:b/>
          <w:bCs/>
        </w:rPr>
        <w:t>Extraktív szövegösszefoglaló</w:t>
      </w:r>
    </w:p>
    <w:p w14:paraId="76AE4FCA" w14:textId="7A2C6983" w:rsidR="00D4608C" w:rsidRPr="005D0E24" w:rsidRDefault="00D4608C" w:rsidP="005D0E24">
      <w:pPr>
        <w:spacing w:before="120"/>
        <w:ind w:left="11" w:right="6" w:hanging="11"/>
        <w:rPr>
          <w:b/>
          <w:bCs/>
        </w:rPr>
      </w:pPr>
      <w:r>
        <w:t>Számos</w:t>
      </w:r>
      <w:r w:rsidRPr="00D4608C">
        <w:t xml:space="preserve"> algoritmus létezik a szöveg összefoglalására.</w:t>
      </w:r>
      <w:r>
        <w:t xml:space="preserve"> Mennyivel könnyebb lenne, ha</w:t>
      </w:r>
      <w:r w:rsidRPr="00D4608C">
        <w:t xml:space="preserve"> lenne egy könyvtár, amely lehetővé teszi az </w:t>
      </w:r>
      <w:r>
        <w:t>összefoglalást</w:t>
      </w:r>
      <w:r w:rsidRPr="00D4608C">
        <w:t xml:space="preserve"> több algoritmuson keresztül</w:t>
      </w:r>
      <w:r>
        <w:t xml:space="preserve">. </w:t>
      </w:r>
      <w:r w:rsidRPr="00D4608C">
        <w:t xml:space="preserve">Szerencsére már </w:t>
      </w:r>
      <w:r>
        <w:t xml:space="preserve">van ilyen </w:t>
      </w:r>
      <w:r w:rsidRPr="00D4608C">
        <w:t>összegző könyvtár</w:t>
      </w:r>
      <w:r>
        <w:t>.</w:t>
      </w:r>
      <w:sdt>
        <w:sdtPr>
          <w:id w:val="-1141497873"/>
          <w:citation/>
        </w:sdtPr>
        <w:sdtContent>
          <w:r w:rsidR="00727BF2">
            <w:fldChar w:fldCharType="begin"/>
          </w:r>
          <w:r w:rsidR="00727BF2">
            <w:rPr>
              <w:lang w:val="en-US"/>
            </w:rPr>
            <w:instrText xml:space="preserve"> CITATION Shr20 \l 1033 </w:instrText>
          </w:r>
          <w:r w:rsidR="00727BF2">
            <w:fldChar w:fldCharType="separate"/>
          </w:r>
          <w:r w:rsidR="00727BF2">
            <w:rPr>
              <w:noProof/>
              <w:lang w:val="en-US"/>
            </w:rPr>
            <w:t xml:space="preserve"> </w:t>
          </w:r>
          <w:r w:rsidR="00727BF2" w:rsidRPr="00727BF2">
            <w:rPr>
              <w:noProof/>
              <w:lang w:val="en-US"/>
            </w:rPr>
            <w:t>[36]</w:t>
          </w:r>
          <w:r w:rsidR="00727BF2">
            <w:fldChar w:fldCharType="end"/>
          </w:r>
        </w:sdtContent>
      </w:sdt>
    </w:p>
    <w:p w14:paraId="376D970C" w14:textId="1540B37D" w:rsidR="00D4608C" w:rsidRPr="00D4608C" w:rsidRDefault="00D4608C" w:rsidP="00D4608C">
      <w:r w:rsidRPr="00D4608C">
        <w:t xml:space="preserve">A </w:t>
      </w:r>
      <w:r w:rsidRPr="00D4608C">
        <w:rPr>
          <w:i/>
          <w:iCs/>
        </w:rPr>
        <w:t>sumy</w:t>
      </w:r>
      <w:r w:rsidRPr="00D4608C">
        <w:t xml:space="preserve"> </w:t>
      </w:r>
      <w:r>
        <w:t>könyvtár</w:t>
      </w:r>
      <w:r w:rsidRPr="00D4608C">
        <w:t xml:space="preserve"> számos algoritmust kínál a </w:t>
      </w:r>
      <w:r>
        <w:t>s</w:t>
      </w:r>
      <w:r w:rsidRPr="00D4608C">
        <w:t xml:space="preserve">zövegösszegzés megvalósításához. </w:t>
      </w:r>
    </w:p>
    <w:p w14:paraId="33CAA51B" w14:textId="5E3D0BF6" w:rsidR="00D4608C" w:rsidRPr="00D4608C" w:rsidRDefault="00D4608C" w:rsidP="005D0E24">
      <w:r>
        <w:t xml:space="preserve">A következő bekezdésben </w:t>
      </w:r>
      <w:r w:rsidRPr="00D4608C">
        <w:t xml:space="preserve">az alábbi algoritmusok </w:t>
      </w:r>
      <w:r w:rsidR="005D0E24">
        <w:t>fogom bemutatni</w:t>
      </w:r>
      <w:r w:rsidRPr="00D4608C">
        <w:t>:</w:t>
      </w:r>
    </w:p>
    <w:p w14:paraId="002CBB01" w14:textId="77777777" w:rsidR="00D4608C" w:rsidRPr="00D4608C" w:rsidRDefault="00D4608C" w:rsidP="005D0E24">
      <w:pPr>
        <w:pStyle w:val="ListParagraph"/>
        <w:numPr>
          <w:ilvl w:val="0"/>
          <w:numId w:val="30"/>
        </w:numPr>
      </w:pPr>
      <w:r w:rsidRPr="00D4608C">
        <w:t>LexRank</w:t>
      </w:r>
    </w:p>
    <w:p w14:paraId="4F0ED6B3" w14:textId="77777777" w:rsidR="00D4608C" w:rsidRPr="00D4608C" w:rsidRDefault="00D4608C" w:rsidP="005D0E24">
      <w:pPr>
        <w:pStyle w:val="ListParagraph"/>
        <w:numPr>
          <w:ilvl w:val="0"/>
          <w:numId w:val="30"/>
        </w:numPr>
      </w:pPr>
      <w:r w:rsidRPr="00D4608C">
        <w:t>Luhn</w:t>
      </w:r>
    </w:p>
    <w:p w14:paraId="5395CC51" w14:textId="6E904CC5" w:rsidR="00EE6FC6" w:rsidRDefault="00D4608C" w:rsidP="005D0E24">
      <w:pPr>
        <w:pStyle w:val="ListParagraph"/>
        <w:numPr>
          <w:ilvl w:val="0"/>
          <w:numId w:val="30"/>
        </w:numPr>
      </w:pPr>
      <w:r w:rsidRPr="00D4608C">
        <w:t>KL-Sum</w:t>
      </w:r>
    </w:p>
    <w:p w14:paraId="30DE1721" w14:textId="410A5E8A" w:rsidR="00FA2CE3" w:rsidRDefault="00FA2CE3" w:rsidP="00FA2CE3">
      <w:pPr>
        <w:rPr>
          <w:b/>
          <w:bCs/>
        </w:rPr>
      </w:pPr>
      <w:r w:rsidRPr="00FA2CE3">
        <w:rPr>
          <w:b/>
          <w:bCs/>
        </w:rPr>
        <w:t>LexRank</w:t>
      </w:r>
    </w:p>
    <w:p w14:paraId="45D9B397" w14:textId="2FAF1BF1" w:rsidR="00FA2CE3" w:rsidRDefault="00FA2CE3" w:rsidP="00FA2CE3">
      <w:r>
        <w:t xml:space="preserve">Hogyan is működik valójában a LexRank? Az a mondat, amely hasonló a többi mondatok szövegéhez, az nagy valószínűséggel fontos. </w:t>
      </w:r>
      <w:r w:rsidRPr="00FA2CE3">
        <w:t>A LexRank megközelítése az, hogy egy adott mondatot más hasonló mondatok javasolnak, és ennélfogva magasabb besorolású.</w:t>
      </w:r>
      <w:r>
        <w:t xml:space="preserve"> </w:t>
      </w:r>
      <w:r w:rsidR="00C8519E">
        <w:t>A m</w:t>
      </w:r>
      <w:r w:rsidRPr="00FA2CE3">
        <w:t xml:space="preserve">agasabb </w:t>
      </w:r>
      <w:r w:rsidR="00C8519E">
        <w:t xml:space="preserve">besorolású mondatok fognak bekerülni </w:t>
      </w:r>
      <w:r w:rsidRPr="00FA2CE3">
        <w:t>az összesített szövegbe.</w:t>
      </w:r>
      <w:sdt>
        <w:sdtPr>
          <w:id w:val="-1608344143"/>
          <w:citation/>
        </w:sdtPr>
        <w:sdtContent>
          <w:r w:rsidR="00727BF2">
            <w:fldChar w:fldCharType="begin"/>
          </w:r>
          <w:r w:rsidR="00727BF2">
            <w:rPr>
              <w:lang w:val="en-US"/>
            </w:rPr>
            <w:instrText xml:space="preserve"> CITATION Shr20 \l 1033 </w:instrText>
          </w:r>
          <w:r w:rsidR="00727BF2">
            <w:fldChar w:fldCharType="separate"/>
          </w:r>
          <w:r w:rsidR="00727BF2">
            <w:rPr>
              <w:noProof/>
              <w:lang w:val="en-US"/>
            </w:rPr>
            <w:t xml:space="preserve"> </w:t>
          </w:r>
          <w:r w:rsidR="00727BF2" w:rsidRPr="00727BF2">
            <w:rPr>
              <w:noProof/>
              <w:lang w:val="en-US"/>
            </w:rPr>
            <w:t>[36]</w:t>
          </w:r>
          <w:r w:rsidR="00727BF2">
            <w:fldChar w:fldCharType="end"/>
          </w:r>
        </w:sdtContent>
      </w:sdt>
    </w:p>
    <w:p w14:paraId="0C1AFCFB" w14:textId="03A01979" w:rsidR="00C8519E" w:rsidRDefault="00C8519E" w:rsidP="00FA2CE3">
      <w:r>
        <w:lastRenderedPageBreak/>
        <w:t xml:space="preserve">Először is szükség van egy parser-re. Mivel egy szöveg fájlba tárolom a tartalmat, így a </w:t>
      </w:r>
      <w:r w:rsidRPr="00C8519E">
        <w:rPr>
          <w:i/>
          <w:iCs/>
        </w:rPr>
        <w:t>PlaintextParser</w:t>
      </w:r>
      <w:r>
        <w:t xml:space="preserve"> osztályt használom. </w:t>
      </w:r>
      <w:r w:rsidRPr="00C8519E">
        <w:t>A</w:t>
      </w:r>
      <w:r>
        <w:t xml:space="preserve"> parser mellé </w:t>
      </w:r>
      <w:r w:rsidRPr="00C8519E">
        <w:t xml:space="preserve">importálnia kell </w:t>
      </w:r>
      <w:r>
        <w:t>egy</w:t>
      </w:r>
      <w:r w:rsidRPr="00C8519E">
        <w:t xml:space="preserve"> Tokenizer</w:t>
      </w:r>
      <w:r w:rsidR="000C618E">
        <w:t>-t, ami a</w:t>
      </w:r>
      <w:r w:rsidRPr="00C8519E">
        <w:t xml:space="preserve"> nyers szöveg</w:t>
      </w:r>
      <w:r w:rsidR="000C618E">
        <w:t>et</w:t>
      </w:r>
      <w:r w:rsidRPr="00C8519E">
        <w:t xml:space="preserve"> tokenekké </w:t>
      </w:r>
      <w:r w:rsidR="000C618E">
        <w:t>alakítja</w:t>
      </w:r>
      <w:r w:rsidRPr="00C8519E">
        <w:t>.</w:t>
      </w:r>
      <w:r w:rsidR="000C618E">
        <w:t xml:space="preserve"> Majd a LexRank összegző paraméteren keresztül meg tudjuk adni, hogy hány darab mondatig összegezünk.</w:t>
      </w:r>
    </w:p>
    <w:p w14:paraId="6454DFDC" w14:textId="10974720" w:rsidR="00C8519E" w:rsidRDefault="00C8519E" w:rsidP="00FA2CE3">
      <w:r>
        <w:rPr>
          <w:noProof/>
        </w:rPr>
        <w:drawing>
          <wp:inline distT="0" distB="0" distL="0" distR="0" wp14:anchorId="6EBBAC4C" wp14:editId="3D94CD5D">
            <wp:extent cx="5579745" cy="270700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5">
                      <a:extLst>
                        <a:ext uri="{28A0092B-C50C-407E-A947-70E740481C1C}">
                          <a14:useLocalDpi xmlns:a14="http://schemas.microsoft.com/office/drawing/2010/main" val="0"/>
                        </a:ext>
                      </a:extLst>
                    </a:blip>
                    <a:stretch>
                      <a:fillRect/>
                    </a:stretch>
                  </pic:blipFill>
                  <pic:spPr>
                    <a:xfrm>
                      <a:off x="0" y="0"/>
                      <a:ext cx="5579745" cy="2707005"/>
                    </a:xfrm>
                    <a:prstGeom prst="rect">
                      <a:avLst/>
                    </a:prstGeom>
                  </pic:spPr>
                </pic:pic>
              </a:graphicData>
            </a:graphic>
          </wp:inline>
        </w:drawing>
      </w:r>
    </w:p>
    <w:p w14:paraId="16903E0A" w14:textId="496C8283" w:rsidR="00C8519E" w:rsidRDefault="000C618E" w:rsidP="00C8519E">
      <w:pPr>
        <w:ind w:left="0" w:firstLine="0"/>
      </w:pPr>
      <w:r>
        <w:t>A nyers szöveg 14 mondatból és összesen 1504 karaktert tartalmaz. A végeredmény 2 mondat, ami 299 karakter hosszú. Tehát a 20%-ra sikerült lerövidíteni az eredeti szöveget. Sajnos magyar nyelvű szövegösszegzést nem tudtam elérni, mivel nem találtam hozzá megfelelő tokenizert.</w:t>
      </w:r>
    </w:p>
    <w:p w14:paraId="62D7C9CF" w14:textId="5C1383DE" w:rsidR="000C618E" w:rsidRPr="000C618E" w:rsidRDefault="000C618E" w:rsidP="00C8519E">
      <w:pPr>
        <w:ind w:left="0" w:firstLine="0"/>
        <w:rPr>
          <w:b/>
          <w:bCs/>
        </w:rPr>
      </w:pPr>
      <w:r w:rsidRPr="000C618E">
        <w:rPr>
          <w:b/>
          <w:bCs/>
        </w:rPr>
        <w:t>Luhn</w:t>
      </w:r>
    </w:p>
    <w:p w14:paraId="468229DF" w14:textId="2660C902" w:rsidR="000C618E" w:rsidRDefault="000C618E" w:rsidP="00DA14F0">
      <w:r w:rsidRPr="000C618E">
        <w:t>A Luhn-összefoglaló algoritmus megközelítése a TF-IDF-en (Term Frequency-Inverse Document Frequency) alapul. Ez akkor hasznos, ha a nagyon ritkán előforduló szavak, valamint a nagyon gyakran előforduló szavak (zárszavak) sem jelentõsek.</w:t>
      </w:r>
      <w:sdt>
        <w:sdtPr>
          <w:id w:val="625355405"/>
          <w:citation/>
        </w:sdtPr>
        <w:sdtContent>
          <w:r w:rsidR="00675FBD">
            <w:fldChar w:fldCharType="begin"/>
          </w:r>
          <w:r w:rsidR="00675FBD" w:rsidRPr="00675FBD">
            <w:instrText xml:space="preserve"> CITATION Shr20 \l 1033 </w:instrText>
          </w:r>
          <w:r w:rsidR="00675FBD">
            <w:fldChar w:fldCharType="separate"/>
          </w:r>
          <w:r w:rsidR="00675FBD" w:rsidRPr="00675FBD">
            <w:rPr>
              <w:noProof/>
            </w:rPr>
            <w:t xml:space="preserve"> </w:t>
          </w:r>
          <w:r w:rsidR="00675FBD" w:rsidRPr="00675FBD">
            <w:rPr>
              <w:noProof/>
              <w:lang w:val="en-US"/>
            </w:rPr>
            <w:t>[36]</w:t>
          </w:r>
          <w:r w:rsidR="00675FBD">
            <w:fldChar w:fldCharType="end"/>
          </w:r>
        </w:sdtContent>
      </w:sdt>
    </w:p>
    <w:p w14:paraId="030CDEF0" w14:textId="1E10681F" w:rsidR="00605A1A" w:rsidRDefault="00605A1A" w:rsidP="00605A1A">
      <w:r>
        <w:t>Az implementáció teljesen hasonló, mint a LexRank esetében, annyi különbséggel, hogy más osztályt használunk. Az összegzett szöveg a következő:</w:t>
      </w:r>
    </w:p>
    <w:p w14:paraId="06AD71C8" w14:textId="77777777" w:rsidR="00605A1A" w:rsidRPr="00605A1A" w:rsidRDefault="00605A1A" w:rsidP="00605A1A">
      <w:pPr>
        <w:rPr>
          <w:i/>
          <w:iCs/>
        </w:rPr>
      </w:pPr>
      <w:r w:rsidRPr="00605A1A">
        <w:rPr>
          <w:i/>
          <w:iCs/>
        </w:rPr>
        <w:t>„</w:t>
      </w:r>
      <w:r w:rsidRPr="00605A1A">
        <w:rPr>
          <w:i/>
          <w:iCs/>
        </w:rPr>
        <w:t>Your computer's operating system (OS) manages all of the software and hardware on the computer.</w:t>
      </w:r>
    </w:p>
    <w:p w14:paraId="76772FDF" w14:textId="604A01BC" w:rsidR="00605A1A" w:rsidRDefault="00605A1A" w:rsidP="00605A1A">
      <w:pPr>
        <w:rPr>
          <w:i/>
          <w:iCs/>
        </w:rPr>
      </w:pPr>
      <w:r w:rsidRPr="00605A1A">
        <w:rPr>
          <w:i/>
          <w:iCs/>
        </w:rPr>
        <w:t>Most of the time, there are several different computer programs running at the same time, and they all need to access your computer's central processing unit (CPU), memory, and storage.</w:t>
      </w:r>
      <w:r w:rsidRPr="00605A1A">
        <w:rPr>
          <w:i/>
          <w:iCs/>
        </w:rPr>
        <w:t>”</w:t>
      </w:r>
    </w:p>
    <w:p w14:paraId="4C94B1D8" w14:textId="7DA75F6C" w:rsidR="00605A1A" w:rsidRDefault="00605A1A" w:rsidP="00605A1A">
      <w:r>
        <w:t xml:space="preserve">Látható, hogy egy mondat megegyezik az előzővel. Azzal magyarázható, hogy </w:t>
      </w:r>
      <w:r w:rsidR="005E69FF">
        <w:t>a megegyező mondatba, sok zárszó (’the’, ’a’, ’and’) van. Emiatt az első algoritmus fontosnak tekintheti. A Luhn algoritmus kizárja ezeket a szavakat és ennek ellenére is látható az összegzőbe a mondat. Ez azt jelenti, hogy fontos a megegyező mondat, mivel két algoritmus is belevette az összegzésbe.</w:t>
      </w:r>
    </w:p>
    <w:p w14:paraId="1904BBE1" w14:textId="5CB77F36" w:rsidR="005E69FF" w:rsidRPr="005E69FF" w:rsidRDefault="005E69FF" w:rsidP="00605A1A">
      <w:pPr>
        <w:rPr>
          <w:b/>
          <w:bCs/>
        </w:rPr>
      </w:pPr>
      <w:r w:rsidRPr="005E69FF">
        <w:rPr>
          <w:b/>
          <w:bCs/>
        </w:rPr>
        <w:t>KL-Sum</w:t>
      </w:r>
    </w:p>
    <w:p w14:paraId="15EDB74F" w14:textId="57D2FA5F" w:rsidR="005E69FF" w:rsidRDefault="0062190A" w:rsidP="00DA14F0">
      <w:r w:rsidRPr="0062190A">
        <w:t>A szavak eloszlásának hasonlósága alapján választja ki a mondatokat. Célja a KL-divergencia</w:t>
      </w:r>
      <w:r>
        <w:t xml:space="preserve"> (</w:t>
      </w:r>
      <w:r w:rsidRPr="0062190A">
        <w:t>Kullback–Leibler</w:t>
      </w:r>
      <w:r>
        <w:t>)</w:t>
      </w:r>
      <w:r w:rsidRPr="0062190A">
        <w:t xml:space="preserve"> kritériumok</w:t>
      </w:r>
      <w:r>
        <w:t xml:space="preserve">, </w:t>
      </w:r>
      <w:r>
        <w:t>másnéven a relatív entrópia</w:t>
      </w:r>
      <w:r w:rsidRPr="0062190A">
        <w:t xml:space="preserve"> </w:t>
      </w:r>
      <w:r w:rsidRPr="0062190A">
        <w:lastRenderedPageBreak/>
        <w:t>csökkentése. Kapzsi optimalizálási megközelítést alkalmaz, és folyamatosan kiegészíti a mondatokat, amíg a KL-divergencia csökken.</w:t>
      </w:r>
      <w:sdt>
        <w:sdtPr>
          <w:id w:val="1252238667"/>
          <w:citation/>
        </w:sdtPr>
        <w:sdtContent>
          <w:r w:rsidR="00675FBD">
            <w:fldChar w:fldCharType="begin"/>
          </w:r>
          <w:r w:rsidR="00675FBD" w:rsidRPr="00675FBD">
            <w:instrText xml:space="preserve"> CITATION Thu18 \l 1033 </w:instrText>
          </w:r>
          <w:r w:rsidR="00675FBD">
            <w:fldChar w:fldCharType="separate"/>
          </w:r>
          <w:r w:rsidR="00675FBD" w:rsidRPr="00675FBD">
            <w:rPr>
              <w:noProof/>
            </w:rPr>
            <w:t xml:space="preserve"> </w:t>
          </w:r>
          <w:r w:rsidR="00675FBD" w:rsidRPr="00675FBD">
            <w:rPr>
              <w:noProof/>
              <w:lang w:val="en-US"/>
            </w:rPr>
            <w:t>[37]</w:t>
          </w:r>
          <w:r w:rsidR="00675FBD">
            <w:fldChar w:fldCharType="end"/>
          </w:r>
        </w:sdtContent>
      </w:sdt>
    </w:p>
    <w:p w14:paraId="229E09E0" w14:textId="55CE1CC0" w:rsidR="0062190A" w:rsidRDefault="0062190A" w:rsidP="00DA14F0">
      <w:r>
        <w:rPr>
          <w:noProof/>
        </w:rPr>
        <w:drawing>
          <wp:inline distT="0" distB="0" distL="0" distR="0" wp14:anchorId="2ABE7400" wp14:editId="24712250">
            <wp:extent cx="5579745" cy="150241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6">
                      <a:extLst>
                        <a:ext uri="{28A0092B-C50C-407E-A947-70E740481C1C}">
                          <a14:useLocalDpi xmlns:a14="http://schemas.microsoft.com/office/drawing/2010/main" val="0"/>
                        </a:ext>
                      </a:extLst>
                    </a:blip>
                    <a:stretch>
                      <a:fillRect/>
                    </a:stretch>
                  </pic:blipFill>
                  <pic:spPr>
                    <a:xfrm>
                      <a:off x="0" y="0"/>
                      <a:ext cx="5579745" cy="1502410"/>
                    </a:xfrm>
                    <a:prstGeom prst="rect">
                      <a:avLst/>
                    </a:prstGeom>
                  </pic:spPr>
                </pic:pic>
              </a:graphicData>
            </a:graphic>
          </wp:inline>
        </w:drawing>
      </w:r>
    </w:p>
    <w:p w14:paraId="676CC230" w14:textId="63D8FE38" w:rsidR="00DA14F0" w:rsidRPr="00DA14F0" w:rsidRDefault="00727BF2" w:rsidP="00727BF2">
      <w:r>
        <w:t>Az összes algoritmus összegzése közül a KL-Sum algoritmus adja a legkompaktabb</w:t>
      </w:r>
      <w:r w:rsidR="00E54E54">
        <w:t xml:space="preserve"> </w:t>
      </w:r>
      <w:r>
        <w:t>összegzést. Az eredeti szövegből 149 karakter számú szöveget készített. Számomra a KL-Sum összegzés tetszik legjobban, mivel egyszerű és tömör megfogalmazást add.</w:t>
      </w:r>
    </w:p>
    <w:p w14:paraId="630143D8" w14:textId="2256A04C" w:rsidR="00DA14F0" w:rsidRDefault="00DA14F0" w:rsidP="00E91241">
      <w:pPr>
        <w:rPr>
          <w:b/>
          <w:bCs/>
        </w:rPr>
      </w:pPr>
      <w:r>
        <w:rPr>
          <w:b/>
          <w:bCs/>
        </w:rPr>
        <w:t>Absztraktív</w:t>
      </w:r>
      <w:r w:rsidR="00D0695B">
        <w:rPr>
          <w:b/>
          <w:bCs/>
        </w:rPr>
        <w:t xml:space="preserve"> szövegösszefoglaló</w:t>
      </w:r>
    </w:p>
    <w:p w14:paraId="5B513E8D" w14:textId="290839DB" w:rsidR="00DA14F0" w:rsidRDefault="00DA14F0" w:rsidP="00DA14F0">
      <w:pPr>
        <w:ind w:left="0" w:firstLine="0"/>
      </w:pPr>
      <w:r>
        <w:t>…</w:t>
      </w:r>
    </w:p>
    <w:p w14:paraId="3BA061AC" w14:textId="27C1785F" w:rsidR="00DA14F0" w:rsidRDefault="00FA2CE3" w:rsidP="00DA14F0">
      <w:pPr>
        <w:ind w:left="0" w:firstLine="0"/>
      </w:pPr>
      <w:hyperlink r:id="rId57" w:history="1">
        <w:r w:rsidR="00DA14F0" w:rsidRPr="00BE562D">
          <w:rPr>
            <w:rStyle w:val="Hyperlink"/>
          </w:rPr>
          <w:t>https://towardsdatascience.com/summarize-reddit-comments-using-t5-bart-gpt-2-xlnet-models-a3e78a5ab944</w:t>
        </w:r>
      </w:hyperlink>
    </w:p>
    <w:p w14:paraId="2C1F1D75" w14:textId="00DC0663" w:rsidR="00DA14F0" w:rsidRDefault="00FA2CE3" w:rsidP="00DA14F0">
      <w:pPr>
        <w:ind w:left="0" w:firstLine="0"/>
        <w:rPr>
          <w:rStyle w:val="Hyperlink"/>
        </w:rPr>
      </w:pPr>
      <w:hyperlink r:id="rId58" w:history="1">
        <w:r w:rsidR="00DA14F0" w:rsidRPr="00BE562D">
          <w:rPr>
            <w:rStyle w:val="Hyperlink"/>
          </w:rPr>
          <w:t>https://blog.paperspace.com/generating-text-summaries-gpt-2/</w:t>
        </w:r>
      </w:hyperlink>
    </w:p>
    <w:p w14:paraId="13EDBC50" w14:textId="4AFF010A" w:rsidR="004D6665" w:rsidRDefault="00FA2CE3" w:rsidP="00DA14F0">
      <w:pPr>
        <w:ind w:left="0" w:firstLine="0"/>
      </w:pPr>
      <w:hyperlink r:id="rId59" w:history="1">
        <w:r w:rsidR="004D6665" w:rsidRPr="00B4397C">
          <w:rPr>
            <w:rStyle w:val="Hyperlink"/>
          </w:rPr>
          <w:t>https://www.analyticsvidhya.com/blog/2019/06/comprehensive-guide-text-summarization-using-deep-learning-python/</w:t>
        </w:r>
      </w:hyperlink>
    </w:p>
    <w:p w14:paraId="567F3F86" w14:textId="4BA36A30" w:rsidR="004D6665" w:rsidRDefault="00FA2CE3" w:rsidP="00DA14F0">
      <w:pPr>
        <w:ind w:left="0" w:firstLine="0"/>
      </w:pPr>
      <w:hyperlink r:id="rId60" w:history="1">
        <w:r w:rsidR="004D6665" w:rsidRPr="00B4397C">
          <w:rPr>
            <w:rStyle w:val="Hyperlink"/>
          </w:rPr>
          <w:t>https://www.analyticsvidhya.com/blog/2020/11/summarize-twitter-live-data-using-pretrained-nlp-models/</w:t>
        </w:r>
      </w:hyperlink>
    </w:p>
    <w:p w14:paraId="3364C4EE" w14:textId="77777777" w:rsidR="00DA14F0" w:rsidRPr="00DA14F0" w:rsidRDefault="00DA14F0" w:rsidP="00DA14F0">
      <w:pPr>
        <w:ind w:left="0" w:firstLine="0"/>
      </w:pPr>
    </w:p>
    <w:p w14:paraId="6DC5543B" w14:textId="77777777" w:rsidR="0062190A" w:rsidRDefault="001E512F" w:rsidP="00E91241">
      <w:r>
        <w:t>…</w:t>
      </w:r>
    </w:p>
    <w:p w14:paraId="6BAA68DA" w14:textId="77777777" w:rsidR="0062190A" w:rsidRDefault="0062190A" w:rsidP="0062190A">
      <w:pPr>
        <w:pStyle w:val="Heading2"/>
        <w:spacing w:before="120" w:after="120"/>
        <w:ind w:left="11" w:right="6" w:hanging="11"/>
        <w:rPr>
          <w:rFonts w:ascii="Arial" w:hAnsi="Arial" w:cs="Arial"/>
        </w:rPr>
      </w:pPr>
      <w:r w:rsidRPr="0062190A">
        <w:rPr>
          <w:rFonts w:ascii="Arial" w:hAnsi="Arial" w:cs="Arial"/>
        </w:rPr>
        <w:t>Automatikus feladat javítás</w:t>
      </w:r>
    </w:p>
    <w:p w14:paraId="3130273C" w14:textId="77777777" w:rsidR="0062190A" w:rsidRDefault="0062190A" w:rsidP="0062190A">
      <w:pPr>
        <w:pStyle w:val="Heading2"/>
        <w:spacing w:before="120" w:after="120"/>
        <w:ind w:left="11" w:right="6" w:hanging="11"/>
        <w:rPr>
          <w:rFonts w:ascii="Arial" w:hAnsi="Arial" w:cs="Arial"/>
        </w:rPr>
      </w:pPr>
    </w:p>
    <w:p w14:paraId="687E33C6" w14:textId="03857041" w:rsidR="00F20F6A" w:rsidRPr="0062190A" w:rsidRDefault="00F20F6A" w:rsidP="0062190A">
      <w:pPr>
        <w:pStyle w:val="Heading2"/>
        <w:spacing w:before="120" w:after="120"/>
        <w:ind w:left="11" w:right="6" w:hanging="11"/>
        <w:rPr>
          <w:rFonts w:ascii="Arial" w:eastAsia="Arial" w:hAnsi="Arial" w:cs="Arial"/>
          <w:color w:val="000000"/>
        </w:rPr>
      </w:pPr>
      <w:r w:rsidRPr="0062190A">
        <w:rPr>
          <w:rFonts w:ascii="Arial" w:eastAsia="Arial" w:hAnsi="Arial" w:cs="Arial"/>
          <w:color w:val="000000"/>
        </w:rPr>
        <w:br w:type="page"/>
      </w:r>
    </w:p>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rsidP="00F20F6A">
          <w:pPr>
            <w:pStyle w:val="Heading1"/>
            <w:ind w:left="0" w:firstLine="0"/>
          </w:pPr>
          <w:r>
            <w:t>Irodalomjegyzék</w:t>
          </w:r>
        </w:p>
        <w:sdt>
          <w:sdtPr>
            <w:id w:val="111145805"/>
            <w:bibliography/>
          </w:sdtPr>
          <w:sdtContent>
            <w:p w14:paraId="46C9FA82" w14:textId="77777777" w:rsidR="00703998" w:rsidRDefault="003A7DDE" w:rsidP="006B7E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703998" w14:paraId="3BF74253" w14:textId="77777777">
                <w:trPr>
                  <w:divId w:val="1060207572"/>
                  <w:tblCellSpacing w:w="15" w:type="dxa"/>
                </w:trPr>
                <w:tc>
                  <w:tcPr>
                    <w:tcW w:w="50" w:type="pct"/>
                    <w:hideMark/>
                  </w:tcPr>
                  <w:p w14:paraId="17DBF743" w14:textId="15826784" w:rsidR="00703998" w:rsidRDefault="00703998">
                    <w:pPr>
                      <w:pStyle w:val="Bibliography"/>
                      <w:rPr>
                        <w:noProof/>
                        <w:szCs w:val="24"/>
                      </w:rPr>
                    </w:pPr>
                    <w:r>
                      <w:rPr>
                        <w:noProof/>
                      </w:rPr>
                      <w:t xml:space="preserve">[1] </w:t>
                    </w:r>
                  </w:p>
                </w:tc>
                <w:tc>
                  <w:tcPr>
                    <w:tcW w:w="0" w:type="auto"/>
                    <w:hideMark/>
                  </w:tcPr>
                  <w:p w14:paraId="6CA974EB" w14:textId="77777777" w:rsidR="00703998" w:rsidRDefault="00703998">
                    <w:pPr>
                      <w:pStyle w:val="Bibliography"/>
                      <w:rPr>
                        <w:noProof/>
                      </w:rPr>
                    </w:pPr>
                    <w:r>
                      <w:rPr>
                        <w:noProof/>
                      </w:rPr>
                      <w:t>T. M. M. Arthur Samuel, „Machine_learning: Wikipedia,” 16 December 2020. [Online]. Available: https://en.wikipedia.org.</w:t>
                    </w:r>
                  </w:p>
                </w:tc>
              </w:tr>
              <w:tr w:rsidR="00703998" w14:paraId="24CD1CEC" w14:textId="77777777">
                <w:trPr>
                  <w:divId w:val="1060207572"/>
                  <w:tblCellSpacing w:w="15" w:type="dxa"/>
                </w:trPr>
                <w:tc>
                  <w:tcPr>
                    <w:tcW w:w="50" w:type="pct"/>
                    <w:hideMark/>
                  </w:tcPr>
                  <w:p w14:paraId="17B833CF" w14:textId="77777777" w:rsidR="00703998" w:rsidRDefault="00703998">
                    <w:pPr>
                      <w:pStyle w:val="Bibliography"/>
                      <w:rPr>
                        <w:noProof/>
                      </w:rPr>
                    </w:pPr>
                    <w:r>
                      <w:rPr>
                        <w:noProof/>
                      </w:rPr>
                      <w:t xml:space="preserve">[2] </w:t>
                    </w:r>
                  </w:p>
                </w:tc>
                <w:tc>
                  <w:tcPr>
                    <w:tcW w:w="0" w:type="auto"/>
                    <w:hideMark/>
                  </w:tcPr>
                  <w:p w14:paraId="10A854E2" w14:textId="77777777" w:rsidR="00703998" w:rsidRDefault="00703998">
                    <w:pPr>
                      <w:pStyle w:val="Bibliography"/>
                      <w:rPr>
                        <w:noProof/>
                      </w:rPr>
                    </w:pPr>
                    <w:r>
                      <w:rPr>
                        <w:noProof/>
                      </w:rPr>
                      <w:t xml:space="preserve">D. Cielen és A. Meysman, Introducing Data Science, New York: Manning Publications, 2016. </w:t>
                    </w:r>
                  </w:p>
                </w:tc>
              </w:tr>
              <w:tr w:rsidR="00703998" w14:paraId="433CFB70" w14:textId="77777777">
                <w:trPr>
                  <w:divId w:val="1060207572"/>
                  <w:tblCellSpacing w:w="15" w:type="dxa"/>
                </w:trPr>
                <w:tc>
                  <w:tcPr>
                    <w:tcW w:w="50" w:type="pct"/>
                    <w:hideMark/>
                  </w:tcPr>
                  <w:p w14:paraId="6BDB53C3" w14:textId="77777777" w:rsidR="00703998" w:rsidRDefault="00703998">
                    <w:pPr>
                      <w:pStyle w:val="Bibliography"/>
                      <w:rPr>
                        <w:noProof/>
                      </w:rPr>
                    </w:pPr>
                    <w:r>
                      <w:rPr>
                        <w:noProof/>
                      </w:rPr>
                      <w:t xml:space="preserve">[3] </w:t>
                    </w:r>
                  </w:p>
                </w:tc>
                <w:tc>
                  <w:tcPr>
                    <w:tcW w:w="0" w:type="auto"/>
                    <w:hideMark/>
                  </w:tcPr>
                  <w:p w14:paraId="58294B5C" w14:textId="77777777" w:rsidR="00703998" w:rsidRDefault="00703998">
                    <w:pPr>
                      <w:pStyle w:val="Bibliography"/>
                      <w:rPr>
                        <w:noProof/>
                      </w:rPr>
                    </w:pPr>
                    <w:r>
                      <w:rPr>
                        <w:noProof/>
                      </w:rPr>
                      <w:t>P. Blanes, „Search: Flaticon,” 2019. [Online]. Available: https://www.flaticon.com.</w:t>
                    </w:r>
                  </w:p>
                </w:tc>
              </w:tr>
              <w:tr w:rsidR="00703998" w14:paraId="2C84430A" w14:textId="77777777">
                <w:trPr>
                  <w:divId w:val="1060207572"/>
                  <w:tblCellSpacing w:w="15" w:type="dxa"/>
                </w:trPr>
                <w:tc>
                  <w:tcPr>
                    <w:tcW w:w="50" w:type="pct"/>
                    <w:hideMark/>
                  </w:tcPr>
                  <w:p w14:paraId="1586CA90" w14:textId="77777777" w:rsidR="00703998" w:rsidRDefault="00703998">
                    <w:pPr>
                      <w:pStyle w:val="Bibliography"/>
                      <w:rPr>
                        <w:noProof/>
                      </w:rPr>
                    </w:pPr>
                    <w:r>
                      <w:rPr>
                        <w:noProof/>
                      </w:rPr>
                      <w:t xml:space="preserve">[4] </w:t>
                    </w:r>
                  </w:p>
                </w:tc>
                <w:tc>
                  <w:tcPr>
                    <w:tcW w:w="0" w:type="auto"/>
                    <w:hideMark/>
                  </w:tcPr>
                  <w:p w14:paraId="6F15A5BD" w14:textId="77777777" w:rsidR="00703998" w:rsidRDefault="00703998">
                    <w:pPr>
                      <w:pStyle w:val="Bibliography"/>
                      <w:rPr>
                        <w:noProof/>
                      </w:rPr>
                    </w:pPr>
                    <w:r>
                      <w:rPr>
                        <w:noProof/>
                      </w:rPr>
                      <w:t>A. Adesina, „Data is the new oil: Medium,” 13 Nov 2018. [Online]. Available: https://medium.com/.</w:t>
                    </w:r>
                  </w:p>
                </w:tc>
              </w:tr>
              <w:tr w:rsidR="00703998" w14:paraId="30A6C4B0" w14:textId="77777777">
                <w:trPr>
                  <w:divId w:val="1060207572"/>
                  <w:tblCellSpacing w:w="15" w:type="dxa"/>
                </w:trPr>
                <w:tc>
                  <w:tcPr>
                    <w:tcW w:w="50" w:type="pct"/>
                    <w:hideMark/>
                  </w:tcPr>
                  <w:p w14:paraId="690CA861" w14:textId="77777777" w:rsidR="00703998" w:rsidRDefault="00703998">
                    <w:pPr>
                      <w:pStyle w:val="Bibliography"/>
                      <w:rPr>
                        <w:noProof/>
                      </w:rPr>
                    </w:pPr>
                    <w:r>
                      <w:rPr>
                        <w:noProof/>
                      </w:rPr>
                      <w:t xml:space="preserve">[5] </w:t>
                    </w:r>
                  </w:p>
                </w:tc>
                <w:tc>
                  <w:tcPr>
                    <w:tcW w:w="0" w:type="auto"/>
                    <w:hideMark/>
                  </w:tcPr>
                  <w:p w14:paraId="25A47199" w14:textId="77777777" w:rsidR="00703998" w:rsidRDefault="00703998">
                    <w:pPr>
                      <w:pStyle w:val="Bibliography"/>
                      <w:rPr>
                        <w:noProof/>
                      </w:rPr>
                    </w:pPr>
                    <w:r>
                      <w:rPr>
                        <w:noProof/>
                      </w:rPr>
                      <w:t>M. Heller, „What is machine learning? Intelligence derived from data: Infoworld,” 15 May 2019. [Online]. Available: https://www.infoworld.com/.</w:t>
                    </w:r>
                  </w:p>
                </w:tc>
              </w:tr>
              <w:tr w:rsidR="00703998" w14:paraId="0FCDF722" w14:textId="77777777">
                <w:trPr>
                  <w:divId w:val="1060207572"/>
                  <w:tblCellSpacing w:w="15" w:type="dxa"/>
                </w:trPr>
                <w:tc>
                  <w:tcPr>
                    <w:tcW w:w="50" w:type="pct"/>
                    <w:hideMark/>
                  </w:tcPr>
                  <w:p w14:paraId="08D46011" w14:textId="77777777" w:rsidR="00703998" w:rsidRDefault="00703998">
                    <w:pPr>
                      <w:pStyle w:val="Bibliography"/>
                      <w:rPr>
                        <w:noProof/>
                      </w:rPr>
                    </w:pPr>
                    <w:r>
                      <w:rPr>
                        <w:noProof/>
                      </w:rPr>
                      <w:t xml:space="preserve">[6] </w:t>
                    </w:r>
                  </w:p>
                </w:tc>
                <w:tc>
                  <w:tcPr>
                    <w:tcW w:w="0" w:type="auto"/>
                    <w:hideMark/>
                  </w:tcPr>
                  <w:p w14:paraId="567634A1" w14:textId="77777777" w:rsidR="00703998" w:rsidRDefault="00703998">
                    <w:pPr>
                      <w:pStyle w:val="Bibliography"/>
                      <w:rPr>
                        <w:noProof/>
                      </w:rPr>
                    </w:pPr>
                    <w:r>
                      <w:rPr>
                        <w:noProof/>
                      </w:rPr>
                      <w:t xml:space="preserve">A. Geron, Hands-on Machine Learning with Scikit-Learn, Keras, and TensorFlow, USA: O'Reilly Media, 2019. </w:t>
                    </w:r>
                  </w:p>
                </w:tc>
              </w:tr>
              <w:tr w:rsidR="00703998" w14:paraId="6DCBE65B" w14:textId="77777777">
                <w:trPr>
                  <w:divId w:val="1060207572"/>
                  <w:tblCellSpacing w:w="15" w:type="dxa"/>
                </w:trPr>
                <w:tc>
                  <w:tcPr>
                    <w:tcW w:w="50" w:type="pct"/>
                    <w:hideMark/>
                  </w:tcPr>
                  <w:p w14:paraId="6B8E8361" w14:textId="77777777" w:rsidR="00703998" w:rsidRDefault="00703998">
                    <w:pPr>
                      <w:pStyle w:val="Bibliography"/>
                      <w:rPr>
                        <w:noProof/>
                      </w:rPr>
                    </w:pPr>
                    <w:r>
                      <w:rPr>
                        <w:noProof/>
                      </w:rPr>
                      <w:t xml:space="preserve">[7] </w:t>
                    </w:r>
                  </w:p>
                </w:tc>
                <w:tc>
                  <w:tcPr>
                    <w:tcW w:w="0" w:type="auto"/>
                    <w:hideMark/>
                  </w:tcPr>
                  <w:p w14:paraId="55530AA3" w14:textId="77777777" w:rsidR="00703998" w:rsidRDefault="00703998">
                    <w:pPr>
                      <w:pStyle w:val="Bibliography"/>
                      <w:rPr>
                        <w:noProof/>
                      </w:rPr>
                    </w:pPr>
                    <w:r>
                      <w:rPr>
                        <w:noProof/>
                      </w:rPr>
                      <w:t>F. Chollet, „Why choose Keras?: keras.io,” Google, 22 March 2020. [Online]. Available: https://keras.io/.</w:t>
                    </w:r>
                  </w:p>
                </w:tc>
              </w:tr>
              <w:tr w:rsidR="00703998" w14:paraId="11103152" w14:textId="77777777">
                <w:trPr>
                  <w:divId w:val="1060207572"/>
                  <w:tblCellSpacing w:w="15" w:type="dxa"/>
                </w:trPr>
                <w:tc>
                  <w:tcPr>
                    <w:tcW w:w="50" w:type="pct"/>
                    <w:hideMark/>
                  </w:tcPr>
                  <w:p w14:paraId="4251146A" w14:textId="77777777" w:rsidR="00703998" w:rsidRDefault="00703998">
                    <w:pPr>
                      <w:pStyle w:val="Bibliography"/>
                      <w:rPr>
                        <w:noProof/>
                      </w:rPr>
                    </w:pPr>
                    <w:r>
                      <w:rPr>
                        <w:noProof/>
                      </w:rPr>
                      <w:t xml:space="preserve">[8] </w:t>
                    </w:r>
                  </w:p>
                </w:tc>
                <w:tc>
                  <w:tcPr>
                    <w:tcW w:w="0" w:type="auto"/>
                    <w:hideMark/>
                  </w:tcPr>
                  <w:p w14:paraId="3B88FAF4" w14:textId="77777777" w:rsidR="00703998" w:rsidRDefault="00703998">
                    <w:pPr>
                      <w:pStyle w:val="Bibliography"/>
                      <w:rPr>
                        <w:noProof/>
                      </w:rPr>
                    </w:pPr>
                    <w:r>
                      <w:rPr>
                        <w:noProof/>
                      </w:rPr>
                      <w:t xml:space="preserve">S. Weidman, Deep Learning from Scratch, USA: O’Reilly Media, 2019. </w:t>
                    </w:r>
                  </w:p>
                </w:tc>
              </w:tr>
              <w:tr w:rsidR="00703998" w14:paraId="0CB4D3CB" w14:textId="77777777">
                <w:trPr>
                  <w:divId w:val="1060207572"/>
                  <w:tblCellSpacing w:w="15" w:type="dxa"/>
                </w:trPr>
                <w:tc>
                  <w:tcPr>
                    <w:tcW w:w="50" w:type="pct"/>
                    <w:hideMark/>
                  </w:tcPr>
                  <w:p w14:paraId="3540BFA0" w14:textId="77777777" w:rsidR="00703998" w:rsidRDefault="00703998">
                    <w:pPr>
                      <w:pStyle w:val="Bibliography"/>
                      <w:rPr>
                        <w:noProof/>
                      </w:rPr>
                    </w:pPr>
                    <w:r>
                      <w:rPr>
                        <w:noProof/>
                      </w:rPr>
                      <w:t xml:space="preserve">[9] </w:t>
                    </w:r>
                  </w:p>
                </w:tc>
                <w:tc>
                  <w:tcPr>
                    <w:tcW w:w="0" w:type="auto"/>
                    <w:hideMark/>
                  </w:tcPr>
                  <w:p w14:paraId="100436BE" w14:textId="77777777" w:rsidR="00703998" w:rsidRDefault="00703998">
                    <w:pPr>
                      <w:pStyle w:val="Bibliography"/>
                      <w:rPr>
                        <w:noProof/>
                      </w:rPr>
                    </w:pPr>
                    <w:r>
                      <w:rPr>
                        <w:noProof/>
                      </w:rPr>
                      <w:t xml:space="preserve">A. C. Müller és S. Guido, Introduction to Machine Learning with Python, USA: O’Reilly Media, 2017. </w:t>
                    </w:r>
                  </w:p>
                </w:tc>
              </w:tr>
              <w:tr w:rsidR="00703998" w14:paraId="5460093E" w14:textId="77777777">
                <w:trPr>
                  <w:divId w:val="1060207572"/>
                  <w:tblCellSpacing w:w="15" w:type="dxa"/>
                </w:trPr>
                <w:tc>
                  <w:tcPr>
                    <w:tcW w:w="50" w:type="pct"/>
                    <w:hideMark/>
                  </w:tcPr>
                  <w:p w14:paraId="102DD224" w14:textId="77777777" w:rsidR="00703998" w:rsidRDefault="00703998">
                    <w:pPr>
                      <w:pStyle w:val="Bibliography"/>
                      <w:rPr>
                        <w:noProof/>
                      </w:rPr>
                    </w:pPr>
                    <w:r>
                      <w:rPr>
                        <w:noProof/>
                      </w:rPr>
                      <w:t xml:space="preserve">[10] </w:t>
                    </w:r>
                  </w:p>
                </w:tc>
                <w:tc>
                  <w:tcPr>
                    <w:tcW w:w="0" w:type="auto"/>
                    <w:hideMark/>
                  </w:tcPr>
                  <w:p w14:paraId="48E355D1" w14:textId="77777777" w:rsidR="00703998" w:rsidRDefault="00703998">
                    <w:pPr>
                      <w:pStyle w:val="Bibliography"/>
                      <w:rPr>
                        <w:noProof/>
                      </w:rPr>
                    </w:pPr>
                    <w:r>
                      <w:rPr>
                        <w:noProof/>
                      </w:rPr>
                      <w:t>D. Silver, „Teaching: david silver,” University College London, 31 May 2015. [Online]. Available: https://www.davidsilver.uk.</w:t>
                    </w:r>
                  </w:p>
                </w:tc>
              </w:tr>
              <w:tr w:rsidR="00703998" w14:paraId="208FE1E7" w14:textId="77777777">
                <w:trPr>
                  <w:divId w:val="1060207572"/>
                  <w:tblCellSpacing w:w="15" w:type="dxa"/>
                </w:trPr>
                <w:tc>
                  <w:tcPr>
                    <w:tcW w:w="50" w:type="pct"/>
                    <w:hideMark/>
                  </w:tcPr>
                  <w:p w14:paraId="034F72F5" w14:textId="77777777" w:rsidR="00703998" w:rsidRDefault="00703998">
                    <w:pPr>
                      <w:pStyle w:val="Bibliography"/>
                      <w:rPr>
                        <w:noProof/>
                      </w:rPr>
                    </w:pPr>
                    <w:r>
                      <w:rPr>
                        <w:noProof/>
                      </w:rPr>
                      <w:t xml:space="preserve">[11] </w:t>
                    </w:r>
                  </w:p>
                </w:tc>
                <w:tc>
                  <w:tcPr>
                    <w:tcW w:w="0" w:type="auto"/>
                    <w:hideMark/>
                  </w:tcPr>
                  <w:p w14:paraId="19F9D5E8" w14:textId="77777777" w:rsidR="00703998" w:rsidRDefault="00703998">
                    <w:pPr>
                      <w:pStyle w:val="Bibliography"/>
                      <w:rPr>
                        <w:noProof/>
                      </w:rPr>
                    </w:pPr>
                    <w:r>
                      <w:rPr>
                        <w:noProof/>
                      </w:rPr>
                      <w:t xml:space="preserve">E. Ameisen, Building Machine Learning Powered Applications, USA: O'Reilly Media, 2020. </w:t>
                    </w:r>
                  </w:p>
                </w:tc>
              </w:tr>
              <w:tr w:rsidR="00703998" w14:paraId="6B093C8F" w14:textId="77777777">
                <w:trPr>
                  <w:divId w:val="1060207572"/>
                  <w:tblCellSpacing w:w="15" w:type="dxa"/>
                </w:trPr>
                <w:tc>
                  <w:tcPr>
                    <w:tcW w:w="50" w:type="pct"/>
                    <w:hideMark/>
                  </w:tcPr>
                  <w:p w14:paraId="4ADA2360" w14:textId="77777777" w:rsidR="00703998" w:rsidRDefault="00703998">
                    <w:pPr>
                      <w:pStyle w:val="Bibliography"/>
                      <w:rPr>
                        <w:noProof/>
                      </w:rPr>
                    </w:pPr>
                    <w:r>
                      <w:rPr>
                        <w:noProof/>
                      </w:rPr>
                      <w:t xml:space="preserve">[12] </w:t>
                    </w:r>
                  </w:p>
                </w:tc>
                <w:tc>
                  <w:tcPr>
                    <w:tcW w:w="0" w:type="auto"/>
                    <w:hideMark/>
                  </w:tcPr>
                  <w:p w14:paraId="2D8BE627" w14:textId="77777777" w:rsidR="00703998" w:rsidRDefault="00703998">
                    <w:pPr>
                      <w:pStyle w:val="Bibliography"/>
                      <w:rPr>
                        <w:noProof/>
                      </w:rPr>
                    </w:pPr>
                    <w:r>
                      <w:rPr>
                        <w:noProof/>
                      </w:rPr>
                      <w:t xml:space="preserve">P.-N. Tan, M. Steinbach és V. Kumar, Introduction to Data Mining, Edinburgh Gate: Pearson Education, 2014. </w:t>
                    </w:r>
                  </w:p>
                </w:tc>
              </w:tr>
              <w:tr w:rsidR="00703998" w14:paraId="694CA24F" w14:textId="77777777">
                <w:trPr>
                  <w:divId w:val="1060207572"/>
                  <w:tblCellSpacing w:w="15" w:type="dxa"/>
                </w:trPr>
                <w:tc>
                  <w:tcPr>
                    <w:tcW w:w="50" w:type="pct"/>
                    <w:hideMark/>
                  </w:tcPr>
                  <w:p w14:paraId="5C652459" w14:textId="77777777" w:rsidR="00703998" w:rsidRDefault="00703998">
                    <w:pPr>
                      <w:pStyle w:val="Bibliography"/>
                      <w:rPr>
                        <w:noProof/>
                      </w:rPr>
                    </w:pPr>
                    <w:r>
                      <w:rPr>
                        <w:noProof/>
                      </w:rPr>
                      <w:t xml:space="preserve">[13] </w:t>
                    </w:r>
                  </w:p>
                </w:tc>
                <w:tc>
                  <w:tcPr>
                    <w:tcW w:w="0" w:type="auto"/>
                    <w:hideMark/>
                  </w:tcPr>
                  <w:p w14:paraId="2F30417A" w14:textId="77777777" w:rsidR="00703998" w:rsidRDefault="00703998">
                    <w:pPr>
                      <w:pStyle w:val="Bibliography"/>
                      <w:rPr>
                        <w:noProof/>
                      </w:rPr>
                    </w:pPr>
                    <w:r>
                      <w:rPr>
                        <w:noProof/>
                      </w:rPr>
                      <w:t xml:space="preserve">J. Grus, Data Science from Scratch, USA: O'Reilly Media, 2015. </w:t>
                    </w:r>
                  </w:p>
                </w:tc>
              </w:tr>
              <w:tr w:rsidR="00703998" w14:paraId="5F0B6156" w14:textId="77777777">
                <w:trPr>
                  <w:divId w:val="1060207572"/>
                  <w:tblCellSpacing w:w="15" w:type="dxa"/>
                </w:trPr>
                <w:tc>
                  <w:tcPr>
                    <w:tcW w:w="50" w:type="pct"/>
                    <w:hideMark/>
                  </w:tcPr>
                  <w:p w14:paraId="3BFBAB5B" w14:textId="77777777" w:rsidR="00703998" w:rsidRDefault="00703998">
                    <w:pPr>
                      <w:pStyle w:val="Bibliography"/>
                      <w:rPr>
                        <w:noProof/>
                      </w:rPr>
                    </w:pPr>
                    <w:r>
                      <w:rPr>
                        <w:noProof/>
                      </w:rPr>
                      <w:t xml:space="preserve">[14] </w:t>
                    </w:r>
                  </w:p>
                </w:tc>
                <w:tc>
                  <w:tcPr>
                    <w:tcW w:w="0" w:type="auto"/>
                    <w:hideMark/>
                  </w:tcPr>
                  <w:p w14:paraId="40E9A929" w14:textId="77777777" w:rsidR="00703998" w:rsidRDefault="00703998">
                    <w:pPr>
                      <w:pStyle w:val="Bibliography"/>
                      <w:rPr>
                        <w:noProof/>
                      </w:rPr>
                    </w:pPr>
                    <w:r>
                      <w:rPr>
                        <w:noProof/>
                      </w:rPr>
                      <w:t>S. H. Mohit Gupta, „Introduction Data Machine Learning: Geeks for geeks,” 17 May 2020. [Online]. Available: https://www.geeksforgeeks.org/.</w:t>
                    </w:r>
                  </w:p>
                </w:tc>
              </w:tr>
              <w:tr w:rsidR="00703998" w14:paraId="31BB07C9" w14:textId="77777777">
                <w:trPr>
                  <w:divId w:val="1060207572"/>
                  <w:tblCellSpacing w:w="15" w:type="dxa"/>
                </w:trPr>
                <w:tc>
                  <w:tcPr>
                    <w:tcW w:w="50" w:type="pct"/>
                    <w:hideMark/>
                  </w:tcPr>
                  <w:p w14:paraId="52A1F91B" w14:textId="77777777" w:rsidR="00703998" w:rsidRDefault="00703998">
                    <w:pPr>
                      <w:pStyle w:val="Bibliography"/>
                      <w:rPr>
                        <w:noProof/>
                      </w:rPr>
                    </w:pPr>
                    <w:r>
                      <w:rPr>
                        <w:noProof/>
                      </w:rPr>
                      <w:t xml:space="preserve">[15] </w:t>
                    </w:r>
                  </w:p>
                </w:tc>
                <w:tc>
                  <w:tcPr>
                    <w:tcW w:w="0" w:type="auto"/>
                    <w:hideMark/>
                  </w:tcPr>
                  <w:p w14:paraId="2ADE6AFC" w14:textId="77777777" w:rsidR="00703998" w:rsidRDefault="00703998">
                    <w:pPr>
                      <w:pStyle w:val="Bibliography"/>
                      <w:rPr>
                        <w:noProof/>
                      </w:rPr>
                    </w:pPr>
                    <w:r>
                      <w:rPr>
                        <w:noProof/>
                      </w:rPr>
                      <w:t>T. Naeem, „Blog: Astera website,” 4 November 2020. [Online]. Available: https://www.astera.com/type/blog/structured-semi-structured-and-unstructured-data/.</w:t>
                    </w:r>
                  </w:p>
                </w:tc>
              </w:tr>
              <w:tr w:rsidR="00703998" w14:paraId="730C80CF" w14:textId="77777777">
                <w:trPr>
                  <w:divId w:val="1060207572"/>
                  <w:tblCellSpacing w:w="15" w:type="dxa"/>
                </w:trPr>
                <w:tc>
                  <w:tcPr>
                    <w:tcW w:w="50" w:type="pct"/>
                    <w:hideMark/>
                  </w:tcPr>
                  <w:p w14:paraId="6F26735F" w14:textId="77777777" w:rsidR="00703998" w:rsidRDefault="00703998">
                    <w:pPr>
                      <w:pStyle w:val="Bibliography"/>
                      <w:rPr>
                        <w:noProof/>
                      </w:rPr>
                    </w:pPr>
                    <w:r>
                      <w:rPr>
                        <w:noProof/>
                      </w:rPr>
                      <w:t xml:space="preserve">[16] </w:t>
                    </w:r>
                  </w:p>
                </w:tc>
                <w:tc>
                  <w:tcPr>
                    <w:tcW w:w="0" w:type="auto"/>
                    <w:hideMark/>
                  </w:tcPr>
                  <w:p w14:paraId="3124FD0C" w14:textId="77777777" w:rsidR="00703998" w:rsidRDefault="00703998">
                    <w:pPr>
                      <w:pStyle w:val="Bibliography"/>
                      <w:rPr>
                        <w:noProof/>
                      </w:rPr>
                    </w:pPr>
                    <w:r>
                      <w:rPr>
                        <w:noProof/>
                      </w:rPr>
                      <w:t>W. Badr, „Top Sources For Machine Learning Datasets: Towards Data Science,” 13 Jan 2019. [Online]. Available: https://towardsdatascience.com.</w:t>
                    </w:r>
                  </w:p>
                </w:tc>
              </w:tr>
              <w:tr w:rsidR="00703998" w14:paraId="571E7868" w14:textId="77777777">
                <w:trPr>
                  <w:divId w:val="1060207572"/>
                  <w:tblCellSpacing w:w="15" w:type="dxa"/>
                </w:trPr>
                <w:tc>
                  <w:tcPr>
                    <w:tcW w:w="50" w:type="pct"/>
                    <w:hideMark/>
                  </w:tcPr>
                  <w:p w14:paraId="41B68208" w14:textId="77777777" w:rsidR="00703998" w:rsidRDefault="00703998">
                    <w:pPr>
                      <w:pStyle w:val="Bibliography"/>
                      <w:rPr>
                        <w:noProof/>
                      </w:rPr>
                    </w:pPr>
                    <w:r>
                      <w:rPr>
                        <w:noProof/>
                      </w:rPr>
                      <w:lastRenderedPageBreak/>
                      <w:t xml:space="preserve">[17] </w:t>
                    </w:r>
                  </w:p>
                </w:tc>
                <w:tc>
                  <w:tcPr>
                    <w:tcW w:w="0" w:type="auto"/>
                    <w:hideMark/>
                  </w:tcPr>
                  <w:p w14:paraId="11A73810" w14:textId="77777777" w:rsidR="00703998" w:rsidRDefault="00703998">
                    <w:pPr>
                      <w:pStyle w:val="Bibliography"/>
                      <w:rPr>
                        <w:noProof/>
                      </w:rPr>
                    </w:pPr>
                    <w:r>
                      <w:rPr>
                        <w:noProof/>
                      </w:rPr>
                      <w:t>H. Timothy, „Blog: Great learning web site,” 11 May 2020. [Online]. Available: https://www.mygreatlearning.com/blog/sources-for-analytics-and-machine-learning-datasets/.</w:t>
                    </w:r>
                  </w:p>
                </w:tc>
              </w:tr>
              <w:tr w:rsidR="00703998" w14:paraId="6397054E" w14:textId="77777777">
                <w:trPr>
                  <w:divId w:val="1060207572"/>
                  <w:tblCellSpacing w:w="15" w:type="dxa"/>
                </w:trPr>
                <w:tc>
                  <w:tcPr>
                    <w:tcW w:w="50" w:type="pct"/>
                    <w:hideMark/>
                  </w:tcPr>
                  <w:p w14:paraId="46FE0945" w14:textId="77777777" w:rsidR="00703998" w:rsidRDefault="00703998">
                    <w:pPr>
                      <w:pStyle w:val="Bibliography"/>
                      <w:rPr>
                        <w:noProof/>
                      </w:rPr>
                    </w:pPr>
                    <w:r>
                      <w:rPr>
                        <w:noProof/>
                      </w:rPr>
                      <w:t xml:space="preserve">[18] </w:t>
                    </w:r>
                  </w:p>
                </w:tc>
                <w:tc>
                  <w:tcPr>
                    <w:tcW w:w="0" w:type="auto"/>
                    <w:hideMark/>
                  </w:tcPr>
                  <w:p w14:paraId="1AB66D97" w14:textId="77777777" w:rsidR="00703998" w:rsidRDefault="00703998">
                    <w:pPr>
                      <w:pStyle w:val="Bibliography"/>
                      <w:rPr>
                        <w:noProof/>
                      </w:rPr>
                    </w:pPr>
                    <w:r>
                      <w:rPr>
                        <w:noProof/>
                      </w:rPr>
                      <w:t>N. Noy, „Blog: Google,” 5 Sep 2018. [Online]. Available: https://www.blog.google/products/search/making-it-easier-discover-datasets/.</w:t>
                    </w:r>
                  </w:p>
                </w:tc>
              </w:tr>
              <w:tr w:rsidR="00703998" w14:paraId="69FD8725" w14:textId="77777777">
                <w:trPr>
                  <w:divId w:val="1060207572"/>
                  <w:tblCellSpacing w:w="15" w:type="dxa"/>
                </w:trPr>
                <w:tc>
                  <w:tcPr>
                    <w:tcW w:w="50" w:type="pct"/>
                    <w:hideMark/>
                  </w:tcPr>
                  <w:p w14:paraId="33B37E2B" w14:textId="77777777" w:rsidR="00703998" w:rsidRDefault="00703998">
                    <w:pPr>
                      <w:pStyle w:val="Bibliography"/>
                      <w:rPr>
                        <w:noProof/>
                      </w:rPr>
                    </w:pPr>
                    <w:r>
                      <w:rPr>
                        <w:noProof/>
                      </w:rPr>
                      <w:t xml:space="preserve">[19] </w:t>
                    </w:r>
                  </w:p>
                </w:tc>
                <w:tc>
                  <w:tcPr>
                    <w:tcW w:w="0" w:type="auto"/>
                    <w:hideMark/>
                  </w:tcPr>
                  <w:p w14:paraId="07FC02A1" w14:textId="77777777" w:rsidR="00703998" w:rsidRDefault="00703998">
                    <w:pPr>
                      <w:pStyle w:val="Bibliography"/>
                      <w:rPr>
                        <w:noProof/>
                      </w:rPr>
                    </w:pPr>
                    <w:r>
                      <w:rPr>
                        <w:noProof/>
                      </w:rPr>
                      <w:t xml:space="preserve">C. N. Knaflic, Storytelling with data, New Jersey: John Wiley &amp; Sons, Inc., 2015. </w:t>
                    </w:r>
                  </w:p>
                </w:tc>
              </w:tr>
              <w:tr w:rsidR="00703998" w14:paraId="697E76F8" w14:textId="77777777">
                <w:trPr>
                  <w:divId w:val="1060207572"/>
                  <w:tblCellSpacing w:w="15" w:type="dxa"/>
                </w:trPr>
                <w:tc>
                  <w:tcPr>
                    <w:tcW w:w="50" w:type="pct"/>
                    <w:hideMark/>
                  </w:tcPr>
                  <w:p w14:paraId="3E367A2C" w14:textId="77777777" w:rsidR="00703998" w:rsidRDefault="00703998">
                    <w:pPr>
                      <w:pStyle w:val="Bibliography"/>
                      <w:rPr>
                        <w:noProof/>
                      </w:rPr>
                    </w:pPr>
                    <w:r>
                      <w:rPr>
                        <w:noProof/>
                      </w:rPr>
                      <w:t xml:space="preserve">[20] </w:t>
                    </w:r>
                  </w:p>
                </w:tc>
                <w:tc>
                  <w:tcPr>
                    <w:tcW w:w="0" w:type="auto"/>
                    <w:hideMark/>
                  </w:tcPr>
                  <w:p w14:paraId="4AF9BAC2" w14:textId="77777777" w:rsidR="00703998" w:rsidRDefault="00703998">
                    <w:pPr>
                      <w:pStyle w:val="Bibliography"/>
                      <w:rPr>
                        <w:noProof/>
                      </w:rPr>
                    </w:pPr>
                    <w:r>
                      <w:rPr>
                        <w:noProof/>
                      </w:rPr>
                      <w:t xml:space="preserve">W. McKinney, Python for Data Analysis, USA: O’Reilly Media, 2017. </w:t>
                    </w:r>
                  </w:p>
                </w:tc>
              </w:tr>
              <w:tr w:rsidR="00703998" w14:paraId="5DE1474F" w14:textId="77777777">
                <w:trPr>
                  <w:divId w:val="1060207572"/>
                  <w:tblCellSpacing w:w="15" w:type="dxa"/>
                </w:trPr>
                <w:tc>
                  <w:tcPr>
                    <w:tcW w:w="50" w:type="pct"/>
                    <w:hideMark/>
                  </w:tcPr>
                  <w:p w14:paraId="33A707C6" w14:textId="77777777" w:rsidR="00703998" w:rsidRDefault="00703998">
                    <w:pPr>
                      <w:pStyle w:val="Bibliography"/>
                      <w:rPr>
                        <w:noProof/>
                      </w:rPr>
                    </w:pPr>
                    <w:r>
                      <w:rPr>
                        <w:noProof/>
                      </w:rPr>
                      <w:t xml:space="preserve">[21] </w:t>
                    </w:r>
                  </w:p>
                </w:tc>
                <w:tc>
                  <w:tcPr>
                    <w:tcW w:w="0" w:type="auto"/>
                    <w:hideMark/>
                  </w:tcPr>
                  <w:p w14:paraId="29E1FE30" w14:textId="77777777" w:rsidR="00703998" w:rsidRDefault="00703998">
                    <w:pPr>
                      <w:pStyle w:val="Bibliography"/>
                      <w:rPr>
                        <w:noProof/>
                      </w:rPr>
                    </w:pPr>
                    <w:r>
                      <w:rPr>
                        <w:noProof/>
                      </w:rPr>
                      <w:t xml:space="preserve">A. Zheng és A. Casari, Feature Engineering for Machine Learning, USA: O’Reilly Media, 2018. </w:t>
                    </w:r>
                  </w:p>
                </w:tc>
              </w:tr>
              <w:tr w:rsidR="00703998" w14:paraId="4DF29F05" w14:textId="77777777">
                <w:trPr>
                  <w:divId w:val="1060207572"/>
                  <w:tblCellSpacing w:w="15" w:type="dxa"/>
                </w:trPr>
                <w:tc>
                  <w:tcPr>
                    <w:tcW w:w="50" w:type="pct"/>
                    <w:hideMark/>
                  </w:tcPr>
                  <w:p w14:paraId="267993AB" w14:textId="77777777" w:rsidR="00703998" w:rsidRDefault="00703998">
                    <w:pPr>
                      <w:pStyle w:val="Bibliography"/>
                      <w:rPr>
                        <w:noProof/>
                      </w:rPr>
                    </w:pPr>
                    <w:r>
                      <w:rPr>
                        <w:noProof/>
                      </w:rPr>
                      <w:t xml:space="preserve">[22] </w:t>
                    </w:r>
                  </w:p>
                </w:tc>
                <w:tc>
                  <w:tcPr>
                    <w:tcW w:w="0" w:type="auto"/>
                    <w:hideMark/>
                  </w:tcPr>
                  <w:p w14:paraId="2122C52A" w14:textId="77777777" w:rsidR="00703998" w:rsidRDefault="00703998">
                    <w:pPr>
                      <w:pStyle w:val="Bibliography"/>
                      <w:rPr>
                        <w:noProof/>
                      </w:rPr>
                    </w:pPr>
                    <w:r>
                      <w:rPr>
                        <w:noProof/>
                      </w:rPr>
                      <w:t>W. Badr, „Why feature correlation matters a lot: Towards datascience,” 18 Jan 2019. [Online]. Available: https://towardsdatascience.com/.</w:t>
                    </w:r>
                  </w:p>
                </w:tc>
              </w:tr>
              <w:tr w:rsidR="00703998" w14:paraId="44F8D3B6" w14:textId="77777777">
                <w:trPr>
                  <w:divId w:val="1060207572"/>
                  <w:tblCellSpacing w:w="15" w:type="dxa"/>
                </w:trPr>
                <w:tc>
                  <w:tcPr>
                    <w:tcW w:w="50" w:type="pct"/>
                    <w:hideMark/>
                  </w:tcPr>
                  <w:p w14:paraId="6FCB5695" w14:textId="77777777" w:rsidR="00703998" w:rsidRDefault="00703998">
                    <w:pPr>
                      <w:pStyle w:val="Bibliography"/>
                      <w:rPr>
                        <w:noProof/>
                      </w:rPr>
                    </w:pPr>
                    <w:r>
                      <w:rPr>
                        <w:noProof/>
                      </w:rPr>
                      <w:t xml:space="preserve">[23] </w:t>
                    </w:r>
                  </w:p>
                </w:tc>
                <w:tc>
                  <w:tcPr>
                    <w:tcW w:w="0" w:type="auto"/>
                    <w:hideMark/>
                  </w:tcPr>
                  <w:p w14:paraId="66C5952D" w14:textId="77777777" w:rsidR="00703998" w:rsidRDefault="00703998">
                    <w:pPr>
                      <w:pStyle w:val="Bibliography"/>
                      <w:rPr>
                        <w:noProof/>
                      </w:rPr>
                    </w:pPr>
                    <w:r>
                      <w:rPr>
                        <w:noProof/>
                      </w:rPr>
                      <w:t>J. Brownlee, „Data, Learning and Modeling: Machine learning mastery,” 6 January 2017. [Online]. Available: https://machinelearningmastery.com.</w:t>
                    </w:r>
                  </w:p>
                </w:tc>
              </w:tr>
              <w:tr w:rsidR="00703998" w14:paraId="71CD4150" w14:textId="77777777">
                <w:trPr>
                  <w:divId w:val="1060207572"/>
                  <w:tblCellSpacing w:w="15" w:type="dxa"/>
                </w:trPr>
                <w:tc>
                  <w:tcPr>
                    <w:tcW w:w="50" w:type="pct"/>
                    <w:hideMark/>
                  </w:tcPr>
                  <w:p w14:paraId="18DECA55" w14:textId="77777777" w:rsidR="00703998" w:rsidRDefault="00703998">
                    <w:pPr>
                      <w:pStyle w:val="Bibliography"/>
                      <w:rPr>
                        <w:noProof/>
                      </w:rPr>
                    </w:pPr>
                    <w:r>
                      <w:rPr>
                        <w:noProof/>
                      </w:rPr>
                      <w:t xml:space="preserve">[24] </w:t>
                    </w:r>
                  </w:p>
                </w:tc>
                <w:tc>
                  <w:tcPr>
                    <w:tcW w:w="0" w:type="auto"/>
                    <w:hideMark/>
                  </w:tcPr>
                  <w:p w14:paraId="3604D0DB" w14:textId="77777777" w:rsidR="00703998" w:rsidRDefault="00703998">
                    <w:pPr>
                      <w:pStyle w:val="Bibliography"/>
                      <w:rPr>
                        <w:noProof/>
                      </w:rPr>
                    </w:pPr>
                    <w:r>
                      <w:rPr>
                        <w:noProof/>
                      </w:rPr>
                      <w:t>A. Thapliyal, „Univariate bivariate and multivariate data and its analysis: Geeks for geeks,” 14 August 2018. [Online]. Available: https://www.geeksforgeeks.org/.</w:t>
                    </w:r>
                  </w:p>
                </w:tc>
              </w:tr>
              <w:tr w:rsidR="00703998" w14:paraId="2738B47C" w14:textId="77777777">
                <w:trPr>
                  <w:divId w:val="1060207572"/>
                  <w:tblCellSpacing w:w="15" w:type="dxa"/>
                </w:trPr>
                <w:tc>
                  <w:tcPr>
                    <w:tcW w:w="50" w:type="pct"/>
                    <w:hideMark/>
                  </w:tcPr>
                  <w:p w14:paraId="6A4F9F82" w14:textId="77777777" w:rsidR="00703998" w:rsidRDefault="00703998">
                    <w:pPr>
                      <w:pStyle w:val="Bibliography"/>
                      <w:rPr>
                        <w:noProof/>
                      </w:rPr>
                    </w:pPr>
                    <w:r>
                      <w:rPr>
                        <w:noProof/>
                      </w:rPr>
                      <w:t xml:space="preserve">[25] </w:t>
                    </w:r>
                  </w:p>
                </w:tc>
                <w:tc>
                  <w:tcPr>
                    <w:tcW w:w="0" w:type="auto"/>
                    <w:hideMark/>
                  </w:tcPr>
                  <w:p w14:paraId="0BA72B67" w14:textId="77777777" w:rsidR="00703998" w:rsidRDefault="00703998">
                    <w:pPr>
                      <w:pStyle w:val="Bibliography"/>
                      <w:rPr>
                        <w:noProof/>
                      </w:rPr>
                    </w:pPr>
                    <w:r>
                      <w:rPr>
                        <w:noProof/>
                      </w:rPr>
                      <w:t xml:space="preserve">H. I. Rhys, Machine Learning with R, the tidyverse, and mlr, New York: Manning Publications, 2020. </w:t>
                    </w:r>
                  </w:p>
                </w:tc>
              </w:tr>
              <w:tr w:rsidR="00703998" w14:paraId="2F26D8C7" w14:textId="77777777">
                <w:trPr>
                  <w:divId w:val="1060207572"/>
                  <w:tblCellSpacing w:w="15" w:type="dxa"/>
                </w:trPr>
                <w:tc>
                  <w:tcPr>
                    <w:tcW w:w="50" w:type="pct"/>
                    <w:hideMark/>
                  </w:tcPr>
                  <w:p w14:paraId="4570B703" w14:textId="77777777" w:rsidR="00703998" w:rsidRDefault="00703998">
                    <w:pPr>
                      <w:pStyle w:val="Bibliography"/>
                      <w:rPr>
                        <w:noProof/>
                      </w:rPr>
                    </w:pPr>
                    <w:r>
                      <w:rPr>
                        <w:noProof/>
                      </w:rPr>
                      <w:t xml:space="preserve">[26] </w:t>
                    </w:r>
                  </w:p>
                </w:tc>
                <w:tc>
                  <w:tcPr>
                    <w:tcW w:w="0" w:type="auto"/>
                    <w:hideMark/>
                  </w:tcPr>
                  <w:p w14:paraId="1029D040" w14:textId="77777777" w:rsidR="00703998" w:rsidRDefault="00703998">
                    <w:pPr>
                      <w:pStyle w:val="Bibliography"/>
                      <w:rPr>
                        <w:noProof/>
                      </w:rPr>
                    </w:pPr>
                    <w:r>
                      <w:rPr>
                        <w:noProof/>
                      </w:rPr>
                      <w:t xml:space="preserve">Q. E. McCallum, Bad Data Handbook, USA: O’Reilly Media, 2013. </w:t>
                    </w:r>
                  </w:p>
                </w:tc>
              </w:tr>
              <w:tr w:rsidR="00703998" w14:paraId="465EABF6" w14:textId="77777777">
                <w:trPr>
                  <w:divId w:val="1060207572"/>
                  <w:tblCellSpacing w:w="15" w:type="dxa"/>
                </w:trPr>
                <w:tc>
                  <w:tcPr>
                    <w:tcW w:w="50" w:type="pct"/>
                    <w:hideMark/>
                  </w:tcPr>
                  <w:p w14:paraId="0057269C" w14:textId="77777777" w:rsidR="00703998" w:rsidRDefault="00703998">
                    <w:pPr>
                      <w:pStyle w:val="Bibliography"/>
                      <w:rPr>
                        <w:noProof/>
                      </w:rPr>
                    </w:pPr>
                    <w:r>
                      <w:rPr>
                        <w:noProof/>
                      </w:rPr>
                      <w:t xml:space="preserve">[27] </w:t>
                    </w:r>
                  </w:p>
                </w:tc>
                <w:tc>
                  <w:tcPr>
                    <w:tcW w:w="0" w:type="auto"/>
                    <w:hideMark/>
                  </w:tcPr>
                  <w:p w14:paraId="2A70D9C2" w14:textId="77777777" w:rsidR="00703998" w:rsidRDefault="00703998">
                    <w:pPr>
                      <w:pStyle w:val="Bibliography"/>
                      <w:rPr>
                        <w:noProof/>
                      </w:rPr>
                    </w:pPr>
                    <w:r>
                      <w:rPr>
                        <w:noProof/>
                      </w:rPr>
                      <w:t>J. Brownlee, „How to Remove Outliers for Machine Learning: Machine learning mastery,” 25 April 2018. [Online]. Available: https://machinelearningmastery.com/.</w:t>
                    </w:r>
                  </w:p>
                </w:tc>
              </w:tr>
              <w:tr w:rsidR="00703998" w14:paraId="67AB6B66" w14:textId="77777777">
                <w:trPr>
                  <w:divId w:val="1060207572"/>
                  <w:tblCellSpacing w:w="15" w:type="dxa"/>
                </w:trPr>
                <w:tc>
                  <w:tcPr>
                    <w:tcW w:w="50" w:type="pct"/>
                    <w:hideMark/>
                  </w:tcPr>
                  <w:p w14:paraId="38F7E558" w14:textId="77777777" w:rsidR="00703998" w:rsidRDefault="00703998">
                    <w:pPr>
                      <w:pStyle w:val="Bibliography"/>
                      <w:rPr>
                        <w:noProof/>
                      </w:rPr>
                    </w:pPr>
                    <w:r>
                      <w:rPr>
                        <w:noProof/>
                      </w:rPr>
                      <w:t xml:space="preserve">[28] </w:t>
                    </w:r>
                  </w:p>
                </w:tc>
                <w:tc>
                  <w:tcPr>
                    <w:tcW w:w="0" w:type="auto"/>
                    <w:hideMark/>
                  </w:tcPr>
                  <w:p w14:paraId="192626CE" w14:textId="77777777" w:rsidR="00703998" w:rsidRDefault="00703998">
                    <w:pPr>
                      <w:pStyle w:val="Bibliography"/>
                      <w:rPr>
                        <w:noProof/>
                      </w:rPr>
                    </w:pPr>
                    <w:r>
                      <w:rPr>
                        <w:noProof/>
                      </w:rPr>
                      <w:t>„Scikit-learn,” 20 November 2020. [Online]. Available: https://scikit-learn.org/.</w:t>
                    </w:r>
                  </w:p>
                </w:tc>
              </w:tr>
              <w:tr w:rsidR="00703998" w14:paraId="49D2FB2C" w14:textId="77777777">
                <w:trPr>
                  <w:divId w:val="1060207572"/>
                  <w:tblCellSpacing w:w="15" w:type="dxa"/>
                </w:trPr>
                <w:tc>
                  <w:tcPr>
                    <w:tcW w:w="50" w:type="pct"/>
                    <w:hideMark/>
                  </w:tcPr>
                  <w:p w14:paraId="36441B98" w14:textId="77777777" w:rsidR="00703998" w:rsidRDefault="00703998">
                    <w:pPr>
                      <w:pStyle w:val="Bibliography"/>
                      <w:rPr>
                        <w:noProof/>
                      </w:rPr>
                    </w:pPr>
                    <w:r>
                      <w:rPr>
                        <w:noProof/>
                      </w:rPr>
                      <w:t xml:space="preserve">[29] </w:t>
                    </w:r>
                  </w:p>
                </w:tc>
                <w:tc>
                  <w:tcPr>
                    <w:tcW w:w="0" w:type="auto"/>
                    <w:hideMark/>
                  </w:tcPr>
                  <w:p w14:paraId="6DE37381" w14:textId="77777777" w:rsidR="00703998" w:rsidRDefault="00703998">
                    <w:pPr>
                      <w:pStyle w:val="Bibliography"/>
                      <w:rPr>
                        <w:noProof/>
                      </w:rPr>
                    </w:pPr>
                    <w:r>
                      <w:rPr>
                        <w:noProof/>
                      </w:rPr>
                      <w:t>D. Yadav, „Categorical Encoding using Label Encoding and One Hot Encoder,” 9 Dec 2019. [Online]. Available: https://towardsdatascience.com/.</w:t>
                    </w:r>
                  </w:p>
                </w:tc>
              </w:tr>
              <w:tr w:rsidR="00703998" w14:paraId="7B5F86EA" w14:textId="77777777">
                <w:trPr>
                  <w:divId w:val="1060207572"/>
                  <w:tblCellSpacing w:w="15" w:type="dxa"/>
                </w:trPr>
                <w:tc>
                  <w:tcPr>
                    <w:tcW w:w="50" w:type="pct"/>
                    <w:hideMark/>
                  </w:tcPr>
                  <w:p w14:paraId="3DFAA29F" w14:textId="77777777" w:rsidR="00703998" w:rsidRDefault="00703998">
                    <w:pPr>
                      <w:pStyle w:val="Bibliography"/>
                      <w:rPr>
                        <w:noProof/>
                      </w:rPr>
                    </w:pPr>
                    <w:r>
                      <w:rPr>
                        <w:noProof/>
                      </w:rPr>
                      <w:t xml:space="preserve">[30] </w:t>
                    </w:r>
                  </w:p>
                </w:tc>
                <w:tc>
                  <w:tcPr>
                    <w:tcW w:w="0" w:type="auto"/>
                    <w:hideMark/>
                  </w:tcPr>
                  <w:p w14:paraId="533D8D38" w14:textId="77777777" w:rsidR="00703998" w:rsidRDefault="00703998">
                    <w:pPr>
                      <w:pStyle w:val="Bibliography"/>
                      <w:rPr>
                        <w:noProof/>
                      </w:rPr>
                    </w:pPr>
                    <w:r>
                      <w:rPr>
                        <w:noProof/>
                      </w:rPr>
                      <w:t>„Pandas,” 2020. [Online]. Available: https://pandas.pydata.org/.</w:t>
                    </w:r>
                  </w:p>
                </w:tc>
              </w:tr>
              <w:tr w:rsidR="00703998" w14:paraId="787E1219" w14:textId="77777777">
                <w:trPr>
                  <w:divId w:val="1060207572"/>
                  <w:tblCellSpacing w:w="15" w:type="dxa"/>
                </w:trPr>
                <w:tc>
                  <w:tcPr>
                    <w:tcW w:w="50" w:type="pct"/>
                    <w:hideMark/>
                  </w:tcPr>
                  <w:p w14:paraId="1AC7BC97" w14:textId="77777777" w:rsidR="00703998" w:rsidRDefault="00703998">
                    <w:pPr>
                      <w:pStyle w:val="Bibliography"/>
                      <w:rPr>
                        <w:noProof/>
                      </w:rPr>
                    </w:pPr>
                    <w:r>
                      <w:rPr>
                        <w:noProof/>
                      </w:rPr>
                      <w:t xml:space="preserve">[31] </w:t>
                    </w:r>
                  </w:p>
                </w:tc>
                <w:tc>
                  <w:tcPr>
                    <w:tcW w:w="0" w:type="auto"/>
                    <w:hideMark/>
                  </w:tcPr>
                  <w:p w14:paraId="7B9AB0D0" w14:textId="77777777" w:rsidR="00703998" w:rsidRDefault="00703998">
                    <w:pPr>
                      <w:pStyle w:val="Bibliography"/>
                      <w:rPr>
                        <w:noProof/>
                      </w:rPr>
                    </w:pPr>
                    <w:r>
                      <w:rPr>
                        <w:noProof/>
                      </w:rPr>
                      <w:t>T. Mills, „AI.io: Medium web site,” 3 Jul 2019. [Online]. Available: https://medium.com/ai-io/why-big-data-and-machine-learning-are-important-in-our-society-b4e708d2c654.</w:t>
                    </w:r>
                  </w:p>
                </w:tc>
              </w:tr>
              <w:tr w:rsidR="00703998" w14:paraId="7BFC2FEC" w14:textId="77777777">
                <w:trPr>
                  <w:divId w:val="1060207572"/>
                  <w:tblCellSpacing w:w="15" w:type="dxa"/>
                </w:trPr>
                <w:tc>
                  <w:tcPr>
                    <w:tcW w:w="50" w:type="pct"/>
                    <w:hideMark/>
                  </w:tcPr>
                  <w:p w14:paraId="178930B6" w14:textId="77777777" w:rsidR="00703998" w:rsidRDefault="00703998">
                    <w:pPr>
                      <w:pStyle w:val="Bibliography"/>
                      <w:rPr>
                        <w:noProof/>
                      </w:rPr>
                    </w:pPr>
                    <w:r>
                      <w:rPr>
                        <w:noProof/>
                      </w:rPr>
                      <w:t xml:space="preserve">[32] </w:t>
                    </w:r>
                  </w:p>
                </w:tc>
                <w:tc>
                  <w:tcPr>
                    <w:tcW w:w="0" w:type="auto"/>
                    <w:hideMark/>
                  </w:tcPr>
                  <w:p w14:paraId="051E71B0" w14:textId="77777777" w:rsidR="00703998" w:rsidRDefault="00703998">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bl>
            <w:p w14:paraId="14C7596A" w14:textId="77777777" w:rsidR="00703998" w:rsidRDefault="00703998">
              <w:pPr>
                <w:divId w:val="1060207572"/>
                <w:rPr>
                  <w:rFonts w:eastAsia="Times New Roman"/>
                  <w:noProof/>
                </w:rPr>
              </w:pPr>
            </w:p>
            <w:p w14:paraId="29ABBD70" w14:textId="5BB09922" w:rsidR="003A7DDE" w:rsidRDefault="003A7DDE" w:rsidP="006B7E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FA2CE3" w:rsidRDefault="00FA2CE3"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FA2CE3" w:rsidRPr="00D7568A" w:rsidRDefault="00FA2CE3"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FA2CE3" w:rsidRDefault="00FA2CE3"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FA2CE3" w:rsidRDefault="00FA2CE3"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FA2CE3" w:rsidRDefault="00FA2CE3"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FA2CE3" w:rsidRDefault="00FA2CE3">
      <w:pPr>
        <w:pStyle w:val="CommentText"/>
      </w:pPr>
      <w:r>
        <w:rPr>
          <w:rStyle w:val="CommentReference"/>
        </w:rPr>
        <w:annotationRef/>
      </w:r>
      <w:r>
        <w:t>Saját kezűleg szennyezni az adatokat, hogy több technikát meg lehessen mutatni</w:t>
      </w:r>
    </w:p>
  </w:comment>
  <w:comment w:id="6" w:author="Szilvasi, Peter (ADV D EU HU OPS 4 1)" w:date="2021-02-27T11:29:00Z" w:initials="SP(DEHO41">
    <w:p w14:paraId="4F5B8A9C" w14:textId="5DEC7088" w:rsidR="00FA2CE3" w:rsidRDefault="00FA2CE3">
      <w:pPr>
        <w:pStyle w:val="CommentText"/>
      </w:pPr>
      <w:r>
        <w:rPr>
          <w:rStyle w:val="CommentReference"/>
        </w:rPr>
        <w:annotationRef/>
      </w:r>
      <w:r>
        <w:t xml:space="preserve">Hard material classification from student data. Show where to simplify the learning material.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Ex w15:paraId="4F5B8A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4AB7D" w16cex:dateUtc="2021-02-27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Id w16cid:paraId="4F5B8A9C" w16cid:durableId="23E4AB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36F30A" w14:textId="77777777" w:rsidR="00F15C67" w:rsidRDefault="00F15C67" w:rsidP="009B32E7">
      <w:pPr>
        <w:spacing w:after="0" w:line="240" w:lineRule="auto"/>
      </w:pPr>
      <w:r>
        <w:separator/>
      </w:r>
    </w:p>
  </w:endnote>
  <w:endnote w:type="continuationSeparator" w:id="0">
    <w:p w14:paraId="31B7E0E1" w14:textId="77777777" w:rsidR="00F15C67" w:rsidRDefault="00F15C67"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0D1EFC" w14:textId="77777777" w:rsidR="00F15C67" w:rsidRDefault="00F15C67" w:rsidP="009B32E7">
      <w:pPr>
        <w:spacing w:after="0" w:line="240" w:lineRule="auto"/>
      </w:pPr>
      <w:r>
        <w:separator/>
      </w:r>
    </w:p>
  </w:footnote>
  <w:footnote w:type="continuationSeparator" w:id="0">
    <w:p w14:paraId="0F9EC86A" w14:textId="77777777" w:rsidR="00F15C67" w:rsidRDefault="00F15C67"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6F32F6C"/>
    <w:multiLevelType w:val="hybridMultilevel"/>
    <w:tmpl w:val="DC3A25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413D0FF5"/>
    <w:multiLevelType w:val="hybridMultilevel"/>
    <w:tmpl w:val="B7AA73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42A60CD2"/>
    <w:multiLevelType w:val="hybridMultilevel"/>
    <w:tmpl w:val="E56632D6"/>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01977F1"/>
    <w:multiLevelType w:val="hybridMultilevel"/>
    <w:tmpl w:val="59A0B4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6FF2160"/>
    <w:multiLevelType w:val="hybridMultilevel"/>
    <w:tmpl w:val="26002F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76AB4503"/>
    <w:multiLevelType w:val="hybridMultilevel"/>
    <w:tmpl w:val="9F261B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2"/>
  </w:num>
  <w:num w:numId="4">
    <w:abstractNumId w:val="10"/>
  </w:num>
  <w:num w:numId="5">
    <w:abstractNumId w:val="21"/>
  </w:num>
  <w:num w:numId="6">
    <w:abstractNumId w:val="20"/>
  </w:num>
  <w:num w:numId="7">
    <w:abstractNumId w:val="9"/>
  </w:num>
  <w:num w:numId="8">
    <w:abstractNumId w:val="15"/>
  </w:num>
  <w:num w:numId="9">
    <w:abstractNumId w:val="24"/>
  </w:num>
  <w:num w:numId="10">
    <w:abstractNumId w:val="11"/>
  </w:num>
  <w:num w:numId="11">
    <w:abstractNumId w:val="8"/>
  </w:num>
  <w:num w:numId="12">
    <w:abstractNumId w:val="3"/>
  </w:num>
  <w:num w:numId="13">
    <w:abstractNumId w:val="18"/>
  </w:num>
  <w:num w:numId="14">
    <w:abstractNumId w:val="28"/>
  </w:num>
  <w:num w:numId="15">
    <w:abstractNumId w:val="13"/>
  </w:num>
  <w:num w:numId="16">
    <w:abstractNumId w:val="12"/>
  </w:num>
  <w:num w:numId="17">
    <w:abstractNumId w:val="7"/>
  </w:num>
  <w:num w:numId="18">
    <w:abstractNumId w:val="0"/>
  </w:num>
  <w:num w:numId="19">
    <w:abstractNumId w:val="2"/>
  </w:num>
  <w:num w:numId="20">
    <w:abstractNumId w:val="17"/>
  </w:num>
  <w:num w:numId="21">
    <w:abstractNumId w:val="19"/>
  </w:num>
  <w:num w:numId="22">
    <w:abstractNumId w:val="27"/>
  </w:num>
  <w:num w:numId="23">
    <w:abstractNumId w:val="14"/>
  </w:num>
  <w:num w:numId="24">
    <w:abstractNumId w:val="6"/>
  </w:num>
  <w:num w:numId="25">
    <w:abstractNumId w:val="26"/>
  </w:num>
  <w:num w:numId="26">
    <w:abstractNumId w:val="16"/>
  </w:num>
  <w:num w:numId="27">
    <w:abstractNumId w:val="29"/>
  </w:num>
  <w:num w:numId="28">
    <w:abstractNumId w:val="23"/>
  </w:num>
  <w:num w:numId="29">
    <w:abstractNumId w:val="4"/>
  </w:num>
  <w:num w:numId="30">
    <w:abstractNumId w:val="25"/>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106EB"/>
    <w:rsid w:val="00012E98"/>
    <w:rsid w:val="00013AE6"/>
    <w:rsid w:val="0003274A"/>
    <w:rsid w:val="0004143F"/>
    <w:rsid w:val="0005037F"/>
    <w:rsid w:val="00052D5C"/>
    <w:rsid w:val="00055AD7"/>
    <w:rsid w:val="00063571"/>
    <w:rsid w:val="000716A6"/>
    <w:rsid w:val="00076CA9"/>
    <w:rsid w:val="0008750F"/>
    <w:rsid w:val="000917B5"/>
    <w:rsid w:val="000948EC"/>
    <w:rsid w:val="000965DC"/>
    <w:rsid w:val="000A01B8"/>
    <w:rsid w:val="000A7A2D"/>
    <w:rsid w:val="000B6C86"/>
    <w:rsid w:val="000B7368"/>
    <w:rsid w:val="000C04BE"/>
    <w:rsid w:val="000C546C"/>
    <w:rsid w:val="000C55B1"/>
    <w:rsid w:val="000C618E"/>
    <w:rsid w:val="000C758F"/>
    <w:rsid w:val="000D3426"/>
    <w:rsid w:val="000D38A1"/>
    <w:rsid w:val="000D5C34"/>
    <w:rsid w:val="000D63CA"/>
    <w:rsid w:val="000F56B3"/>
    <w:rsid w:val="001022A9"/>
    <w:rsid w:val="001056EC"/>
    <w:rsid w:val="00113AF1"/>
    <w:rsid w:val="001146D5"/>
    <w:rsid w:val="00117719"/>
    <w:rsid w:val="00123493"/>
    <w:rsid w:val="00136E4B"/>
    <w:rsid w:val="001379FD"/>
    <w:rsid w:val="00137E08"/>
    <w:rsid w:val="00140BF5"/>
    <w:rsid w:val="00144439"/>
    <w:rsid w:val="00151C1C"/>
    <w:rsid w:val="0015357A"/>
    <w:rsid w:val="001539BF"/>
    <w:rsid w:val="00160108"/>
    <w:rsid w:val="0016019C"/>
    <w:rsid w:val="0016691D"/>
    <w:rsid w:val="00166D31"/>
    <w:rsid w:val="001670C8"/>
    <w:rsid w:val="001743F9"/>
    <w:rsid w:val="0018479E"/>
    <w:rsid w:val="00184FA8"/>
    <w:rsid w:val="00187187"/>
    <w:rsid w:val="00191C4A"/>
    <w:rsid w:val="00194CE6"/>
    <w:rsid w:val="001A0283"/>
    <w:rsid w:val="001B2101"/>
    <w:rsid w:val="001B3A7B"/>
    <w:rsid w:val="001B3D9B"/>
    <w:rsid w:val="001B545A"/>
    <w:rsid w:val="001C0969"/>
    <w:rsid w:val="001C141B"/>
    <w:rsid w:val="001C2249"/>
    <w:rsid w:val="001C54C7"/>
    <w:rsid w:val="001D0DD7"/>
    <w:rsid w:val="001D4DE6"/>
    <w:rsid w:val="001D556B"/>
    <w:rsid w:val="001E01A9"/>
    <w:rsid w:val="001E512F"/>
    <w:rsid w:val="001F61B4"/>
    <w:rsid w:val="00212C09"/>
    <w:rsid w:val="0021596D"/>
    <w:rsid w:val="002206F8"/>
    <w:rsid w:val="00227A20"/>
    <w:rsid w:val="00232E5A"/>
    <w:rsid w:val="002343BD"/>
    <w:rsid w:val="00251148"/>
    <w:rsid w:val="00252186"/>
    <w:rsid w:val="00255B79"/>
    <w:rsid w:val="00257071"/>
    <w:rsid w:val="00260FF7"/>
    <w:rsid w:val="0026240D"/>
    <w:rsid w:val="00263AB7"/>
    <w:rsid w:val="00263FA1"/>
    <w:rsid w:val="0026505D"/>
    <w:rsid w:val="00266016"/>
    <w:rsid w:val="002670B8"/>
    <w:rsid w:val="00276375"/>
    <w:rsid w:val="00280303"/>
    <w:rsid w:val="00282EF3"/>
    <w:rsid w:val="00283055"/>
    <w:rsid w:val="002836B1"/>
    <w:rsid w:val="00284E6E"/>
    <w:rsid w:val="0028530F"/>
    <w:rsid w:val="002855F2"/>
    <w:rsid w:val="00286C6D"/>
    <w:rsid w:val="00291624"/>
    <w:rsid w:val="002928C1"/>
    <w:rsid w:val="002928F6"/>
    <w:rsid w:val="00292D2C"/>
    <w:rsid w:val="00292E9C"/>
    <w:rsid w:val="00293771"/>
    <w:rsid w:val="0029418D"/>
    <w:rsid w:val="00294382"/>
    <w:rsid w:val="002A018A"/>
    <w:rsid w:val="002A33DE"/>
    <w:rsid w:val="002A41EC"/>
    <w:rsid w:val="002B22B7"/>
    <w:rsid w:val="002B3643"/>
    <w:rsid w:val="002B7C98"/>
    <w:rsid w:val="002C2281"/>
    <w:rsid w:val="002C7664"/>
    <w:rsid w:val="002D2361"/>
    <w:rsid w:val="002D2C69"/>
    <w:rsid w:val="002D3753"/>
    <w:rsid w:val="002D49D7"/>
    <w:rsid w:val="002D4DD8"/>
    <w:rsid w:val="002D5167"/>
    <w:rsid w:val="002E5141"/>
    <w:rsid w:val="002E54AB"/>
    <w:rsid w:val="002E7741"/>
    <w:rsid w:val="002F156B"/>
    <w:rsid w:val="002F45C5"/>
    <w:rsid w:val="002F6B55"/>
    <w:rsid w:val="003159D8"/>
    <w:rsid w:val="00322AA6"/>
    <w:rsid w:val="00330C6E"/>
    <w:rsid w:val="00333872"/>
    <w:rsid w:val="00333EBF"/>
    <w:rsid w:val="003411E4"/>
    <w:rsid w:val="00342D58"/>
    <w:rsid w:val="00342DC8"/>
    <w:rsid w:val="00344EFA"/>
    <w:rsid w:val="00350C7E"/>
    <w:rsid w:val="00351E1C"/>
    <w:rsid w:val="00364799"/>
    <w:rsid w:val="00366641"/>
    <w:rsid w:val="0036708B"/>
    <w:rsid w:val="00376904"/>
    <w:rsid w:val="00385CAA"/>
    <w:rsid w:val="00394D93"/>
    <w:rsid w:val="00395295"/>
    <w:rsid w:val="00397192"/>
    <w:rsid w:val="003A1B75"/>
    <w:rsid w:val="003A3FD8"/>
    <w:rsid w:val="003A4E41"/>
    <w:rsid w:val="003A5250"/>
    <w:rsid w:val="003A6698"/>
    <w:rsid w:val="003A6F1B"/>
    <w:rsid w:val="003A7DDE"/>
    <w:rsid w:val="003B02AE"/>
    <w:rsid w:val="003B1FC4"/>
    <w:rsid w:val="003B5686"/>
    <w:rsid w:val="003B6B44"/>
    <w:rsid w:val="003C03DB"/>
    <w:rsid w:val="003C1D22"/>
    <w:rsid w:val="003C2C20"/>
    <w:rsid w:val="003C4F59"/>
    <w:rsid w:val="003D7F72"/>
    <w:rsid w:val="003E1A27"/>
    <w:rsid w:val="003E5A18"/>
    <w:rsid w:val="003F1748"/>
    <w:rsid w:val="003F1F7F"/>
    <w:rsid w:val="003F29BD"/>
    <w:rsid w:val="0040030A"/>
    <w:rsid w:val="00403C37"/>
    <w:rsid w:val="004041E1"/>
    <w:rsid w:val="0040720C"/>
    <w:rsid w:val="00407FC1"/>
    <w:rsid w:val="00412E93"/>
    <w:rsid w:val="00413253"/>
    <w:rsid w:val="00414274"/>
    <w:rsid w:val="00415028"/>
    <w:rsid w:val="00423876"/>
    <w:rsid w:val="004253FB"/>
    <w:rsid w:val="0042664D"/>
    <w:rsid w:val="004308FC"/>
    <w:rsid w:val="0043448D"/>
    <w:rsid w:val="004415CB"/>
    <w:rsid w:val="00444564"/>
    <w:rsid w:val="00446E7A"/>
    <w:rsid w:val="00446F9F"/>
    <w:rsid w:val="0045120D"/>
    <w:rsid w:val="004515FF"/>
    <w:rsid w:val="0045196B"/>
    <w:rsid w:val="00452E57"/>
    <w:rsid w:val="004555A5"/>
    <w:rsid w:val="00456F88"/>
    <w:rsid w:val="00461122"/>
    <w:rsid w:val="00461AE2"/>
    <w:rsid w:val="0046487B"/>
    <w:rsid w:val="00464B4D"/>
    <w:rsid w:val="00466E3E"/>
    <w:rsid w:val="004738CB"/>
    <w:rsid w:val="00476D61"/>
    <w:rsid w:val="00492562"/>
    <w:rsid w:val="00494D29"/>
    <w:rsid w:val="004968E1"/>
    <w:rsid w:val="004A3EAA"/>
    <w:rsid w:val="004A6DBB"/>
    <w:rsid w:val="004C07A6"/>
    <w:rsid w:val="004C4BA3"/>
    <w:rsid w:val="004C5C78"/>
    <w:rsid w:val="004D549B"/>
    <w:rsid w:val="004D6665"/>
    <w:rsid w:val="004E1219"/>
    <w:rsid w:val="004F0034"/>
    <w:rsid w:val="004F342B"/>
    <w:rsid w:val="004F4A95"/>
    <w:rsid w:val="005054DB"/>
    <w:rsid w:val="00506678"/>
    <w:rsid w:val="00511574"/>
    <w:rsid w:val="005116B7"/>
    <w:rsid w:val="00513871"/>
    <w:rsid w:val="00521A05"/>
    <w:rsid w:val="0052515E"/>
    <w:rsid w:val="00540530"/>
    <w:rsid w:val="00541755"/>
    <w:rsid w:val="0054335D"/>
    <w:rsid w:val="005465EB"/>
    <w:rsid w:val="005465EE"/>
    <w:rsid w:val="005540E7"/>
    <w:rsid w:val="0056025F"/>
    <w:rsid w:val="005607E6"/>
    <w:rsid w:val="005656DE"/>
    <w:rsid w:val="00567350"/>
    <w:rsid w:val="005674FF"/>
    <w:rsid w:val="005677FB"/>
    <w:rsid w:val="00567E28"/>
    <w:rsid w:val="00571109"/>
    <w:rsid w:val="00573D8C"/>
    <w:rsid w:val="005769A0"/>
    <w:rsid w:val="005779F2"/>
    <w:rsid w:val="00582129"/>
    <w:rsid w:val="00590478"/>
    <w:rsid w:val="0059397B"/>
    <w:rsid w:val="00593CBA"/>
    <w:rsid w:val="005A0A59"/>
    <w:rsid w:val="005A3ACD"/>
    <w:rsid w:val="005B2F24"/>
    <w:rsid w:val="005C1AD9"/>
    <w:rsid w:val="005C260D"/>
    <w:rsid w:val="005C29FA"/>
    <w:rsid w:val="005C78CD"/>
    <w:rsid w:val="005D0E24"/>
    <w:rsid w:val="005D101C"/>
    <w:rsid w:val="005D49FA"/>
    <w:rsid w:val="005D4BBE"/>
    <w:rsid w:val="005D6362"/>
    <w:rsid w:val="005E162C"/>
    <w:rsid w:val="005E2F84"/>
    <w:rsid w:val="005E45D8"/>
    <w:rsid w:val="005E69FF"/>
    <w:rsid w:val="005F0308"/>
    <w:rsid w:val="005F06A4"/>
    <w:rsid w:val="005F0F6B"/>
    <w:rsid w:val="005F10FA"/>
    <w:rsid w:val="005F29D6"/>
    <w:rsid w:val="005F3FD3"/>
    <w:rsid w:val="00605A1A"/>
    <w:rsid w:val="00606DD3"/>
    <w:rsid w:val="00606DE2"/>
    <w:rsid w:val="00607250"/>
    <w:rsid w:val="00611AD3"/>
    <w:rsid w:val="006142BC"/>
    <w:rsid w:val="00614669"/>
    <w:rsid w:val="006161DE"/>
    <w:rsid w:val="0062190A"/>
    <w:rsid w:val="00622C91"/>
    <w:rsid w:val="006233C4"/>
    <w:rsid w:val="00623A7C"/>
    <w:rsid w:val="00624151"/>
    <w:rsid w:val="00626373"/>
    <w:rsid w:val="00633191"/>
    <w:rsid w:val="006342A4"/>
    <w:rsid w:val="00636675"/>
    <w:rsid w:val="006406F6"/>
    <w:rsid w:val="00641669"/>
    <w:rsid w:val="0064223E"/>
    <w:rsid w:val="0064441B"/>
    <w:rsid w:val="00646C2C"/>
    <w:rsid w:val="00652B60"/>
    <w:rsid w:val="00655F5F"/>
    <w:rsid w:val="0066294B"/>
    <w:rsid w:val="00675FBD"/>
    <w:rsid w:val="006763C2"/>
    <w:rsid w:val="00680051"/>
    <w:rsid w:val="006820E5"/>
    <w:rsid w:val="006835AC"/>
    <w:rsid w:val="00692768"/>
    <w:rsid w:val="00692E0F"/>
    <w:rsid w:val="006A0EC1"/>
    <w:rsid w:val="006A2B2B"/>
    <w:rsid w:val="006A4423"/>
    <w:rsid w:val="006A53BD"/>
    <w:rsid w:val="006B1CA4"/>
    <w:rsid w:val="006B394B"/>
    <w:rsid w:val="006B4B14"/>
    <w:rsid w:val="006B66CD"/>
    <w:rsid w:val="006B7E3A"/>
    <w:rsid w:val="006C4BDC"/>
    <w:rsid w:val="006C67DC"/>
    <w:rsid w:val="006D5808"/>
    <w:rsid w:val="006D770F"/>
    <w:rsid w:val="006E33FA"/>
    <w:rsid w:val="006E3739"/>
    <w:rsid w:val="006E49C1"/>
    <w:rsid w:val="006E514A"/>
    <w:rsid w:val="006F20F8"/>
    <w:rsid w:val="006F66CF"/>
    <w:rsid w:val="00703998"/>
    <w:rsid w:val="00704F9E"/>
    <w:rsid w:val="007105F2"/>
    <w:rsid w:val="007143FE"/>
    <w:rsid w:val="00714C95"/>
    <w:rsid w:val="0071538B"/>
    <w:rsid w:val="007208A9"/>
    <w:rsid w:val="00723390"/>
    <w:rsid w:val="007244CF"/>
    <w:rsid w:val="00725F26"/>
    <w:rsid w:val="00726B60"/>
    <w:rsid w:val="007276A0"/>
    <w:rsid w:val="00727BF2"/>
    <w:rsid w:val="00730530"/>
    <w:rsid w:val="007346D8"/>
    <w:rsid w:val="00736887"/>
    <w:rsid w:val="007422C1"/>
    <w:rsid w:val="00745D26"/>
    <w:rsid w:val="00745D39"/>
    <w:rsid w:val="00752119"/>
    <w:rsid w:val="007529B1"/>
    <w:rsid w:val="00752DD9"/>
    <w:rsid w:val="00756CEE"/>
    <w:rsid w:val="00757D63"/>
    <w:rsid w:val="0076055E"/>
    <w:rsid w:val="00762E3F"/>
    <w:rsid w:val="00772017"/>
    <w:rsid w:val="00776377"/>
    <w:rsid w:val="00784D31"/>
    <w:rsid w:val="007866AF"/>
    <w:rsid w:val="00790732"/>
    <w:rsid w:val="00790758"/>
    <w:rsid w:val="007915D5"/>
    <w:rsid w:val="00794762"/>
    <w:rsid w:val="007A244D"/>
    <w:rsid w:val="007A2FE6"/>
    <w:rsid w:val="007A55C2"/>
    <w:rsid w:val="007A7494"/>
    <w:rsid w:val="007B1CD9"/>
    <w:rsid w:val="007B2F8D"/>
    <w:rsid w:val="007B5BDF"/>
    <w:rsid w:val="007B7A38"/>
    <w:rsid w:val="007C61EF"/>
    <w:rsid w:val="007D12F0"/>
    <w:rsid w:val="007D21CD"/>
    <w:rsid w:val="007D4903"/>
    <w:rsid w:val="007D536B"/>
    <w:rsid w:val="007E554E"/>
    <w:rsid w:val="007F525B"/>
    <w:rsid w:val="007F6E4A"/>
    <w:rsid w:val="00800FFA"/>
    <w:rsid w:val="008060B2"/>
    <w:rsid w:val="008113D5"/>
    <w:rsid w:val="008131AA"/>
    <w:rsid w:val="00816BB6"/>
    <w:rsid w:val="00820FE6"/>
    <w:rsid w:val="00821EA2"/>
    <w:rsid w:val="0082237E"/>
    <w:rsid w:val="008227BF"/>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2A36"/>
    <w:rsid w:val="00862EB7"/>
    <w:rsid w:val="00867933"/>
    <w:rsid w:val="00872E96"/>
    <w:rsid w:val="00876ED4"/>
    <w:rsid w:val="00877C94"/>
    <w:rsid w:val="00880833"/>
    <w:rsid w:val="00880D85"/>
    <w:rsid w:val="00883D5F"/>
    <w:rsid w:val="0088428E"/>
    <w:rsid w:val="00886DAD"/>
    <w:rsid w:val="00892127"/>
    <w:rsid w:val="008967EA"/>
    <w:rsid w:val="008C718E"/>
    <w:rsid w:val="008D083C"/>
    <w:rsid w:val="008D2E71"/>
    <w:rsid w:val="008E1787"/>
    <w:rsid w:val="008F0589"/>
    <w:rsid w:val="008F2ACA"/>
    <w:rsid w:val="008F3798"/>
    <w:rsid w:val="008F7018"/>
    <w:rsid w:val="0090163D"/>
    <w:rsid w:val="009021FC"/>
    <w:rsid w:val="009039C3"/>
    <w:rsid w:val="00911296"/>
    <w:rsid w:val="00911935"/>
    <w:rsid w:val="00913B31"/>
    <w:rsid w:val="00916AEB"/>
    <w:rsid w:val="009219E4"/>
    <w:rsid w:val="00921DF3"/>
    <w:rsid w:val="0092423E"/>
    <w:rsid w:val="009247FC"/>
    <w:rsid w:val="00925A8F"/>
    <w:rsid w:val="009279B4"/>
    <w:rsid w:val="0093190E"/>
    <w:rsid w:val="00931D20"/>
    <w:rsid w:val="00950C04"/>
    <w:rsid w:val="00951494"/>
    <w:rsid w:val="00960F45"/>
    <w:rsid w:val="009630CB"/>
    <w:rsid w:val="00967F84"/>
    <w:rsid w:val="00971CB5"/>
    <w:rsid w:val="00977E80"/>
    <w:rsid w:val="0098226D"/>
    <w:rsid w:val="009849DC"/>
    <w:rsid w:val="00991844"/>
    <w:rsid w:val="009937EE"/>
    <w:rsid w:val="00994623"/>
    <w:rsid w:val="00994E66"/>
    <w:rsid w:val="009A1790"/>
    <w:rsid w:val="009B185F"/>
    <w:rsid w:val="009B2C7B"/>
    <w:rsid w:val="009B32E7"/>
    <w:rsid w:val="009B4658"/>
    <w:rsid w:val="009B7C14"/>
    <w:rsid w:val="009C75F9"/>
    <w:rsid w:val="009D7863"/>
    <w:rsid w:val="009D7FC3"/>
    <w:rsid w:val="009E4C99"/>
    <w:rsid w:val="009E76BB"/>
    <w:rsid w:val="009F71A0"/>
    <w:rsid w:val="00A01004"/>
    <w:rsid w:val="00A06BCD"/>
    <w:rsid w:val="00A06E94"/>
    <w:rsid w:val="00A10700"/>
    <w:rsid w:val="00A14588"/>
    <w:rsid w:val="00A171B8"/>
    <w:rsid w:val="00A210BE"/>
    <w:rsid w:val="00A22CA1"/>
    <w:rsid w:val="00A240A6"/>
    <w:rsid w:val="00A27465"/>
    <w:rsid w:val="00A314F5"/>
    <w:rsid w:val="00A31B73"/>
    <w:rsid w:val="00A333A8"/>
    <w:rsid w:val="00A370CD"/>
    <w:rsid w:val="00A42273"/>
    <w:rsid w:val="00A4540C"/>
    <w:rsid w:val="00A47613"/>
    <w:rsid w:val="00A5291D"/>
    <w:rsid w:val="00A52FEF"/>
    <w:rsid w:val="00A55CB3"/>
    <w:rsid w:val="00A62F79"/>
    <w:rsid w:val="00A65C4C"/>
    <w:rsid w:val="00A73C01"/>
    <w:rsid w:val="00A7429C"/>
    <w:rsid w:val="00A776E9"/>
    <w:rsid w:val="00A820AC"/>
    <w:rsid w:val="00A84F50"/>
    <w:rsid w:val="00A85012"/>
    <w:rsid w:val="00A943F7"/>
    <w:rsid w:val="00A94A85"/>
    <w:rsid w:val="00AA281C"/>
    <w:rsid w:val="00AA4EC0"/>
    <w:rsid w:val="00AB3B0F"/>
    <w:rsid w:val="00AC17D0"/>
    <w:rsid w:val="00AC1886"/>
    <w:rsid w:val="00AC294E"/>
    <w:rsid w:val="00AC3675"/>
    <w:rsid w:val="00AC38A4"/>
    <w:rsid w:val="00AC5787"/>
    <w:rsid w:val="00AC6EDA"/>
    <w:rsid w:val="00AD7B6A"/>
    <w:rsid w:val="00AE51F0"/>
    <w:rsid w:val="00AF1E59"/>
    <w:rsid w:val="00AF446A"/>
    <w:rsid w:val="00AF4CCC"/>
    <w:rsid w:val="00AF5A19"/>
    <w:rsid w:val="00AF6D31"/>
    <w:rsid w:val="00AF73C9"/>
    <w:rsid w:val="00B0351B"/>
    <w:rsid w:val="00B07E0C"/>
    <w:rsid w:val="00B20523"/>
    <w:rsid w:val="00B20C09"/>
    <w:rsid w:val="00B26B64"/>
    <w:rsid w:val="00B31D48"/>
    <w:rsid w:val="00B41617"/>
    <w:rsid w:val="00B52983"/>
    <w:rsid w:val="00B53633"/>
    <w:rsid w:val="00B53B76"/>
    <w:rsid w:val="00B554A2"/>
    <w:rsid w:val="00B659F8"/>
    <w:rsid w:val="00B665BC"/>
    <w:rsid w:val="00B66C26"/>
    <w:rsid w:val="00B719F3"/>
    <w:rsid w:val="00B75236"/>
    <w:rsid w:val="00B80F3E"/>
    <w:rsid w:val="00B81DAE"/>
    <w:rsid w:val="00B83A20"/>
    <w:rsid w:val="00B8431D"/>
    <w:rsid w:val="00B91926"/>
    <w:rsid w:val="00B91A04"/>
    <w:rsid w:val="00B96D22"/>
    <w:rsid w:val="00B97A69"/>
    <w:rsid w:val="00BA08B3"/>
    <w:rsid w:val="00BA1F1D"/>
    <w:rsid w:val="00BA2460"/>
    <w:rsid w:val="00BA6437"/>
    <w:rsid w:val="00BB048C"/>
    <w:rsid w:val="00BB0B4C"/>
    <w:rsid w:val="00BB25AF"/>
    <w:rsid w:val="00BC08DB"/>
    <w:rsid w:val="00BC17D8"/>
    <w:rsid w:val="00BD700C"/>
    <w:rsid w:val="00BE0163"/>
    <w:rsid w:val="00BE03DA"/>
    <w:rsid w:val="00BE3023"/>
    <w:rsid w:val="00BF3106"/>
    <w:rsid w:val="00BF37D2"/>
    <w:rsid w:val="00BF483D"/>
    <w:rsid w:val="00BF59BA"/>
    <w:rsid w:val="00C02C0E"/>
    <w:rsid w:val="00C03F61"/>
    <w:rsid w:val="00C10995"/>
    <w:rsid w:val="00C11EDD"/>
    <w:rsid w:val="00C12739"/>
    <w:rsid w:val="00C159CC"/>
    <w:rsid w:val="00C1709D"/>
    <w:rsid w:val="00C17D78"/>
    <w:rsid w:val="00C23E9D"/>
    <w:rsid w:val="00C25F2C"/>
    <w:rsid w:val="00C413E2"/>
    <w:rsid w:val="00C42152"/>
    <w:rsid w:val="00C4418A"/>
    <w:rsid w:val="00C441BB"/>
    <w:rsid w:val="00C44BF9"/>
    <w:rsid w:val="00C46B34"/>
    <w:rsid w:val="00C475FA"/>
    <w:rsid w:val="00C546B3"/>
    <w:rsid w:val="00C5634E"/>
    <w:rsid w:val="00C56A62"/>
    <w:rsid w:val="00C606AA"/>
    <w:rsid w:val="00C60F8B"/>
    <w:rsid w:val="00C62656"/>
    <w:rsid w:val="00C64D15"/>
    <w:rsid w:val="00C710F2"/>
    <w:rsid w:val="00C80B4D"/>
    <w:rsid w:val="00C82CF0"/>
    <w:rsid w:val="00C8519E"/>
    <w:rsid w:val="00C874DC"/>
    <w:rsid w:val="00C87C4D"/>
    <w:rsid w:val="00C90013"/>
    <w:rsid w:val="00C91A30"/>
    <w:rsid w:val="00C9417C"/>
    <w:rsid w:val="00C972AD"/>
    <w:rsid w:val="00C97CED"/>
    <w:rsid w:val="00C97D99"/>
    <w:rsid w:val="00CA35B4"/>
    <w:rsid w:val="00CB51A6"/>
    <w:rsid w:val="00CC117C"/>
    <w:rsid w:val="00CC39F5"/>
    <w:rsid w:val="00CC490C"/>
    <w:rsid w:val="00CE16A6"/>
    <w:rsid w:val="00CE4EBD"/>
    <w:rsid w:val="00CE7018"/>
    <w:rsid w:val="00CE7378"/>
    <w:rsid w:val="00CF2BDD"/>
    <w:rsid w:val="00CF323E"/>
    <w:rsid w:val="00CF325A"/>
    <w:rsid w:val="00CF326A"/>
    <w:rsid w:val="00CF66B0"/>
    <w:rsid w:val="00D0160B"/>
    <w:rsid w:val="00D0565F"/>
    <w:rsid w:val="00D0678B"/>
    <w:rsid w:val="00D0695B"/>
    <w:rsid w:val="00D1077C"/>
    <w:rsid w:val="00D11ED0"/>
    <w:rsid w:val="00D170FD"/>
    <w:rsid w:val="00D21123"/>
    <w:rsid w:val="00D21E29"/>
    <w:rsid w:val="00D25EE1"/>
    <w:rsid w:val="00D27575"/>
    <w:rsid w:val="00D27861"/>
    <w:rsid w:val="00D308AE"/>
    <w:rsid w:val="00D311A3"/>
    <w:rsid w:val="00D31BF9"/>
    <w:rsid w:val="00D36339"/>
    <w:rsid w:val="00D41048"/>
    <w:rsid w:val="00D4412D"/>
    <w:rsid w:val="00D45146"/>
    <w:rsid w:val="00D4608C"/>
    <w:rsid w:val="00D4731F"/>
    <w:rsid w:val="00D54D1D"/>
    <w:rsid w:val="00D5555D"/>
    <w:rsid w:val="00D63C87"/>
    <w:rsid w:val="00D6405E"/>
    <w:rsid w:val="00D72123"/>
    <w:rsid w:val="00D7568A"/>
    <w:rsid w:val="00D81DE7"/>
    <w:rsid w:val="00D90CBF"/>
    <w:rsid w:val="00DA14F0"/>
    <w:rsid w:val="00DA1D7F"/>
    <w:rsid w:val="00DA3D3F"/>
    <w:rsid w:val="00DA5317"/>
    <w:rsid w:val="00DB2A37"/>
    <w:rsid w:val="00DB32E0"/>
    <w:rsid w:val="00DB472F"/>
    <w:rsid w:val="00DC2BF7"/>
    <w:rsid w:val="00DC392B"/>
    <w:rsid w:val="00DD14CA"/>
    <w:rsid w:val="00DD1F60"/>
    <w:rsid w:val="00DF29F3"/>
    <w:rsid w:val="00DF4CBC"/>
    <w:rsid w:val="00DF798F"/>
    <w:rsid w:val="00E03CEB"/>
    <w:rsid w:val="00E056F6"/>
    <w:rsid w:val="00E07CAF"/>
    <w:rsid w:val="00E124A2"/>
    <w:rsid w:val="00E14A3A"/>
    <w:rsid w:val="00E15E6E"/>
    <w:rsid w:val="00E163BA"/>
    <w:rsid w:val="00E243AE"/>
    <w:rsid w:val="00E252CC"/>
    <w:rsid w:val="00E27E8B"/>
    <w:rsid w:val="00E3491B"/>
    <w:rsid w:val="00E407D5"/>
    <w:rsid w:val="00E40C97"/>
    <w:rsid w:val="00E51793"/>
    <w:rsid w:val="00E54E54"/>
    <w:rsid w:val="00E55EE8"/>
    <w:rsid w:val="00E5686E"/>
    <w:rsid w:val="00E62255"/>
    <w:rsid w:val="00E6338A"/>
    <w:rsid w:val="00E65451"/>
    <w:rsid w:val="00E71D6F"/>
    <w:rsid w:val="00E728F4"/>
    <w:rsid w:val="00E72A06"/>
    <w:rsid w:val="00E77A8D"/>
    <w:rsid w:val="00E77CD4"/>
    <w:rsid w:val="00E809B3"/>
    <w:rsid w:val="00E837BE"/>
    <w:rsid w:val="00E83EC8"/>
    <w:rsid w:val="00E86A06"/>
    <w:rsid w:val="00E91241"/>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4AD9"/>
    <w:rsid w:val="00EE21AD"/>
    <w:rsid w:val="00EE6FC6"/>
    <w:rsid w:val="00EF6506"/>
    <w:rsid w:val="00EF6F04"/>
    <w:rsid w:val="00EF72EE"/>
    <w:rsid w:val="00F00C4C"/>
    <w:rsid w:val="00F04F27"/>
    <w:rsid w:val="00F0676A"/>
    <w:rsid w:val="00F10A17"/>
    <w:rsid w:val="00F10DCA"/>
    <w:rsid w:val="00F121C4"/>
    <w:rsid w:val="00F15C67"/>
    <w:rsid w:val="00F17277"/>
    <w:rsid w:val="00F20F6A"/>
    <w:rsid w:val="00F22D65"/>
    <w:rsid w:val="00F31071"/>
    <w:rsid w:val="00F3170D"/>
    <w:rsid w:val="00F33BBB"/>
    <w:rsid w:val="00F40147"/>
    <w:rsid w:val="00F50D69"/>
    <w:rsid w:val="00F61C6A"/>
    <w:rsid w:val="00F61C6E"/>
    <w:rsid w:val="00F639A3"/>
    <w:rsid w:val="00F72E05"/>
    <w:rsid w:val="00F74F9B"/>
    <w:rsid w:val="00F750A7"/>
    <w:rsid w:val="00F76917"/>
    <w:rsid w:val="00F82690"/>
    <w:rsid w:val="00F85C40"/>
    <w:rsid w:val="00F86046"/>
    <w:rsid w:val="00F93029"/>
    <w:rsid w:val="00F9546E"/>
    <w:rsid w:val="00FA2CE3"/>
    <w:rsid w:val="00FA6283"/>
    <w:rsid w:val="00FB2102"/>
    <w:rsid w:val="00FC316D"/>
    <w:rsid w:val="00FC7547"/>
    <w:rsid w:val="00FC7E5A"/>
    <w:rsid w:val="00FD0A5F"/>
    <w:rsid w:val="00FE53FD"/>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392825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2113120">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57426256">
      <w:bodyDiv w:val="1"/>
      <w:marLeft w:val="0"/>
      <w:marRight w:val="0"/>
      <w:marTop w:val="0"/>
      <w:marBottom w:val="0"/>
      <w:divBdr>
        <w:top w:val="none" w:sz="0" w:space="0" w:color="auto"/>
        <w:left w:val="none" w:sz="0" w:space="0" w:color="auto"/>
        <w:bottom w:val="none" w:sz="0" w:space="0" w:color="auto"/>
        <w:right w:val="none" w:sz="0" w:space="0" w:color="auto"/>
      </w:divBdr>
      <w:divsChild>
        <w:div w:id="952713949">
          <w:marLeft w:val="0"/>
          <w:marRight w:val="0"/>
          <w:marTop w:val="0"/>
          <w:marBottom w:val="0"/>
          <w:divBdr>
            <w:top w:val="none" w:sz="0" w:space="0" w:color="auto"/>
            <w:left w:val="none" w:sz="0" w:space="0" w:color="auto"/>
            <w:bottom w:val="none" w:sz="0" w:space="0" w:color="auto"/>
            <w:right w:val="none" w:sz="0" w:space="0" w:color="auto"/>
          </w:divBdr>
          <w:divsChild>
            <w:div w:id="135026662">
              <w:marLeft w:val="0"/>
              <w:marRight w:val="0"/>
              <w:marTop w:val="0"/>
              <w:marBottom w:val="0"/>
              <w:divBdr>
                <w:top w:val="none" w:sz="0" w:space="0" w:color="auto"/>
                <w:left w:val="none" w:sz="0" w:space="0" w:color="auto"/>
                <w:bottom w:val="none" w:sz="0" w:space="0" w:color="auto"/>
                <w:right w:val="none" w:sz="0" w:space="0" w:color="auto"/>
              </w:divBdr>
              <w:divsChild>
                <w:div w:id="71516305">
                  <w:marLeft w:val="0"/>
                  <w:marRight w:val="0"/>
                  <w:marTop w:val="0"/>
                  <w:marBottom w:val="0"/>
                  <w:divBdr>
                    <w:top w:val="none" w:sz="0" w:space="0" w:color="auto"/>
                    <w:left w:val="none" w:sz="0" w:space="0" w:color="auto"/>
                    <w:bottom w:val="none" w:sz="0" w:space="0" w:color="auto"/>
                    <w:right w:val="none" w:sz="0" w:space="0" w:color="auto"/>
                  </w:divBdr>
                  <w:divsChild>
                    <w:div w:id="520779884">
                      <w:marLeft w:val="0"/>
                      <w:marRight w:val="0"/>
                      <w:marTop w:val="0"/>
                      <w:marBottom w:val="0"/>
                      <w:divBdr>
                        <w:top w:val="none" w:sz="0" w:space="0" w:color="auto"/>
                        <w:left w:val="none" w:sz="0" w:space="0" w:color="auto"/>
                        <w:bottom w:val="none" w:sz="0" w:space="0" w:color="auto"/>
                        <w:right w:val="none" w:sz="0" w:space="0" w:color="auto"/>
                      </w:divBdr>
                      <w:divsChild>
                        <w:div w:id="1652903869">
                          <w:marLeft w:val="0"/>
                          <w:marRight w:val="0"/>
                          <w:marTop w:val="0"/>
                          <w:marBottom w:val="0"/>
                          <w:divBdr>
                            <w:top w:val="none" w:sz="0" w:space="0" w:color="auto"/>
                            <w:left w:val="none" w:sz="0" w:space="0" w:color="auto"/>
                            <w:bottom w:val="none" w:sz="0" w:space="0" w:color="auto"/>
                            <w:right w:val="none" w:sz="0" w:space="0" w:color="auto"/>
                          </w:divBdr>
                          <w:divsChild>
                            <w:div w:id="225575472">
                              <w:marLeft w:val="0"/>
                              <w:marRight w:val="0"/>
                              <w:marTop w:val="0"/>
                              <w:marBottom w:val="0"/>
                              <w:divBdr>
                                <w:top w:val="single" w:sz="6" w:space="4" w:color="auto"/>
                                <w:left w:val="single" w:sz="6" w:space="4" w:color="auto"/>
                                <w:bottom w:val="single" w:sz="6" w:space="4" w:color="auto"/>
                                <w:right w:val="single" w:sz="6" w:space="4" w:color="auto"/>
                              </w:divBdr>
                              <w:divsChild>
                                <w:div w:id="356082802">
                                  <w:marLeft w:val="0"/>
                                  <w:marRight w:val="0"/>
                                  <w:marTop w:val="0"/>
                                  <w:marBottom w:val="0"/>
                                  <w:divBdr>
                                    <w:top w:val="none" w:sz="0" w:space="0" w:color="auto"/>
                                    <w:left w:val="none" w:sz="0" w:space="0" w:color="auto"/>
                                    <w:bottom w:val="none" w:sz="0" w:space="0" w:color="auto"/>
                                    <w:right w:val="none" w:sz="0" w:space="0" w:color="auto"/>
                                  </w:divBdr>
                                  <w:divsChild>
                                    <w:div w:id="2004316792">
                                      <w:marLeft w:val="0"/>
                                      <w:marRight w:val="0"/>
                                      <w:marTop w:val="0"/>
                                      <w:marBottom w:val="0"/>
                                      <w:divBdr>
                                        <w:top w:val="none" w:sz="0" w:space="0" w:color="auto"/>
                                        <w:left w:val="none" w:sz="0" w:space="0" w:color="auto"/>
                                        <w:bottom w:val="none" w:sz="0" w:space="0" w:color="auto"/>
                                        <w:right w:val="none" w:sz="0" w:space="0" w:color="auto"/>
                                      </w:divBdr>
                                      <w:divsChild>
                                        <w:div w:id="2111318229">
                                          <w:marLeft w:val="0"/>
                                          <w:marRight w:val="0"/>
                                          <w:marTop w:val="0"/>
                                          <w:marBottom w:val="0"/>
                                          <w:divBdr>
                                            <w:top w:val="none" w:sz="0" w:space="0" w:color="auto"/>
                                            <w:left w:val="none" w:sz="0" w:space="0" w:color="auto"/>
                                            <w:bottom w:val="none" w:sz="0" w:space="0" w:color="auto"/>
                                            <w:right w:val="none" w:sz="0" w:space="0" w:color="auto"/>
                                          </w:divBdr>
                                          <w:divsChild>
                                            <w:div w:id="5564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5407342">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0117845">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6851323">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032450">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2494">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49280100">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063183">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de.statista.com/"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kaggle.com/janiobachmann/math-students" TargetMode="External"/><Relationship Id="rId50" Type="http://schemas.openxmlformats.org/officeDocument/2006/relationships/image" Target="media/image36.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39.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hyperlink" Target="https://blog.paperspace.com/generating-text-summaries-gpt-2/"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atalog-next.data.gov/dataset/2019-public-data-file-students"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hyperlink" Target="https://towardsdatascience.com/summarize-reddit-comments-using-t5-bart-gpt-2-xlnet-models-a3e78a5ab944" TargetMode="External"/><Relationship Id="rId61"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hyperlink" Target="https://www.analyticsvidhya.com/blog/2020/11/summarize-twitter-live-data-using-pretrained-nlp-models/"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www.kaggle.com/janiobachmann/math-students"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1.PNG"/><Relationship Id="rId8" Type="http://schemas.openxmlformats.org/officeDocument/2006/relationships/image" Target="media/image1.png"/><Relationship Id="rId51" Type="http://schemas.microsoft.com/office/2018/08/relationships/commentsExtensible" Target="commentsExtensi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www.analyticsvidhya.com/blog/2019/06/comprehensive-guide-text-summarization-using-deep-learning-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38</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34</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35</b:RefOrder>
  </b:Source>
  <b:Source>
    <b:Tag>SuY18</b:Tag>
    <b:SourceType>JournalArticle</b:SourceType>
    <b:Guid>{A1394BB4-AF5A-4FF2-849B-84E742F28A4E}</b:Guid>
    <b:Author>
      <b:Author>
        <b:NameList>
          <b:Person>
            <b:Last>Su</b:Last>
            <b:First>Yu</b:First>
            <b:Middle>and Liu, Qingwen and Liu, Qi and Huang</b:Middle>
          </b:Person>
        </b:NameList>
      </b:Author>
    </b:Author>
    <b:Title>Exercise-enhanced sequential modeling for student performance prediction</b:Title>
    <b:Year>2018</b:Year>
    <b:JournalName>Proceedings of the AAAI Conference on Artificial Intelligence</b:JournalName>
    <b:Volume>32</b:Volume>
    <b:RefOrder>33</b:RefOrder>
  </b:Source>
  <b:Source>
    <b:Tag>Shr20</b:Tag>
    <b:SourceType>InternetSite</b:SourceType>
    <b:Guid>{2311BA65-139A-463E-AA9C-E340A80CD91B}</b:Guid>
    <b:Title>Text summarization approaches NLP example: Machine learning plus</b:Title>
    <b:Year>2020</b:Year>
    <b:Author>
      <b:Author>
        <b:NameList>
          <b:Person>
            <b:Last>Shrivarsheni</b:Last>
          </b:Person>
        </b:NameList>
      </b:Author>
    </b:Author>
    <b:Month>October</b:Month>
    <b:Day>24</b:Day>
    <b:URL>https://www.machinelearningplus.com/nlp/text-summarization-approaches-nlp-example/</b:URL>
    <b:RefOrder>36</b:RefOrder>
  </b:Source>
  <b:Source>
    <b:Tag>Thu18</b:Tag>
    <b:SourceType>InternetSite</b:SourceType>
    <b:Guid>{14D12FA0-D4DE-4F36-BF9E-B908EEAE4A1F}</b:Guid>
    <b:Author>
      <b:Author>
        <b:NameList>
          <b:Person>
            <b:Last>Ganegedara</b:Last>
            <b:First>Thushan</b:First>
          </b:Person>
        </b:NameList>
      </b:Author>
    </b:Author>
    <b:Title>Intuitive guide to understanding KL divergence: Towards Data Science</b:Title>
    <b:Year>2018</b:Year>
    <b:Month>May</b:Month>
    <b:Day>1</b:Day>
    <b:URL>https://towardsdatascience.com</b:URL>
    <b:RefOrder>37</b:RefOrder>
  </b:Source>
</b:Sources>
</file>

<file path=customXml/itemProps1.xml><?xml version="1.0" encoding="utf-8"?>
<ds:datastoreItem xmlns:ds="http://schemas.openxmlformats.org/officeDocument/2006/customXml" ds:itemID="{F6FD0565-EBB1-40AE-978B-8D28374ED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14523</Words>
  <Characters>100209</Characters>
  <Application>Microsoft Office Word</Application>
  <DocSecurity>0</DocSecurity>
  <Lines>835</Lines>
  <Paragraphs>229</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114503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316</cp:revision>
  <dcterms:created xsi:type="dcterms:W3CDTF">2020-10-07T06:54:00Z</dcterms:created>
  <dcterms:modified xsi:type="dcterms:W3CDTF">2021-04-15T10:54:00Z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2021-04-15T10:54:10Z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