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32A6" w14:textId="77777777" w:rsidR="00B678A3" w:rsidRPr="00D679C2" w:rsidRDefault="00B678A3" w:rsidP="00B678A3">
      <w:pPr>
        <w:rPr>
          <w:rFonts w:ascii="Times New Roman" w:hAnsi="Times New Roman"/>
        </w:rPr>
      </w:pPr>
    </w:p>
    <w:p w14:paraId="2466BE02" w14:textId="77777777" w:rsidR="00B678A3" w:rsidRPr="00D679C2" w:rsidRDefault="00B678A3" w:rsidP="00B678A3">
      <w:pPr>
        <w:shd w:val="clear" w:color="auto" w:fill="BFBFBF" w:themeFill="background1" w:themeFillShade="BF"/>
        <w:jc w:val="center"/>
        <w:rPr>
          <w:rFonts w:ascii="Times New Roman" w:hAnsi="Times New Roman"/>
        </w:rPr>
      </w:pPr>
      <w:r w:rsidRPr="00D679C2">
        <w:rPr>
          <w:rFonts w:ascii="Times New Roman" w:hAnsi="Times New Roman"/>
        </w:rPr>
        <w:t>A kis szövegszerkeszt</w:t>
      </w:r>
      <w:r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használata</w:t>
      </w:r>
    </w:p>
    <w:p w14:paraId="149429F0" w14:textId="77777777" w:rsidR="00B678A3" w:rsidRPr="00D679C2" w:rsidRDefault="00B678A3" w:rsidP="00B678A3">
      <w:pPr>
        <w:rPr>
          <w:rFonts w:ascii="Times New Roman" w:hAnsi="Times New Roman"/>
        </w:rPr>
      </w:pPr>
    </w:p>
    <w:p w14:paraId="131990E7" w14:textId="77777777" w:rsidR="00B678A3" w:rsidRDefault="00B678A3" w:rsidP="00B678A3">
      <w:pPr>
        <w:pStyle w:val="Szvegtrzsbehzssal"/>
        <w:spacing w:after="0"/>
        <w:ind w:left="0"/>
        <w:jc w:val="both"/>
        <w:rPr>
          <w:rFonts w:ascii="Times New Roman" w:hAnsi="Times New Roman"/>
        </w:rPr>
      </w:pPr>
      <w:r w:rsidRPr="00D679C2">
        <w:rPr>
          <w:rFonts w:ascii="Times New Roman" w:hAnsi="Times New Roman"/>
        </w:rPr>
        <w:t>Érdekes fejl</w:t>
      </w:r>
      <w:r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dés figyelhet</w:t>
      </w:r>
      <w:r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meg nemcsak a rajzok, hanem a szövegszerkeszt</w:t>
      </w:r>
      <w:r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vel készített írások esetében is. Kezdetben bármit írnak a gyermekek, úgyszólván véletlenszer</w:t>
      </w:r>
      <w:r>
        <w:rPr>
          <w:rFonts w:ascii="Times New Roman" w:hAnsi="Times New Roman"/>
        </w:rPr>
        <w:t>ű</w:t>
      </w:r>
      <w:r w:rsidRPr="00D679C2">
        <w:rPr>
          <w:rFonts w:ascii="Times New Roman" w:hAnsi="Times New Roman"/>
        </w:rPr>
        <w:t>en. Aztán néhány bet</w:t>
      </w:r>
      <w:r>
        <w:rPr>
          <w:rFonts w:ascii="Times New Roman" w:hAnsi="Times New Roman"/>
        </w:rPr>
        <w:t>ű</w:t>
      </w:r>
      <w:r w:rsidRPr="00D679C2">
        <w:rPr>
          <w:rFonts w:ascii="Times New Roman" w:hAnsi="Times New Roman"/>
        </w:rPr>
        <w:t>t vagy jelet ismételve (színes képerny</w:t>
      </w:r>
      <w:r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esetén a színeket változtatva) sormintákat, díszeket készítenek. Majd szavakat kezdenek írni, például a keresztnevüket vagy az osztályban látható szavakat másolgatják. Végül teljes mondatokat írnak, akár a rajzhoz kapcsolódóan, akár kés</w:t>
      </w:r>
      <w:r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bb készítenek rajzot a szöveghez.</w:t>
      </w:r>
    </w:p>
    <w:p w14:paraId="56D8AC4B" w14:textId="77777777" w:rsidR="00B678A3" w:rsidRPr="00D679C2" w:rsidRDefault="00B678A3" w:rsidP="00B678A3">
      <w:pPr>
        <w:pStyle w:val="Szvegtrzsbehzssal"/>
        <w:spacing w:after="0"/>
        <w:ind w:left="0"/>
        <w:jc w:val="both"/>
        <w:rPr>
          <w:rFonts w:ascii="Times New Roman" w:hAnsi="Times New Roman"/>
        </w:rPr>
      </w:pPr>
    </w:p>
    <w:p w14:paraId="5156AE8C" w14:textId="77777777" w:rsidR="00B678A3" w:rsidRDefault="00B678A3" w:rsidP="00B678A3">
      <w:pPr>
        <w:pStyle w:val="Szvegtrzsbehzssal2"/>
        <w:spacing w:after="0"/>
        <w:ind w:left="0"/>
        <w:rPr>
          <w:rFonts w:ascii="Times New Roman" w:hAnsi="Times New Roman"/>
        </w:rPr>
      </w:pPr>
      <w:r w:rsidRPr="00D679C2">
        <w:rPr>
          <w:rFonts w:ascii="Times New Roman" w:hAnsi="Times New Roman"/>
        </w:rPr>
        <w:t>A tanév vége felé az osztály tanulóinak munkáiból - a kinyomtatott képerny</w:t>
      </w:r>
      <w:r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rajzokból és szövegekb</w:t>
      </w:r>
      <w:r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l - a pedagógus irányításával sokoldalas könyvet készítenek, amelyet az ún. "hangos könyvtárban" helyeznek el.</w:t>
      </w:r>
    </w:p>
    <w:p w14:paraId="0573053C" w14:textId="77777777" w:rsidR="00B678A3" w:rsidRDefault="00B678A3" w:rsidP="00B678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26"/>
      </w:r>
      <w:r>
        <w:rPr>
          <w:rFonts w:ascii="Times New Roman" w:hAnsi="Times New Roman"/>
        </w:rPr>
        <w:t xml:space="preserve"> </w:t>
      </w:r>
      <w:r w:rsidRPr="00D679C2">
        <w:rPr>
          <w:rFonts w:ascii="Times New Roman" w:hAnsi="Times New Roman"/>
        </w:rPr>
        <w:t>Hangos könyvtár</w:t>
      </w:r>
    </w:p>
    <w:p w14:paraId="289C7024" w14:textId="77777777" w:rsidR="00B678A3" w:rsidRPr="00D679C2" w:rsidRDefault="00B678A3" w:rsidP="00B678A3">
      <w:pPr>
        <w:jc w:val="center"/>
        <w:rPr>
          <w:rFonts w:ascii="Times New Roman" w:hAnsi="Times New Roman"/>
        </w:rPr>
      </w:pPr>
    </w:p>
    <w:p w14:paraId="1486E867" w14:textId="77777777" w:rsidR="00B678A3" w:rsidRPr="00D679C2" w:rsidRDefault="00B678A3" w:rsidP="00B678A3">
      <w:pPr>
        <w:pStyle w:val="Szvegtrzs2"/>
        <w:spacing w:after="0"/>
        <w:jc w:val="center"/>
        <w:rPr>
          <w:rFonts w:ascii="Times New Roman" w:hAnsi="Times New Roman"/>
        </w:rPr>
      </w:pPr>
      <w:r w:rsidRPr="00D679C2">
        <w:rPr>
          <w:rFonts w:ascii="Times New Roman" w:hAnsi="Times New Roman"/>
        </w:rPr>
        <w:t>Nem beszélhetünk anyanyelvtanulásról anélkül, hogy az írott-olvasott szavakat, szövegeket ne mondanánk ki, ne hallanánk vissza. A gyermekeknek meg kell adni a lehet</w:t>
      </w:r>
      <w:r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séget, hogy történeteiket bármikor, szabadon visszahallhassák. Ahhoz, hogy ez a "hangfürd</w:t>
      </w:r>
      <w:r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" is megvalósuljon, a program kidolgozói már a kutatás els</w:t>
      </w:r>
      <w:r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éveiben kitalálták a hangos könyvtárat.</w:t>
      </w:r>
    </w:p>
    <w:p w14:paraId="168E6A4C" w14:textId="77777777" w:rsidR="00B678A3" w:rsidRPr="00D679C2" w:rsidRDefault="00B678A3" w:rsidP="00B678A3">
      <w:pPr>
        <w:rPr>
          <w:rFonts w:ascii="Times New Roman" w:hAnsi="Times New Roman"/>
        </w:rPr>
      </w:pPr>
    </w:p>
    <w:p w14:paraId="7090A5E5" w14:textId="77777777" w:rsidR="00B678A3" w:rsidRDefault="00B678A3" w:rsidP="00B678A3">
      <w:pPr>
        <w:pBdr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City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szoftverben található szót és </w:t>
      </w:r>
      <w:smartTag w:uri="urn:schemas-microsoft-com:office:smarttags" w:element="place">
        <w:smartTag w:uri="urn:schemas-microsoft-com:office:smarttags" w:element="City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gyermekek által leírt történetet a pedagógus segítségével hangszalagra vettek, sokszor zenei aláfestéssel együtt. Ezeket a magnókazettákat a tanév közben közösen készített, kiszínezett mesekönyvek "mellékleteiként" az osztály (illetve óvodai csoport) könyvtárában helyezték el.</w:t>
      </w:r>
    </w:p>
    <w:p w14:paraId="78393C8C" w14:textId="77777777" w:rsidR="00B678A3" w:rsidRDefault="00B678A3" w:rsidP="00B678A3">
      <w:pPr>
        <w:rPr>
          <w:rFonts w:ascii="Times New Roman" w:hAnsi="Times New Roman"/>
        </w:rPr>
      </w:pPr>
    </w:p>
    <w:p w14:paraId="46D4B887" w14:textId="77777777" w:rsidR="00B678A3" w:rsidRDefault="00B678A3" w:rsidP="00B678A3">
      <w:pPr>
        <w:jc w:val="center"/>
        <w:rPr>
          <w:rFonts w:ascii="Times New Roman" w:hAnsi="Times New Roman"/>
        </w:rPr>
        <w:sectPr w:rsidR="00B678A3" w:rsidSect="005072F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9B7DBA5" w14:textId="347B4178" w:rsidR="00B678A3" w:rsidRPr="00D679C2" w:rsidRDefault="00B678A3" w:rsidP="00B678A3">
      <w:pPr>
        <w:jc w:val="center"/>
        <w:rPr>
          <w:rFonts w:ascii="Times New Roman" w:hAnsi="Times New Roman"/>
        </w:rPr>
      </w:pPr>
      <w:r w:rsidRPr="00D679C2">
        <w:rPr>
          <w:rFonts w:ascii="Times New Roman" w:hAnsi="Times New Roman"/>
        </w:rPr>
        <w:t>A hangos könyvtárat a gyermekek (már az óvodások is!) önállóan használják, kiválasztják a könyvecskét, a kazettát beteszik a magnóba és - hogy társaikat ne zavarják - fejhallgatón keresztül hallgatják a mesét, miközben a képeskönyv rajzait nézegetik, szövegeit olvasgatják. Mennyire más élményt nyújt a saját vagy társakkal közösen írt mese visszahallgatása</w:t>
      </w:r>
      <w:r>
        <w:rPr>
          <w:rFonts w:ascii="Times New Roman" w:hAnsi="Times New Roman"/>
        </w:rPr>
        <w:t>!</w:t>
      </w:r>
    </w:p>
    <w:p w14:paraId="06B5B9EE" w14:textId="4FE27729" w:rsidR="00B0272A" w:rsidRDefault="00B0272A" w:rsidP="00B678A3"/>
    <w:sectPr w:rsidR="00B0272A" w:rsidSect="005072FC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8488" w14:textId="77777777" w:rsidR="005072FC" w:rsidRDefault="005072FC" w:rsidP="00B678A3">
      <w:r>
        <w:separator/>
      </w:r>
    </w:p>
  </w:endnote>
  <w:endnote w:type="continuationSeparator" w:id="0">
    <w:p w14:paraId="35961647" w14:textId="77777777" w:rsidR="005072FC" w:rsidRDefault="005072FC" w:rsidP="00B6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510C" w14:textId="77777777" w:rsidR="005072FC" w:rsidRDefault="005072FC" w:rsidP="00B678A3">
      <w:r>
        <w:separator/>
      </w:r>
    </w:p>
  </w:footnote>
  <w:footnote w:type="continuationSeparator" w:id="0">
    <w:p w14:paraId="3C01C725" w14:textId="77777777" w:rsidR="005072FC" w:rsidRDefault="005072FC" w:rsidP="00B67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8A3"/>
    <w:rsid w:val="001D3D84"/>
    <w:rsid w:val="005072FC"/>
    <w:rsid w:val="00942AFD"/>
    <w:rsid w:val="00B0272A"/>
    <w:rsid w:val="00B678A3"/>
    <w:rsid w:val="00D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1B073CE"/>
  <w15:chartTrackingRefBased/>
  <w15:docId w15:val="{DC187625-1E67-4978-A483-FA7BBF6E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78A3"/>
    <w:pPr>
      <w:spacing w:after="0" w:line="240" w:lineRule="auto"/>
    </w:pPr>
    <w:rPr>
      <w:rFonts w:eastAsiaTheme="minorEastAsia" w:cs="Times New Roman"/>
      <w:kern w:val="0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67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7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7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7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7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7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7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7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7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7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7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7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78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78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78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78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78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78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67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7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7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67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67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78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678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678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7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78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678A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678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678A3"/>
  </w:style>
  <w:style w:type="paragraph" w:styleId="llb">
    <w:name w:val="footer"/>
    <w:basedOn w:val="Norml"/>
    <w:link w:val="llbChar"/>
    <w:uiPriority w:val="99"/>
    <w:unhideWhenUsed/>
    <w:rsid w:val="00B678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678A3"/>
  </w:style>
  <w:style w:type="paragraph" w:styleId="Szvegtrzsbehzssal">
    <w:name w:val="Body Text Indent"/>
    <w:basedOn w:val="Norml"/>
    <w:link w:val="SzvegtrzsbehzssalChar"/>
    <w:rsid w:val="00B678A3"/>
    <w:pPr>
      <w:spacing w:after="120"/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rsid w:val="00B678A3"/>
    <w:rPr>
      <w:rFonts w:eastAsiaTheme="minorEastAsia" w:cs="Times New Roman"/>
      <w:kern w:val="0"/>
      <w:sz w:val="24"/>
      <w:szCs w:val="24"/>
      <w:lang w:eastAsia="hu-HU"/>
    </w:rPr>
  </w:style>
  <w:style w:type="paragraph" w:styleId="Szvegtrzsbehzssal2">
    <w:name w:val="Body Text Indent 2"/>
    <w:basedOn w:val="Norml"/>
    <w:link w:val="Szvegtrzsbehzssal2Char"/>
    <w:rsid w:val="00B678A3"/>
    <w:pPr>
      <w:spacing w:after="120" w:line="480" w:lineRule="auto"/>
      <w:ind w:left="283"/>
    </w:pPr>
  </w:style>
  <w:style w:type="character" w:customStyle="1" w:styleId="Szvegtrzsbehzssal2Char">
    <w:name w:val="Szövegtörzs behúzással 2 Char"/>
    <w:basedOn w:val="Bekezdsalapbettpusa"/>
    <w:link w:val="Szvegtrzsbehzssal2"/>
    <w:rsid w:val="00B678A3"/>
    <w:rPr>
      <w:rFonts w:eastAsiaTheme="minorEastAsia" w:cs="Times New Roman"/>
      <w:kern w:val="0"/>
      <w:sz w:val="24"/>
      <w:szCs w:val="24"/>
      <w:lang w:eastAsia="hu-HU"/>
    </w:rPr>
  </w:style>
  <w:style w:type="paragraph" w:styleId="Szvegtrzs2">
    <w:name w:val="Body Text 2"/>
    <w:basedOn w:val="Norml"/>
    <w:link w:val="Szvegtrzs2Char"/>
    <w:rsid w:val="00B678A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B678A3"/>
    <w:rPr>
      <w:rFonts w:eastAsiaTheme="minorEastAsia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Szomor Abigél</dc:creator>
  <cp:keywords/>
  <dc:description/>
  <cp:lastModifiedBy>Szomor Abigél</cp:lastModifiedBy>
  <cp:revision>1</cp:revision>
  <dcterms:created xsi:type="dcterms:W3CDTF">2024-03-28T16:42:00Z</dcterms:created>
  <dcterms:modified xsi:type="dcterms:W3CDTF">2024-03-28T16:46:00Z</dcterms:modified>
</cp:coreProperties>
</file>