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BD613D"/>
    <w:p w14:paraId="151EE68A"/>
    <w:p w14:paraId="193AD7C6"/>
    <w:p w14:paraId="322596FA"/>
    <w:p w14:paraId="1B3DC937">
      <w:pPr>
        <w:jc w:val="center"/>
      </w:pPr>
      <w:r>
        <w:rPr>
          <w:rFonts w:ascii="Times New Roman" w:hAnsi="Times New Roman" w:eastAsia="黑体"/>
          <w:b/>
          <w:sz w:val="44"/>
        </w:rPr>
        <w:t>南京理工大学紫金学院</w:t>
      </w:r>
    </w:p>
    <w:p w14:paraId="7E65A5F8">
      <w:pPr>
        <w:spacing w:after="840"/>
        <w:jc w:val="center"/>
      </w:pPr>
      <w:r>
        <w:rPr>
          <w:rFonts w:ascii="Times New Roman" w:hAnsi="Times New Roman" w:eastAsia="黑体"/>
          <w:b/>
          <w:sz w:val="40"/>
        </w:rPr>
        <w:t>《移动互联网开发基础》实验报告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4989"/>
      </w:tblGrid>
      <w:tr w14:paraId="2DD23A8A">
        <w:trPr>
          <w:jc w:val="center"/>
        </w:trPr>
        <w:tc>
          <w:tcPr>
            <w:tcW w:w="2381" w:type="dxa"/>
          </w:tcPr>
          <w:p w14:paraId="3D3978B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课程名称：</w:t>
            </w:r>
          </w:p>
        </w:tc>
        <w:tc>
          <w:tcPr>
            <w:tcW w:w="4989" w:type="dxa"/>
          </w:tcPr>
          <w:p w14:paraId="475BD24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移动互联网开发基础</w:t>
            </w:r>
          </w:p>
        </w:tc>
      </w:tr>
      <w:tr w14:paraId="298011EB">
        <w:trPr>
          <w:jc w:val="center"/>
        </w:trPr>
        <w:tc>
          <w:tcPr>
            <w:tcW w:w="2381" w:type="dxa"/>
          </w:tcPr>
          <w:p w14:paraId="68708EC6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院：</w:t>
            </w:r>
          </w:p>
        </w:tc>
        <w:tc>
          <w:tcPr>
            <w:tcW w:w="4989" w:type="dxa"/>
          </w:tcPr>
          <w:p w14:paraId="01043471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计算机与人工智能</w:t>
            </w:r>
          </w:p>
        </w:tc>
      </w:tr>
      <w:tr w14:paraId="415D1D65">
        <w:trPr>
          <w:jc w:val="center"/>
        </w:trPr>
        <w:tc>
          <w:tcPr>
            <w:tcW w:w="2381" w:type="dxa"/>
          </w:tcPr>
          <w:p w14:paraId="4708CD7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专    业：</w:t>
            </w:r>
          </w:p>
        </w:tc>
        <w:tc>
          <w:tcPr>
            <w:tcW w:w="4989" w:type="dxa"/>
          </w:tcPr>
          <w:p w14:paraId="2E87F7F0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计算机科学与技术</w:t>
            </w:r>
          </w:p>
        </w:tc>
      </w:tr>
      <w:tr w14:paraId="5F3D2C43">
        <w:trPr>
          <w:jc w:val="center"/>
        </w:trPr>
        <w:tc>
          <w:tcPr>
            <w:tcW w:w="2381" w:type="dxa"/>
          </w:tcPr>
          <w:p w14:paraId="76083CAE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号：</w:t>
            </w:r>
          </w:p>
        </w:tc>
        <w:tc>
          <w:tcPr>
            <w:tcW w:w="4989" w:type="dxa"/>
          </w:tcPr>
          <w:p w14:paraId="2937CA34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2315302125</w:t>
            </w:r>
          </w:p>
        </w:tc>
      </w:tr>
      <w:tr w14:paraId="0E57D135">
        <w:trPr>
          <w:jc w:val="center"/>
        </w:trPr>
        <w:tc>
          <w:tcPr>
            <w:tcW w:w="2381" w:type="dxa"/>
          </w:tcPr>
          <w:p w14:paraId="761DE193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姓    名：</w:t>
            </w:r>
          </w:p>
        </w:tc>
        <w:tc>
          <w:tcPr>
            <w:tcW w:w="4989" w:type="dxa"/>
          </w:tcPr>
          <w:p w14:paraId="1A50B208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崔子霖</w:t>
            </w:r>
          </w:p>
        </w:tc>
      </w:tr>
      <w:tr w14:paraId="552432B2">
        <w:trPr>
          <w:jc w:val="center"/>
        </w:trPr>
        <w:tc>
          <w:tcPr>
            <w:tcW w:w="2381" w:type="dxa"/>
          </w:tcPr>
          <w:p w14:paraId="76685B65"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任课教师：</w:t>
            </w:r>
          </w:p>
        </w:tc>
        <w:tc>
          <w:tcPr>
            <w:tcW w:w="4989" w:type="dxa"/>
          </w:tcPr>
          <w:p w14:paraId="4525BA8A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李龙凤</w:t>
            </w:r>
          </w:p>
        </w:tc>
      </w:tr>
    </w:tbl>
    <w:p w14:paraId="0EAB7C27"/>
    <w:p w14:paraId="3972B05C"/>
    <w:p w14:paraId="6C29FD1F">
      <w:bookmarkStart w:id="0" w:name="_GoBack"/>
      <w:bookmarkEnd w:id="0"/>
    </w:p>
    <w:p w14:paraId="6D2E0BAA"/>
    <w:p w14:paraId="7D5CF7FC"/>
    <w:p w14:paraId="7C818E18"/>
    <w:p w14:paraId="58A60CE5"/>
    <w:p w14:paraId="2C41DF1A"/>
    <w:p w14:paraId="3EBC8008">
      <w:pPr>
        <w:jc w:val="center"/>
      </w:pPr>
      <w:r>
        <w:rPr>
          <w:rFonts w:ascii="Times New Roman" w:hAnsi="Times New Roman" w:eastAsia="宋体"/>
          <w:b w:val="0"/>
          <w:sz w:val="28"/>
        </w:rPr>
        <w:t>2026 年 5 月</w:t>
      </w:r>
    </w:p>
    <w:p w14:paraId="20541B11">
      <w:r>
        <w:br w:type="page"/>
      </w:r>
    </w:p>
    <w:p w14:paraId="4B5AFF14">
      <w:pPr>
        <w:jc w:val="left"/>
      </w:pPr>
      <w:r>
        <w:rPr>
          <w:rFonts w:ascii="Times New Roman" w:hAnsi="Times New Roman" w:eastAsia="黑体"/>
          <w:b/>
          <w:sz w:val="32"/>
        </w:rPr>
        <w:t>实验四 Html5 设计展邀请函</w:t>
      </w:r>
    </w:p>
    <w:p w14:paraId="58616A6F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一、实验简介</w:t>
      </w:r>
    </w:p>
    <w:p w14:paraId="10A9D1F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本实验围绕 Swiper 插件的移动端页面滑动效果展开，最终完成了一份 Html5 设计展 H5 邀请函。页面采用三屏竖向滑动结构，分别展示活动封面、活动介绍和创意作品展示，并为不同页面元素设置进入动画。</w:t>
      </w:r>
    </w:p>
    <w:p w14:paraId="3953E41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实验环境为 macOS，开发工具为 Visual Studio Code，运行浏览器为 Google Chrome。源码中将 HTML 结构、CSS 样式和 JavaScript 交互逻辑分离，图片素材统一放入 img 文件夹，便于维护和提交。</w:t>
      </w:r>
    </w:p>
    <w:p w14:paraId="0186A0C3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二、实验要求</w:t>
      </w:r>
    </w:p>
    <w:p w14:paraId="62F1208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掌握 Swiper 插件的使用方法，实现网页内容的滑动效果。</w:t>
      </w:r>
    </w:p>
    <w:p w14:paraId="012724A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理解 Swiper 插件的配置参数及其作用。</w:t>
      </w:r>
    </w:p>
    <w:p w14:paraId="7ECB8D62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学会在网页中嵌入 Swiper 插件，并实现垂直滑动效果。</w:t>
      </w:r>
    </w:p>
    <w:p w14:paraId="0E995F4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掌握 Swiper 动画插件的使用，为滑动内容添加动画效果。</w:t>
      </w:r>
    </w:p>
    <w:p w14:paraId="23B8EC9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使用 Swiper Animate 设计一份三页邀请函，页面可在竖直方向上滑动切换。</w:t>
      </w:r>
    </w:p>
    <w:p w14:paraId="74A0CE5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第一页标题使用 swing 效果，第二页标题使用 bounceIn 效果，第三页图片 pic1 使用 zoomIn 效果。</w:t>
      </w:r>
    </w:p>
    <w:p w14:paraId="24B47552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三、概要设计</w:t>
      </w:r>
    </w:p>
    <w:p w14:paraId="0AA7478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邀请函整体采用移动端 H5 页面结构，外层为 .swiper 容器，中间为 .swiper-wrapper，内部三页内容均使用 .swiper-slide 表示。第一页展示活动标题和艺术作品图，第二页展示活动介绍、地点和时间，第三页按照实验要求重点展示 pic1 图片。</w:t>
      </w:r>
    </w:p>
    <w:p w14:paraId="5CA9759A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页面通过 Swiper 的 direction 配置设置为 vertical，实现竖向滑动；通过 pagination 显示分页器；通过 mousewheel 配置支持桌面浏览器滚轮切换。动画部分通过元素上的 swiper-animate-effect、swiper-animate-duration 和 swiper-animate-delay 属性控制。</w:t>
      </w:r>
    </w:p>
    <w:p w14:paraId="12AC86D1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四、详细设计</w:t>
      </w:r>
    </w:p>
    <w:p w14:paraId="76A2687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HTML 部分定义 Swiper 基本结构，并为三个页面分别设置封面、介绍和作品展示内容。第一页标题使用 swing，第二页标题使用 bounceIn，第三页图片 pic1 使用 zoomIn。HTML 页面结构代码截图如图 1 所示。</w:t>
      </w:r>
    </w:p>
    <w:p w14:paraId="4B049935">
      <w:pPr>
        <w:spacing w:before="0" w:after="0" w:line="360" w:lineRule="auto"/>
        <w:jc w:val="center"/>
      </w:pPr>
      <w:r>
        <w:drawing>
          <wp:inline distT="0" distB="0" distL="114300" distR="114300">
            <wp:extent cx="5579745" cy="4326890"/>
            <wp:effectExtent l="0" t="0" r="8255" b="165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98FA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1 HTML 页面结构与动画属性代码截图</w:t>
      </w:r>
    </w:p>
    <w:p w14:paraId="69382593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CSS 部分负责移动端画布、背景图片、标题文字、作品图片、分页器和动画关键帧样式。JavaScript 部分负责初始化 Swiper，并在初始化和滑动结束时触发当前页面的动画。CSS 与 JavaScript 核心代码截图如图 2 所示。</w:t>
      </w:r>
    </w:p>
    <w:p w14:paraId="4BE5A8D2">
      <w:pPr>
        <w:spacing w:before="0" w:after="0" w:line="360" w:lineRule="auto"/>
        <w:jc w:val="center"/>
      </w:pPr>
      <w:r>
        <w:drawing>
          <wp:inline distT="0" distB="0" distL="114300" distR="114300">
            <wp:extent cx="5579745" cy="4326890"/>
            <wp:effectExtent l="0" t="0" r="8255" b="165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E12A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2 CSS 动画与 Swiper 初始化代码截图</w:t>
      </w:r>
    </w:p>
    <w:p w14:paraId="1D5DB38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Swiper 初始化核心代码如下：</w:t>
      </w:r>
    </w:p>
    <w:p w14:paraId="76762F3F">
      <w:pPr>
        <w:spacing w:before="0" w:after="0" w:line="360" w:lineRule="auto"/>
        <w:jc w:val="left"/>
      </w:pPr>
      <w:r>
        <w:rPr>
          <w:rFonts w:ascii="Courier New" w:hAnsi="Courier New" w:eastAsia="宋体"/>
          <w:b w:val="0"/>
          <w:sz w:val="21"/>
        </w:rPr>
        <w:t>var swiper = new Swiper(".invite-swiper", {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direction: "vertical",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loop: false,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speed: 620,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mousewheel: true,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pagination: {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  el: ".swiper-pagination",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  clickable: true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 xml:space="preserve">  }</w:t>
      </w:r>
      <w:r>
        <w:rPr>
          <w:rFonts w:ascii="Courier New" w:hAnsi="Courier New" w:eastAsia="宋体"/>
          <w:b w:val="0"/>
          <w:sz w:val="21"/>
        </w:rPr>
        <w:br w:type="textWrapping"/>
      </w:r>
      <w:r>
        <w:rPr>
          <w:rFonts w:ascii="Courier New" w:hAnsi="Courier New" w:eastAsia="宋体"/>
          <w:b w:val="0"/>
          <w:sz w:val="21"/>
        </w:rPr>
        <w:t>});</w:t>
      </w:r>
    </w:p>
    <w:p w14:paraId="3F581621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五、实验结果</w:t>
      </w:r>
    </w:p>
    <w:p w14:paraId="47764F2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完成后的实验四源码位于实验四目录下，其中 index.html 为页面入口，css/style.css 为样式文件，js/main.js 为交互脚本，img 目录保存邀请函使用的图片素材。使用 Google Chrome 打开本地页面后，三页内容均能正常显示，并可通过竖向滑动或分页器切换。</w:t>
      </w:r>
    </w:p>
    <w:p w14:paraId="3461C82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创建实验四目录，并建立 index.html、css、js、img、实验文档和实验素材等目录。</w:t>
      </w:r>
    </w:p>
    <w:p w14:paraId="203C9C0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按照 Swiper 结构编写三页邀请函页面。</w:t>
      </w:r>
    </w:p>
    <w:p w14:paraId="375A48DC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配置 Swiper 竖向滑动、分页器和鼠标滚轮切换。</w:t>
      </w:r>
    </w:p>
    <w:p w14:paraId="744168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为第一页标题、第二页标题和第三页 pic1 图片分别设置 swing、bounceIn 和 zoomIn 动画。</w:t>
      </w:r>
    </w:p>
    <w:p w14:paraId="6ABE468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使用 Chrome 对三页效果和代码内容进行截图，并将截图整理进实验报告。</w:t>
      </w:r>
    </w:p>
    <w:p w14:paraId="09343CC1">
      <w:pPr>
        <w:spacing w:before="0" w:after="0" w:line="360" w:lineRule="auto"/>
        <w:jc w:val="center"/>
      </w:pPr>
      <w:r>
        <w:drawing>
          <wp:inline distT="0" distB="0" distL="114300" distR="114300">
            <wp:extent cx="2591435" cy="4580890"/>
            <wp:effectExtent l="0" t="0" r="2476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6493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3 邀请函第一页封面效果图</w:t>
      </w:r>
    </w:p>
    <w:p w14:paraId="6BAEC942">
      <w:pPr>
        <w:spacing w:before="0" w:after="0" w:line="360" w:lineRule="auto"/>
        <w:jc w:val="center"/>
      </w:pPr>
      <w:r>
        <w:drawing>
          <wp:inline distT="0" distB="0" distL="114300" distR="114300">
            <wp:extent cx="2591435" cy="4580890"/>
            <wp:effectExtent l="0" t="0" r="2476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37212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4 邀请函第二页活动介绍效果图</w:t>
      </w:r>
    </w:p>
    <w:p w14:paraId="025D6500">
      <w:pPr>
        <w:spacing w:before="0" w:after="0" w:line="360" w:lineRule="auto"/>
        <w:jc w:val="center"/>
      </w:pPr>
      <w:r>
        <w:drawing>
          <wp:inline distT="0" distB="0" distL="114300" distR="114300">
            <wp:extent cx="2591435" cy="4580890"/>
            <wp:effectExtent l="0" t="0" r="24765" b="165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581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12E4">
      <w:pPr>
        <w:spacing w:before="0" w:after="0" w:line="360" w:lineRule="auto"/>
        <w:jc w:val="center"/>
      </w:pPr>
      <w:r>
        <w:rPr>
          <w:rFonts w:ascii="Times New Roman" w:hAnsi="Times New Roman" w:eastAsia="宋体"/>
          <w:b w:val="0"/>
          <w:sz w:val="22"/>
        </w:rPr>
        <w:t>图 5 邀请函第三页作品展示效果图</w:t>
      </w:r>
    </w:p>
    <w:p w14:paraId="04BDFCB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测试结果表明，页面结构完整，图片素材能够正常加载，三页内容可以竖向切换，动画效果能够在页面显示时触发，满足实验指导书中对 Swiper 竖向滑动和动画效果的要求。</w:t>
      </w:r>
    </w:p>
    <w:p w14:paraId="2156E656">
      <w:pPr>
        <w:spacing w:before="120" w:after="120" w:line="360" w:lineRule="auto"/>
        <w:jc w:val="left"/>
      </w:pPr>
      <w:r>
        <w:rPr>
          <w:rFonts w:ascii="Times New Roman" w:hAnsi="Times New Roman" w:eastAsia="黑体"/>
          <w:b/>
          <w:sz w:val="28"/>
        </w:rPr>
        <w:t>六、实验总结</w:t>
      </w:r>
    </w:p>
    <w:p w14:paraId="14A0F20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通过本次实验，我进一步熟悉了 Swiper 插件在移动端 H5 页面中的使用方式。与普通静态页面相比，Swiper 页面更强调屏幕之间的切换关系，需要将每一屏内容作为独立 slide 进行组织。</w:t>
      </w:r>
    </w:p>
    <w:p w14:paraId="218C7AF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实验过程中，重点是正确搭建 Swiper 的 HTML 层级结构，并在 JavaScript 中配置竖向滑动、分页器和滑动回调。动画部分通过统一的 ani 类和动画属性控制，使不同页面可以使用不同进入效果。</w:t>
      </w:r>
    </w:p>
    <w:p w14:paraId="2F7B533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总体来看，本次实验完成了 Html5 设计展邀请函的设计与实现，掌握了 Swiper 插件、移动端 H5 页面布局和页面元素动画的综合使用方法。</w:t>
      </w:r>
    </w:p>
    <w:sectPr>
      <w:pgSz w:w="12240" w:h="15840"/>
      <w:pgMar w:top="1440" w:right="1417" w:bottom="1440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FDF4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崔子霖</cp:lastModifiedBy>
  <dcterms:modified xsi:type="dcterms:W3CDTF">2026-05-22T10:39:29Z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1A3EA34CD2C39650E1C10F6A2E55376B_42</vt:lpwstr>
  </property>
</Properties>
</file>