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98D5A7A">
      <w:pPr>
        <w:spacing w:after="312" w:afterLines="100" w:line="276" w:lineRule="auto"/>
        <w:jc w:val="center"/>
        <w:rPr>
          <w:rFonts w:ascii="楷体_GB2312" w:eastAsia="楷体_GB2312"/>
          <w:sz w:val="52"/>
          <w:szCs w:val="52"/>
        </w:rPr>
      </w:pPr>
      <w:r>
        <w:rPr>
          <w:rFonts w:hint="eastAsia" w:ascii="楷体_GB2312" w:eastAsia="楷体_GB2312"/>
          <w:sz w:val="52"/>
          <w:szCs w:val="52"/>
        </w:rPr>
        <w:t>南京理工大学紫金学院</w:t>
      </w:r>
    </w:p>
    <w:p w14:paraId="2ED4D031">
      <w:pPr>
        <w:pStyle w:val="2"/>
        <w:spacing w:line="276" w:lineRule="auto"/>
        <w:rPr>
          <w:rFonts w:ascii="方正小标宋简体" w:eastAsia="方正小标宋简体"/>
          <w:b w:val="0"/>
          <w:sz w:val="44"/>
        </w:rPr>
      </w:pPr>
      <w:r>
        <w:rPr>
          <w:rFonts w:hint="eastAsia" w:ascii="方正小标宋简体" w:eastAsia="方正小标宋简体"/>
          <w:b w:val="0"/>
          <w:sz w:val="44"/>
        </w:rPr>
        <w:t>《计算机综合实验》实验报告</w:t>
      </w:r>
    </w:p>
    <w:p w14:paraId="3543A16C"/>
    <w:p w14:paraId="7E9479DB">
      <w:pPr>
        <w:jc w:val="center"/>
      </w:pPr>
      <w:r>
        <w:drawing>
          <wp:inline distT="0" distB="0" distL="0" distR="0">
            <wp:extent cx="1691640" cy="1562100"/>
            <wp:effectExtent l="0" t="0" r="0" b="0"/>
            <wp:docPr id="7" name="图片 7" descr="888-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 descr="888-0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691640" cy="1562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13CDA8"/>
    <w:p w14:paraId="0FC56CB1"/>
    <w:tbl>
      <w:tblPr>
        <w:tblStyle w:val="7"/>
        <w:tblpPr w:leftFromText="180" w:rightFromText="180" w:vertAnchor="text" w:horzAnchor="margin" w:tblpXSpec="center" w:tblpY="120"/>
        <w:tblOverlap w:val="never"/>
        <w:tblW w:w="5387" w:type="dxa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68"/>
        <w:gridCol w:w="3519"/>
      </w:tblGrid>
      <w:tr w14:paraId="7D6BBF0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68" w:type="dxa"/>
            <w:vAlign w:val="center"/>
          </w:tcPr>
          <w:p w14:paraId="23E780CB">
            <w:pPr>
              <w:jc w:val="center"/>
              <w:rPr>
                <w:b/>
                <w:bCs/>
                <w:sz w:val="32"/>
                <w:szCs w:val="32"/>
              </w:rPr>
            </w:pPr>
            <w:r>
              <w:rPr>
                <w:rFonts w:hint="eastAsia" w:ascii="宋体" w:hAnsi="宋体" w:eastAsia="宋体"/>
                <w:b/>
                <w:bCs/>
                <w:sz w:val="21"/>
                <w:szCs w:val="32"/>
              </w:rPr>
              <w:t>课程编号：</w:t>
            </w:r>
          </w:p>
        </w:tc>
        <w:tc>
          <w:tcPr>
            <w:tcW w:w="3519" w:type="dxa"/>
            <w:vAlign w:val="center"/>
          </w:tcPr>
          <w:p w14:paraId="0344B1F5">
            <w:pPr>
              <w:jc w:val="center"/>
              <w:rPr>
                <w:rFonts w:hint="eastAsia"/>
                <w:sz w:val="30"/>
                <w:szCs w:val="30"/>
              </w:rPr>
            </w:pPr>
            <w:r>
              <w:rPr>
                <w:rFonts w:ascii="宋体" w:hAnsi="宋体" w:eastAsia="宋体"/>
                <w:b/>
                <w:bCs/>
                <w:sz w:val="21"/>
                <w:szCs w:val="32"/>
              </w:rPr>
              <w:t>03</w:t>
            </w:r>
            <w:r>
              <w:rPr>
                <w:rFonts w:hint="eastAsia" w:ascii="宋体" w:hAnsi="宋体" w:eastAsia="宋体"/>
                <w:b/>
                <w:bCs/>
                <w:sz w:val="21"/>
                <w:szCs w:val="32"/>
              </w:rPr>
              <w:t>418011</w:t>
            </w:r>
          </w:p>
        </w:tc>
      </w:tr>
      <w:tr w14:paraId="3F8F05C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68" w:type="dxa"/>
            <w:vAlign w:val="center"/>
          </w:tcPr>
          <w:p w14:paraId="298D0E4C">
            <w:pPr>
              <w:jc w:val="center"/>
              <w:rPr>
                <w:b/>
                <w:bCs/>
                <w:sz w:val="32"/>
                <w:szCs w:val="32"/>
              </w:rPr>
            </w:pPr>
            <w:r>
              <w:rPr>
                <w:rFonts w:hint="eastAsia" w:ascii="宋体" w:hAnsi="宋体" w:eastAsia="宋体"/>
                <w:b/>
                <w:bCs/>
                <w:sz w:val="21"/>
                <w:szCs w:val="32"/>
              </w:rPr>
              <w:t>课程名称：</w:t>
            </w:r>
            <w:r>
              <w:rPr>
                <w:rFonts w:ascii="宋体" w:hAnsi="宋体" w:eastAsia="宋体"/>
                <w:b/>
                <w:bCs/>
                <w:sz w:val="21"/>
                <w:szCs w:val="32"/>
              </w:rPr>
              <w:t xml:space="preserve"> </w:t>
            </w:r>
          </w:p>
        </w:tc>
        <w:tc>
          <w:tcPr>
            <w:tcW w:w="3519" w:type="dxa"/>
            <w:vAlign w:val="center"/>
          </w:tcPr>
          <w:p w14:paraId="236A4969">
            <w:pPr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rFonts w:hint="eastAsia" w:ascii="宋体" w:hAnsi="宋体" w:eastAsia="宋体"/>
                <w:b/>
                <w:bCs/>
                <w:sz w:val="21"/>
                <w:szCs w:val="28"/>
              </w:rPr>
              <w:t>计算机综合实验</w:t>
            </w:r>
          </w:p>
        </w:tc>
      </w:tr>
      <w:tr w14:paraId="4964F94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68" w:type="dxa"/>
            <w:vAlign w:val="center"/>
          </w:tcPr>
          <w:p w14:paraId="6CDD8BD1">
            <w:pPr>
              <w:jc w:val="center"/>
              <w:rPr>
                <w:rFonts w:hint="eastAsia" w:ascii="宋体" w:hAnsi="宋体"/>
                <w:b/>
                <w:bCs/>
                <w:sz w:val="32"/>
                <w:szCs w:val="32"/>
              </w:rPr>
            </w:pPr>
            <w:r>
              <w:rPr>
                <w:rFonts w:hint="eastAsia" w:ascii="宋体" w:hAnsi="宋体" w:eastAsia="宋体"/>
                <w:b/>
                <w:bCs/>
                <w:sz w:val="21"/>
                <w:szCs w:val="32"/>
              </w:rPr>
              <w:t xml:space="preserve">学 </w:t>
            </w:r>
            <w:r>
              <w:rPr>
                <w:rFonts w:ascii="宋体" w:hAnsi="宋体" w:eastAsia="宋体"/>
                <w:b/>
                <w:bCs/>
                <w:sz w:val="21"/>
                <w:szCs w:val="32"/>
              </w:rPr>
              <w:t xml:space="preserve">   </w:t>
            </w:r>
            <w:r>
              <w:rPr>
                <w:rFonts w:hint="eastAsia" w:ascii="宋体" w:hAnsi="宋体" w:eastAsia="宋体"/>
                <w:b/>
                <w:bCs/>
                <w:sz w:val="21"/>
                <w:szCs w:val="32"/>
              </w:rPr>
              <w:t>院：</w:t>
            </w:r>
          </w:p>
        </w:tc>
        <w:tc>
          <w:tcPr>
            <w:tcW w:w="3519" w:type="dxa"/>
            <w:vAlign w:val="center"/>
          </w:tcPr>
          <w:p w14:paraId="0A49B9AE">
            <w:pPr>
              <w:jc w:val="center"/>
              <w:rPr>
                <w:b/>
                <w:bCs/>
                <w:sz w:val="30"/>
                <w:szCs w:val="30"/>
              </w:rPr>
            </w:pPr>
            <w:r>
              <w:rPr>
                <w:rFonts w:hint="eastAsia" w:ascii="宋体" w:hAnsi="宋体" w:eastAsia="宋体"/>
                <w:b/>
                <w:bCs/>
                <w:sz w:val="21"/>
                <w:szCs w:val="30"/>
              </w:rPr>
              <w:t>计算机与人工智能学院</w:t>
            </w:r>
          </w:p>
        </w:tc>
      </w:tr>
      <w:tr w14:paraId="724D9F8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68" w:type="dxa"/>
            <w:vAlign w:val="center"/>
          </w:tcPr>
          <w:p w14:paraId="41BC64BF">
            <w:pPr>
              <w:jc w:val="center"/>
              <w:rPr>
                <w:b/>
                <w:bCs/>
                <w:sz w:val="32"/>
                <w:szCs w:val="32"/>
              </w:rPr>
            </w:pPr>
            <w:r>
              <w:rPr>
                <w:rFonts w:hint="eastAsia" w:ascii="宋体" w:hAnsi="宋体" w:eastAsia="宋体"/>
                <w:b/>
                <w:bCs/>
                <w:sz w:val="21"/>
                <w:szCs w:val="32"/>
              </w:rPr>
              <w:t xml:space="preserve">专 </w:t>
            </w:r>
            <w:r>
              <w:rPr>
                <w:rFonts w:ascii="宋体" w:hAnsi="宋体" w:eastAsia="宋体"/>
                <w:b/>
                <w:bCs/>
                <w:sz w:val="21"/>
                <w:szCs w:val="32"/>
              </w:rPr>
              <w:t xml:space="preserve">   </w:t>
            </w:r>
            <w:r>
              <w:rPr>
                <w:rFonts w:hint="eastAsia" w:ascii="宋体" w:hAnsi="宋体" w:eastAsia="宋体"/>
                <w:b/>
                <w:bCs/>
                <w:sz w:val="21"/>
                <w:szCs w:val="32"/>
              </w:rPr>
              <w:t>业：</w:t>
            </w:r>
          </w:p>
        </w:tc>
        <w:tc>
          <w:tcPr>
            <w:tcW w:w="3519" w:type="dxa"/>
            <w:vAlign w:val="center"/>
          </w:tcPr>
          <w:p w14:paraId="7371DD8F">
            <w:pPr>
              <w:jc w:val="center"/>
              <w:rPr>
                <w:b/>
                <w:bCs/>
                <w:sz w:val="30"/>
                <w:szCs w:val="30"/>
              </w:rPr>
            </w:pPr>
            <w:r>
              <w:rPr>
                <w:rFonts w:hint="eastAsia" w:ascii="宋体" w:hAnsi="宋体" w:eastAsia="宋体"/>
                <w:b/>
                <w:bCs/>
                <w:sz w:val="21"/>
                <w:szCs w:val="30"/>
              </w:rPr>
              <w:t>计算机科学与技术</w:t>
            </w:r>
          </w:p>
        </w:tc>
      </w:tr>
      <w:tr w14:paraId="0309775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68" w:type="dxa"/>
            <w:vAlign w:val="center"/>
          </w:tcPr>
          <w:p w14:paraId="26EEAD94">
            <w:pPr>
              <w:jc w:val="center"/>
              <w:rPr>
                <w:b/>
                <w:bCs/>
                <w:sz w:val="32"/>
                <w:szCs w:val="32"/>
              </w:rPr>
            </w:pPr>
            <w:r>
              <w:rPr>
                <w:rFonts w:hint="eastAsia" w:ascii="宋体" w:hAnsi="宋体" w:eastAsia="宋体"/>
                <w:b/>
                <w:bCs/>
                <w:sz w:val="21"/>
                <w:szCs w:val="32"/>
              </w:rPr>
              <w:t>学    号：</w:t>
            </w:r>
          </w:p>
        </w:tc>
        <w:tc>
          <w:tcPr>
            <w:tcW w:w="3519" w:type="dxa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2315302125</w:t>
            </w:r>
          </w:p>
        </w:tc>
      </w:tr>
      <w:tr w14:paraId="499518C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68" w:type="dxa"/>
            <w:vAlign w:val="center"/>
          </w:tcPr>
          <w:p w14:paraId="1D34EF32">
            <w:pPr>
              <w:jc w:val="center"/>
              <w:rPr>
                <w:b/>
                <w:bCs/>
                <w:sz w:val="32"/>
                <w:szCs w:val="32"/>
              </w:rPr>
            </w:pPr>
            <w:r>
              <w:rPr>
                <w:rFonts w:hint="eastAsia" w:ascii="宋体" w:hAnsi="宋体" w:eastAsia="宋体"/>
                <w:b/>
                <w:bCs/>
                <w:sz w:val="21"/>
                <w:szCs w:val="32"/>
              </w:rPr>
              <w:t>姓    名：</w:t>
            </w:r>
          </w:p>
        </w:tc>
        <w:tc>
          <w:tcPr>
            <w:tcW w:w="3519" w:type="dxa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崔子霖</w:t>
            </w:r>
          </w:p>
        </w:tc>
      </w:tr>
      <w:tr w14:paraId="2DDC2C2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68" w:type="dxa"/>
            <w:vAlign w:val="center"/>
          </w:tcPr>
          <w:p w14:paraId="77E43107">
            <w:pPr>
              <w:jc w:val="center"/>
              <w:rPr>
                <w:b/>
                <w:bCs/>
                <w:sz w:val="32"/>
                <w:szCs w:val="32"/>
              </w:rPr>
            </w:pPr>
            <w:r>
              <w:rPr>
                <w:rFonts w:hint="eastAsia" w:ascii="宋体" w:hAnsi="宋体" w:eastAsia="宋体"/>
                <w:b/>
                <w:bCs/>
                <w:sz w:val="21"/>
                <w:szCs w:val="32"/>
              </w:rPr>
              <w:t>起止时间：</w:t>
            </w:r>
          </w:p>
        </w:tc>
        <w:tc>
          <w:tcPr>
            <w:tcW w:w="3519" w:type="dxa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11周-14周</w:t>
            </w:r>
          </w:p>
        </w:tc>
      </w:tr>
      <w:tr w14:paraId="6603625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68" w:type="dxa"/>
            <w:vAlign w:val="center"/>
          </w:tcPr>
          <w:p w14:paraId="729615FA">
            <w:pPr>
              <w:jc w:val="center"/>
              <w:rPr>
                <w:b/>
                <w:bCs/>
                <w:sz w:val="32"/>
                <w:szCs w:val="32"/>
              </w:rPr>
            </w:pPr>
            <w:r>
              <w:rPr>
                <w:rFonts w:hint="eastAsia" w:ascii="宋体" w:hAnsi="宋体" w:eastAsia="宋体"/>
                <w:b/>
                <w:bCs/>
                <w:sz w:val="21"/>
                <w:szCs w:val="32"/>
              </w:rPr>
              <w:t>指导教师：</w:t>
            </w:r>
          </w:p>
        </w:tc>
        <w:tc>
          <w:tcPr>
            <w:tcW w:w="3519" w:type="dxa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丛玉华</w:t>
            </w:r>
          </w:p>
        </w:tc>
      </w:tr>
    </w:tbl>
    <w:p w14:paraId="2AE1661A"/>
    <w:p w14:paraId="2416B589"/>
    <w:p w14:paraId="163F0431">
      <w:r>
        <w:rPr/>
        <w:br w:type="textWrapping" w:clear="all"/>
      </w:r>
    </w:p>
    <w:p w14:paraId="0A9080DB"/>
    <w:p w14:paraId="6F36C43E">
      <w:pPr>
        <w:rPr>
          <w:rFonts w:hint="eastAsia" w:ascii="宋体" w:hAnsi="宋体"/>
        </w:rPr>
      </w:pPr>
    </w:p>
    <w:p w14:paraId="2313736A">
      <w:pPr>
        <w:rPr>
          <w:rFonts w:hint="eastAsia" w:ascii="宋体" w:hAnsi="宋体"/>
        </w:rPr>
      </w:pPr>
    </w:p>
    <w:p w14:paraId="3C3F6AC5">
      <w:pPr>
        <w:jc w:val="center"/>
      </w:pPr>
      <w:r>
        <w:rPr>
          <w:rFonts w:hint="eastAsia" w:ascii="黑体" w:hAnsi="宋体" w:eastAsia="黑体"/>
          <w:bCs/>
          <w:kern w:val="44"/>
          <w:sz w:val="44"/>
          <w:szCs w:val="44"/>
        </w:rPr>
        <w:t>202</w:t>
      </w:r>
      <w:r>
        <w:rPr>
          <w:rFonts w:hint="eastAsia" w:ascii="黑体" w:hAnsi="宋体" w:eastAsia="黑体"/>
          <w:bCs/>
          <w:kern w:val="44"/>
          <w:sz w:val="44"/>
          <w:szCs w:val="44"/>
          <w:lang w:val="en-US" w:eastAsia="zh-CN"/>
        </w:rPr>
        <w:t>6</w:t>
      </w:r>
      <w:r>
        <w:rPr>
          <w:rFonts w:hint="eastAsia" w:ascii="黑体" w:hAnsi="宋体" w:eastAsia="黑体"/>
          <w:bCs/>
          <w:kern w:val="44"/>
          <w:sz w:val="44"/>
          <w:szCs w:val="44"/>
        </w:rPr>
        <w:t>年</w:t>
      </w:r>
      <w:r>
        <w:rPr>
          <w:rFonts w:hint="eastAsia" w:ascii="黑体" w:hAnsi="宋体" w:eastAsia="黑体"/>
          <w:bCs/>
          <w:kern w:val="44"/>
          <w:sz w:val="44"/>
          <w:szCs w:val="44"/>
          <w:lang w:val="en-US" w:eastAsia="zh-CN"/>
        </w:rPr>
        <w:t>5</w:t>
      </w:r>
      <w:r>
        <w:rPr>
          <w:rFonts w:hint="eastAsia" w:ascii="黑体" w:hAnsi="宋体" w:eastAsia="黑体"/>
          <w:bCs/>
          <w:kern w:val="44"/>
          <w:sz w:val="44"/>
          <w:szCs w:val="44"/>
        </w:rPr>
        <w:t>月</w:t>
      </w:r>
      <w: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1714500</wp:posOffset>
                </wp:positionH>
                <wp:positionV relativeFrom="paragraph">
                  <wp:posOffset>2773680</wp:posOffset>
                </wp:positionV>
                <wp:extent cx="2171700" cy="297180"/>
                <wp:effectExtent l="0" t="0" r="0" b="0"/>
                <wp:wrapNone/>
                <wp:docPr id="8" name="矩形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171700" cy="2971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76D388BC">
                            <w:pPr>
                              <w:rPr>
                                <w:u w:val="single"/>
                              </w:rPr>
                            </w:pPr>
                          </w:p>
                          <w:p w14:paraId="2C317C60">
                            <w:pPr>
                              <w:rPr>
                                <w:u w:val="single"/>
                              </w:rPr>
                            </w:pPr>
                          </w:p>
                          <w:p w14:paraId="017D2DE5">
                            <w:pPr>
                              <w:rPr>
                                <w:u w:val="single"/>
                              </w:rPr>
                            </w:pPr>
                          </w:p>
                          <w:p w14:paraId="3A565474">
                            <w:pPr>
                              <w:rPr>
                                <w:u w:val="single"/>
                              </w:rPr>
                            </w:pPr>
                          </w:p>
                          <w:p w14:paraId="1CF2AAB4">
                            <w:pPr>
                              <w:rPr>
                                <w:u w:val="single"/>
                              </w:rPr>
                            </w:pPr>
                          </w:p>
                          <w:p w14:paraId="248B820D">
                            <w:pPr>
                              <w:rPr>
                                <w:u w:val="single"/>
                              </w:rPr>
                            </w:pPr>
                          </w:p>
                        </w:txbxContent>
                      </wps:txbx>
                      <wps:bodyPr rot="0" vert="horz" wrap="square" lIns="91440" tIns="0" rIns="91440" bIns="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135pt;margin-top:218.4pt;height:23.4pt;width:171pt;z-index:251659264;mso-width-relative:page;mso-height-relative:page;" filled="f" stroked="f" coordsize="21600,21600" o:gfxdata="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">
                <v:fill on="f" focussize="0,0"/>
                <v:stroke on="f"/>
                <v:imagedata o:title=""/>
                <o:lock v:ext="edit" aspectratio="f"/>
                <v:textbox inset="2.54mm,0mm,2.54mm,0mm">
                  <w:txbxContent>
                    <w:p w14:paraId="76D388BC">
                      <w:pPr>
                        <w:rPr>
                          <w:u w:val="single"/>
                        </w:rPr>
                      </w:pPr>
                    </w:p>
                    <w:p w14:paraId="2C317C60">
                      <w:pPr>
                        <w:rPr>
                          <w:u w:val="single"/>
                        </w:rPr>
                      </w:pPr>
                    </w:p>
                    <w:p w14:paraId="017D2DE5">
                      <w:pPr>
                        <w:rPr>
                          <w:u w:val="single"/>
                        </w:rPr>
                      </w:pPr>
                    </w:p>
                    <w:p w14:paraId="3A565474">
                      <w:pPr>
                        <w:rPr>
                          <w:u w:val="single"/>
                        </w:rPr>
                      </w:pPr>
                    </w:p>
                    <w:p w14:paraId="1CF2AAB4">
                      <w:pPr>
                        <w:rPr>
                          <w:u w:val="single"/>
                        </w:rPr>
                      </w:pPr>
                    </w:p>
                    <w:p w14:paraId="248B820D">
                      <w:pPr>
                        <w:rPr>
                          <w:u w:val="single"/>
                        </w:rPr>
                      </w:pPr>
                    </w:p>
                  </w:txbxContent>
                </v:textbox>
              </v:rect>
            </w:pict>
          </mc:Fallback>
        </mc:AlternateContent>
      </w:r>
    </w:p>
    <w:p w14:paraId="67EFE96C">
      <w:pPr>
        <w:spacing w:line="360" w:lineRule="exact"/>
      </w:pPr>
    </w:p>
    <w:p w14:paraId="79DAB69D">
      <w:pPr>
        <w:spacing w:line="360" w:lineRule="exact"/>
        <w:sectPr>
          <w:headerReference r:id="rId4" w:type="first"/>
          <w:headerReference r:id="rId3" w:type="default"/>
          <w:footerReference r:id="rId5" w:type="default"/>
          <w:footerReference r:id="rId6" w:type="even"/>
          <w:pgSz w:w="11906" w:h="16838"/>
          <w:pgMar w:top="1247" w:right="1361" w:bottom="1134" w:left="1361" w:header="851" w:footer="992" w:gutter="0"/>
          <w:pgNumType w:start="0"/>
          <w:cols w:space="425" w:num="1"/>
          <w:docGrid w:type="lines" w:linePitch="312" w:charSpace="0"/>
        </w:sectPr>
      </w:pPr>
    </w:p>
    <w:p>
      <w:pPr>
        <w:pStyle w:val="2"/>
      </w:pPr>
      <w:r>
        <w:rPr>
          <w:rFonts w:ascii="黑体" w:hAnsi="黑体" w:eastAsia="黑体"/>
          <w:b/>
        </w:rPr>
        <w:t>一、实验目的</w:t>
      </w:r>
    </w:p>
    <w:p>
      <w:r>
        <w:rPr>
          <w:rFonts w:ascii="宋体" w:hAnsi="宋体" w:eastAsia="宋体"/>
          <w:b w:val="0"/>
        </w:rPr>
        <w:t>本实验面向《计算机综合实验》课程的大作业要求，围绕 ROS 与 Gazebo 完成一个可运行、可展示、可复现的综合仿真系统。项目在原有山地小车 Gazebo 仿真的基础上，继续扩展城市街景区域和空中飞机/无人机巡航效果，形成“山地 + 城市 + 地面小车 + 空中飞行器”的融合仿真环境。</w:t>
      </w:r>
    </w:p>
    <w:p>
      <w:pPr>
        <w:ind w:left="283"/>
      </w:pPr>
      <w:r>
        <w:rPr>
          <w:rFonts w:ascii="宋体" w:hAnsi="宋体" w:eastAsia="宋体"/>
          <w:sz w:val="21"/>
        </w:rPr>
        <w:t>• 掌握 ROS package、launch、topic、service、参数和节点之间的组织关系。</w:t>
      </w:r>
    </w:p>
    <w:p>
      <w:pPr>
        <w:ind w:left="283"/>
      </w:pPr>
      <w:r>
        <w:rPr>
          <w:rFonts w:ascii="宋体" w:hAnsi="宋体" w:eastAsia="宋体"/>
          <w:sz w:val="21"/>
        </w:rPr>
        <w:t>• 掌握 Gazebo Classic 中 world、SDF、URDF/Xacro、model:// 路径和模型资源的使用方法。</w:t>
      </w:r>
    </w:p>
    <w:p>
      <w:pPr>
        <w:ind w:left="283"/>
      </w:pPr>
      <w:r>
        <w:rPr>
          <w:rFonts w:ascii="宋体" w:hAnsi="宋体" w:eastAsia="宋体"/>
          <w:sz w:val="21"/>
        </w:rPr>
        <w:t>• 完成一个地面机器人和一个空中模型在同一仿真世界中的协同展示。</w:t>
      </w:r>
    </w:p>
    <w:p>
      <w:pPr>
        <w:ind w:left="283"/>
      </w:pPr>
      <w:r>
        <w:rPr>
          <w:rFonts w:ascii="宋体" w:hAnsi="宋体" w:eastAsia="宋体"/>
          <w:sz w:val="21"/>
        </w:rPr>
        <w:t>• 通过实际运行截图、演示视频和实验报告，完整说明项目设计、实现、测试和问题解决过程。</w:t>
      </w:r>
    </w:p>
    <w:p>
      <w:pPr>
        <w:pStyle w:val="2"/>
      </w:pPr>
      <w:r>
        <w:rPr>
          <w:rFonts w:ascii="黑体" w:hAnsi="黑体" w:eastAsia="黑体"/>
          <w:b/>
        </w:rPr>
        <w:t>二、实验题目</w:t>
      </w:r>
    </w:p>
    <w:p>
      <w:r>
        <w:rPr>
          <w:rFonts w:ascii="宋体" w:hAnsi="宋体" w:eastAsia="宋体"/>
          <w:b w:val="0"/>
        </w:rPr>
        <w:t>基于 ROS + Gazebo 的山地-城市融合场景多机器人协同仿真系统。</w:t>
      </w:r>
    </w:p>
    <w:p>
      <w:r>
        <w:rPr>
          <w:rFonts w:ascii="宋体" w:hAnsi="宋体" w:eastAsia="宋体"/>
          <w:b w:val="0"/>
        </w:rPr>
        <w:t>项目目标是将原来的“山地小车 Gazebo 仿真”升级为一个综合演示系统：地面包含山地地形、山路、城市道路、建筑、人行道、路灯、树木、路牌和过渡连接道路；地面小车能够在道路中运行；空中飞机/无人机能够在融合场景上方巡航；所有内容通过一个 launch 文件一键启动。</w:t>
      </w:r>
    </w:p>
    <w:p>
      <w:pPr>
        <w:pStyle w:val="2"/>
      </w:pPr>
      <w:r>
        <w:rPr>
          <w:rFonts w:ascii="黑体" w:hAnsi="黑体" w:eastAsia="黑体"/>
          <w:b/>
        </w:rPr>
        <w:t>三、实验内容与系统功能</w:t>
      </w:r>
    </w:p>
    <w:tbl>
      <w:tblPr>
        <w:tblStyle w:val="8"/>
        <w:tblW w:type="auto" w:w="0"/>
        <w:jc w:val="center"/>
        <w:tblLook w:firstColumn="1" w:firstRow="1" w:lastColumn="0" w:lastRow="0" w:noHBand="0" w:noVBand="1" w:val="04A0"/>
      </w:tblPr>
      <w:tblGrid>
        <w:gridCol w:w="3061"/>
        <w:gridCol w:w="3061"/>
        <w:gridCol w:w="3061"/>
      </w:tblGrid>
      <w:tr>
        <w:tc>
          <w:tcPr>
            <w:tcW w:type="dxa" w:w="3061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19"/>
              </w:rPr>
              <w:t>功能模块</w:t>
            </w:r>
          </w:p>
        </w:tc>
        <w:tc>
          <w:tcPr>
            <w:tcW w:type="dxa" w:w="3061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19"/>
              </w:rPr>
              <w:t>实现内容</w:t>
            </w:r>
          </w:p>
        </w:tc>
        <w:tc>
          <w:tcPr>
            <w:tcW w:type="dxa" w:w="3061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19"/>
              </w:rPr>
              <w:t>演示效果</w:t>
            </w:r>
          </w:p>
        </w:tc>
      </w:tr>
      <w:tr>
        <w:tc>
          <w:tcPr>
            <w:tcW w:type="dxa" w:w="3061"/>
          </w:tcPr>
          <w:p>
            <w:r>
              <w:rPr>
                <w:rFonts w:ascii="宋体" w:hAnsi="宋体" w:eastAsia="宋体"/>
                <w:sz w:val="18"/>
              </w:rPr>
              <w:t>山地场景</w:t>
            </w:r>
          </w:p>
        </w:tc>
        <w:tc>
          <w:tcPr>
            <w:tcW w:type="dxa" w:w="3061"/>
          </w:tcPr>
          <w:p>
            <w:r>
              <w:rPr>
                <w:rFonts w:ascii="宋体" w:hAnsi="宋体" w:eastAsia="宋体"/>
                <w:sz w:val="18"/>
              </w:rPr>
              <w:t>保留 mountain_terrain mesh 山体，叠加山路、护栏、岩石、旗帜、入口门架、观景平台、营地和植被。</w:t>
            </w:r>
          </w:p>
        </w:tc>
        <w:tc>
          <w:tcPr>
            <w:tcW w:type="dxa" w:w="3061"/>
          </w:tcPr>
          <w:p>
            <w:r>
              <w:rPr>
                <w:rFonts w:ascii="宋体" w:hAnsi="宋体" w:eastAsia="宋体"/>
                <w:sz w:val="18"/>
              </w:rPr>
              <w:t>Gazebo 中能看到具有坡面和山路特征的山地环境。</w:t>
            </w:r>
          </w:p>
        </w:tc>
      </w:tr>
      <w:tr>
        <w:tc>
          <w:tcPr>
            <w:tcW w:type="dxa" w:w="3061"/>
          </w:tcPr>
          <w:p>
            <w:r>
              <w:rPr>
                <w:rFonts w:ascii="宋体" w:hAnsi="宋体" w:eastAsia="宋体"/>
                <w:sz w:val="18"/>
              </w:rPr>
              <w:t>城市街景</w:t>
            </w:r>
          </w:p>
        </w:tc>
        <w:tc>
          <w:tcPr>
            <w:tcW w:type="dxa" w:w="3061"/>
          </w:tcPr>
          <w:p>
            <w:r>
              <w:rPr>
                <w:rFonts w:ascii="宋体" w:hAnsi="宋体" w:eastAsia="宋体"/>
                <w:sz w:val="18"/>
              </w:rPr>
              <w:t>使用 SDF 基础几何体搭建道路、十字路口、建筑群、人行道、路灯、树木、公交站、广告牌、施工区和停车位。</w:t>
            </w:r>
          </w:p>
        </w:tc>
        <w:tc>
          <w:tcPr>
            <w:tcW w:type="dxa" w:w="3061"/>
          </w:tcPr>
          <w:p>
            <w:r>
              <w:rPr>
                <w:rFonts w:ascii="宋体" w:hAnsi="宋体" w:eastAsia="宋体"/>
                <w:sz w:val="18"/>
              </w:rPr>
              <w:t>城市区域层次明显，适合答辩展示。</w:t>
            </w:r>
          </w:p>
        </w:tc>
      </w:tr>
      <w:tr>
        <w:tc>
          <w:tcPr>
            <w:tcW w:type="dxa" w:w="3061"/>
          </w:tcPr>
          <w:p>
            <w:r>
              <w:rPr>
                <w:rFonts w:ascii="宋体" w:hAnsi="宋体" w:eastAsia="宋体"/>
                <w:sz w:val="18"/>
              </w:rPr>
              <w:t>山地城市融合</w:t>
            </w:r>
          </w:p>
        </w:tc>
        <w:tc>
          <w:tcPr>
            <w:tcW w:type="dxa" w:w="3061"/>
          </w:tcPr>
          <w:p>
            <w:r>
              <w:rPr>
                <w:rFonts w:ascii="宋体" w:hAnsi="宋体" w:eastAsia="宋体"/>
                <w:sz w:val="18"/>
              </w:rPr>
              <w:t>通过 mountain_city_transition 模型构建泥土路、碎石层、沥青入口、路肩、护栏和路牌。</w:t>
            </w:r>
          </w:p>
        </w:tc>
        <w:tc>
          <w:tcPr>
            <w:tcW w:type="dxa" w:w="3061"/>
          </w:tcPr>
          <w:p>
            <w:r>
              <w:rPr>
                <w:rFonts w:ascii="宋体" w:hAnsi="宋体" w:eastAsia="宋体"/>
                <w:sz w:val="18"/>
              </w:rPr>
              <w:t>山地出口自然过渡到城市道路，而不是两个割裂场景。</w:t>
            </w:r>
          </w:p>
        </w:tc>
      </w:tr>
      <w:tr>
        <w:tc>
          <w:tcPr>
            <w:tcW w:type="dxa" w:w="3061"/>
          </w:tcPr>
          <w:p>
            <w:r>
              <w:rPr>
                <w:rFonts w:ascii="宋体" w:hAnsi="宋体" w:eastAsia="宋体"/>
                <w:sz w:val="18"/>
              </w:rPr>
              <w:t>地面小车</w:t>
            </w:r>
          </w:p>
        </w:tc>
        <w:tc>
          <w:tcPr>
            <w:tcW w:type="dxa" w:w="3061"/>
          </w:tcPr>
          <w:p>
            <w:r>
              <w:rPr>
                <w:rFonts w:ascii="宋体" w:hAnsi="宋体" w:eastAsia="宋体"/>
                <w:sz w:val="18"/>
              </w:rPr>
              <w:t>使用 URDF/Xacro 建模，保留 /cmd_vel 控制链路，并通过 Gazebo 插件实现运动。</w:t>
            </w:r>
          </w:p>
        </w:tc>
        <w:tc>
          <w:tcPr>
            <w:tcW w:type="dxa" w:w="3061"/>
          </w:tcPr>
          <w:p>
            <w:r>
              <w:rPr>
                <w:rFonts w:ascii="宋体" w:hAnsi="宋体" w:eastAsia="宋体"/>
                <w:sz w:val="18"/>
              </w:rPr>
              <w:t>小车可在道路附近生成并运行。</w:t>
            </w:r>
          </w:p>
        </w:tc>
      </w:tr>
      <w:tr>
        <w:tc>
          <w:tcPr>
            <w:tcW w:type="dxa" w:w="3061"/>
          </w:tcPr>
          <w:p>
            <w:r>
              <w:rPr>
                <w:rFonts w:ascii="宋体" w:hAnsi="宋体" w:eastAsia="宋体"/>
                <w:sz w:val="18"/>
              </w:rPr>
              <w:t>空中巡航</w:t>
            </w:r>
          </w:p>
        </w:tc>
        <w:tc>
          <w:tcPr>
            <w:tcW w:type="dxa" w:w="3061"/>
          </w:tcPr>
          <w:p>
            <w:r>
              <w:rPr>
                <w:rFonts w:ascii="宋体" w:hAnsi="宋体" w:eastAsia="宋体"/>
                <w:sz w:val="18"/>
              </w:rPr>
              <w:t>使用 simple_airplane/simple_drone SDF 模型，通过 uav_patrol_demo.py 调用 /gazebo/set_model_state。</w:t>
            </w:r>
          </w:p>
        </w:tc>
        <w:tc>
          <w:tcPr>
            <w:tcW w:type="dxa" w:w="3061"/>
          </w:tcPr>
          <w:p>
            <w:r>
              <w:rPr>
                <w:rFonts w:ascii="宋体" w:hAnsi="宋体" w:eastAsia="宋体"/>
                <w:sz w:val="18"/>
              </w:rPr>
              <w:t>飞机/无人机在城市和山地上空按固定轨迹巡航。</w:t>
            </w:r>
          </w:p>
        </w:tc>
      </w:tr>
      <w:tr>
        <w:tc>
          <w:tcPr>
            <w:tcW w:type="dxa" w:w="3061"/>
          </w:tcPr>
          <w:p>
            <w:r>
              <w:rPr>
                <w:rFonts w:ascii="宋体" w:hAnsi="宋体" w:eastAsia="宋体"/>
                <w:sz w:val="18"/>
              </w:rPr>
              <w:t>一键启动</w:t>
            </w:r>
          </w:p>
        </w:tc>
        <w:tc>
          <w:tcPr>
            <w:tcW w:type="dxa" w:w="3061"/>
          </w:tcPr>
          <w:p>
            <w:r>
              <w:rPr>
                <w:rFonts w:ascii="宋体" w:hAnsi="宋体" w:eastAsia="宋体"/>
                <w:sz w:val="18"/>
              </w:rPr>
              <w:t>mountain_city_air_demo.launch 同时启动 Gazebo、world、小车、控制节点和飞行节点。</w:t>
            </w:r>
          </w:p>
        </w:tc>
        <w:tc>
          <w:tcPr>
            <w:tcW w:type="dxa" w:w="3061"/>
          </w:tcPr>
          <w:p>
            <w:r>
              <w:rPr>
                <w:rFonts w:ascii="宋体" w:hAnsi="宋体" w:eastAsia="宋体"/>
                <w:sz w:val="18"/>
              </w:rPr>
              <w:t>答辩时一条命令启动完整系统。</w:t>
            </w:r>
          </w:p>
        </w:tc>
      </w:tr>
    </w:tbl>
    <w:p>
      <w:pPr>
        <w:pStyle w:val="2"/>
      </w:pPr>
      <w:r>
        <w:rPr>
          <w:rFonts w:ascii="黑体" w:hAnsi="黑体" w:eastAsia="黑体"/>
          <w:b/>
        </w:rPr>
        <w:t>四、实验采用的技术</w:t>
      </w:r>
    </w:p>
    <w:p>
      <w:pPr>
        <w:pStyle w:val="3"/>
      </w:pPr>
      <w:r>
        <w:rPr>
          <w:rFonts w:ascii="黑体" w:hAnsi="黑体" w:eastAsia="黑体"/>
          <w:b/>
        </w:rPr>
        <w:t>1. 硬件平台</w:t>
      </w:r>
    </w:p>
    <w:p>
      <w:pPr>
        <w:ind w:left="283"/>
      </w:pPr>
      <w:r>
        <w:rPr>
          <w:rFonts w:ascii="宋体" w:hAnsi="宋体" w:eastAsia="宋体"/>
          <w:sz w:val="21"/>
        </w:rPr>
        <w:t>• Mac 主机运行 VMware Fusion 虚拟机。</w:t>
      </w:r>
    </w:p>
    <w:p>
      <w:pPr>
        <w:ind w:left="283"/>
      </w:pPr>
      <w:r>
        <w:rPr>
          <w:rFonts w:ascii="宋体" w:hAnsi="宋体" w:eastAsia="宋体"/>
          <w:sz w:val="21"/>
        </w:rPr>
        <w:t>• Ubuntu 20.04.5 LTS 虚拟机作为 ROS/Gazebo 实验环境。</w:t>
      </w:r>
    </w:p>
    <w:p>
      <w:pPr>
        <w:ind w:left="283"/>
      </w:pPr>
      <w:r>
        <w:rPr>
          <w:rFonts w:ascii="宋体" w:hAnsi="宋体" w:eastAsia="宋体"/>
          <w:sz w:val="21"/>
        </w:rPr>
        <w:t>• 仿真对象包括虚拟四轮小车、山地/城市场景模型、固定翼飞机和四旋翼无人机。</w:t>
      </w:r>
    </w:p>
    <w:p>
      <w:pPr>
        <w:pStyle w:val="3"/>
      </w:pPr>
      <w:r>
        <w:rPr>
          <w:rFonts w:ascii="黑体" w:hAnsi="黑体" w:eastAsia="黑体"/>
          <w:b/>
        </w:rPr>
        <w:t>2. 软件开发环境</w:t>
      </w:r>
    </w:p>
    <w:tbl>
      <w:tblPr>
        <w:tblStyle w:val="8"/>
        <w:tblW w:type="auto" w:w="0"/>
        <w:jc w:val="center"/>
        <w:tblLook w:firstColumn="1" w:firstRow="1" w:lastColumn="0" w:lastRow="0" w:noHBand="0" w:noVBand="1" w:val="04A0"/>
      </w:tblPr>
      <w:tblGrid>
        <w:gridCol w:w="4592"/>
        <w:gridCol w:w="4592"/>
      </w:tblGrid>
      <w:tr>
        <w:tc>
          <w:tcPr>
            <w:tcW w:type="dxa" w:w="4592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19"/>
              </w:rPr>
              <w:t>软件/工具</w:t>
            </w:r>
          </w:p>
        </w:tc>
        <w:tc>
          <w:tcPr>
            <w:tcW w:type="dxa" w:w="4592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19"/>
              </w:rPr>
              <w:t>作用</w:t>
            </w:r>
          </w:p>
        </w:tc>
      </w:tr>
      <w:tr>
        <w:tc>
          <w:tcPr>
            <w:tcW w:type="dxa" w:w="4592"/>
          </w:tcPr>
          <w:p>
            <w:r>
              <w:rPr>
                <w:rFonts w:ascii="宋体" w:hAnsi="宋体" w:eastAsia="宋体"/>
                <w:sz w:val="18"/>
              </w:rPr>
              <w:t>ROS Noetic</w:t>
            </w:r>
          </w:p>
        </w:tc>
        <w:tc>
          <w:tcPr>
            <w:tcW w:type="dxa" w:w="4592"/>
          </w:tcPr>
          <w:p>
            <w:r>
              <w:rPr>
                <w:rFonts w:ascii="宋体" w:hAnsi="宋体" w:eastAsia="宋体"/>
                <w:sz w:val="18"/>
              </w:rPr>
              <w:t>负责节点、launch、topic、service、参数和 package 管理。</w:t>
            </w:r>
          </w:p>
        </w:tc>
      </w:tr>
      <w:tr>
        <w:tc>
          <w:tcPr>
            <w:tcW w:type="dxa" w:w="4592"/>
          </w:tcPr>
          <w:p>
            <w:r>
              <w:rPr>
                <w:rFonts w:ascii="宋体" w:hAnsi="宋体" w:eastAsia="宋体"/>
                <w:sz w:val="18"/>
              </w:rPr>
              <w:t>Gazebo Classic 11</w:t>
            </w:r>
          </w:p>
        </w:tc>
        <w:tc>
          <w:tcPr>
            <w:tcW w:type="dxa" w:w="4592"/>
          </w:tcPr>
          <w:p>
            <w:r>
              <w:rPr>
                <w:rFonts w:ascii="宋体" w:hAnsi="宋体" w:eastAsia="宋体"/>
                <w:sz w:val="18"/>
              </w:rPr>
              <w:t>负责三维场景、模型加载、物理仿真和可视化显示。</w:t>
            </w:r>
          </w:p>
        </w:tc>
      </w:tr>
      <w:tr>
        <w:tc>
          <w:tcPr>
            <w:tcW w:type="dxa" w:w="4592"/>
          </w:tcPr>
          <w:p>
            <w:r>
              <w:rPr>
                <w:rFonts w:ascii="宋体" w:hAnsi="宋体" w:eastAsia="宋体"/>
                <w:sz w:val="18"/>
              </w:rPr>
              <w:t>catkin_make</w:t>
            </w:r>
          </w:p>
        </w:tc>
        <w:tc>
          <w:tcPr>
            <w:tcW w:type="dxa" w:w="4592"/>
          </w:tcPr>
          <w:p>
            <w:r>
              <w:rPr>
                <w:rFonts w:ascii="宋体" w:hAnsi="宋体" w:eastAsia="宋体"/>
                <w:sz w:val="18"/>
              </w:rPr>
              <w:t>编译 ROS 工作空间和安装 Python 节点脚本。</w:t>
            </w:r>
          </w:p>
        </w:tc>
      </w:tr>
      <w:tr>
        <w:tc>
          <w:tcPr>
            <w:tcW w:type="dxa" w:w="4592"/>
          </w:tcPr>
          <w:p>
            <w:r>
              <w:rPr>
                <w:rFonts w:ascii="宋体" w:hAnsi="宋体" w:eastAsia="宋体"/>
                <w:sz w:val="18"/>
              </w:rPr>
              <w:t>Python 3 / rospy</w:t>
            </w:r>
          </w:p>
        </w:tc>
        <w:tc>
          <w:tcPr>
            <w:tcW w:type="dxa" w:w="4592"/>
          </w:tcPr>
          <w:p>
            <w:r>
              <w:rPr>
                <w:rFonts w:ascii="宋体" w:hAnsi="宋体" w:eastAsia="宋体"/>
                <w:sz w:val="18"/>
              </w:rPr>
              <w:t>编写小车控制、飞行巡航和模型重置节点。</w:t>
            </w:r>
          </w:p>
        </w:tc>
      </w:tr>
      <w:tr>
        <w:tc>
          <w:tcPr>
            <w:tcW w:type="dxa" w:w="4592"/>
          </w:tcPr>
          <w:p>
            <w:r>
              <w:rPr>
                <w:rFonts w:ascii="宋体" w:hAnsi="宋体" w:eastAsia="宋体"/>
                <w:sz w:val="18"/>
              </w:rPr>
              <w:t>SDF / URDF / Xacro</w:t>
            </w:r>
          </w:p>
        </w:tc>
        <w:tc>
          <w:tcPr>
            <w:tcW w:type="dxa" w:w="4592"/>
          </w:tcPr>
          <w:p>
            <w:r>
              <w:rPr>
                <w:rFonts w:ascii="宋体" w:hAnsi="宋体" w:eastAsia="宋体"/>
                <w:sz w:val="18"/>
              </w:rPr>
              <w:t>SDF 管理 Gazebo 模型和 world，URDF/Xacro 管理小车结构。</w:t>
            </w:r>
          </w:p>
        </w:tc>
      </w:tr>
      <w:tr>
        <w:tc>
          <w:tcPr>
            <w:tcW w:type="dxa" w:w="4592"/>
          </w:tcPr>
          <w:p>
            <w:r>
              <w:rPr>
                <w:rFonts w:ascii="宋体" w:hAnsi="宋体" w:eastAsia="宋体"/>
                <w:sz w:val="18"/>
              </w:rPr>
              <w:t>gnome-screenshot</w:t>
            </w:r>
          </w:p>
        </w:tc>
        <w:tc>
          <w:tcPr>
            <w:tcW w:type="dxa" w:w="4592"/>
          </w:tcPr>
          <w:p>
            <w:r>
              <w:rPr>
                <w:rFonts w:ascii="宋体" w:hAnsi="宋体" w:eastAsia="宋体"/>
                <w:sz w:val="18"/>
              </w:rPr>
              <w:t>Ubuntu 自带截图工具，用于采集真实运行截图。</w:t>
            </w:r>
          </w:p>
        </w:tc>
      </w:tr>
    </w:tbl>
    <w:p>
      <w:pPr>
        <w:pStyle w:val="3"/>
      </w:pPr>
      <w:r>
        <w:rPr>
          <w:rFonts w:ascii="黑体" w:hAnsi="黑体" w:eastAsia="黑体"/>
          <w:b/>
        </w:rPr>
        <w:t>3. 软件开发语言</w:t>
      </w:r>
    </w:p>
    <w:p>
      <w:pPr>
        <w:ind w:left="283"/>
      </w:pPr>
      <w:r>
        <w:rPr>
          <w:rFonts w:ascii="宋体" w:hAnsi="宋体" w:eastAsia="宋体"/>
          <w:sz w:val="21"/>
        </w:rPr>
        <w:t>• XML：编写 launch、SDF、URDF/Xacro 文件。</w:t>
      </w:r>
    </w:p>
    <w:p>
      <w:pPr>
        <w:ind w:left="283"/>
      </w:pPr>
      <w:r>
        <w:rPr>
          <w:rFonts w:ascii="宋体" w:hAnsi="宋体" w:eastAsia="宋体"/>
          <w:sz w:val="21"/>
        </w:rPr>
        <w:t>• Python：编写 ROS 控制节点，如 uav_patrol_demo.py、road_follow_car.py、reset_spawn_model.py。</w:t>
      </w:r>
    </w:p>
    <w:p>
      <w:pPr>
        <w:ind w:left="283"/>
      </w:pPr>
      <w:r>
        <w:rPr>
          <w:rFonts w:ascii="宋体" w:hAnsi="宋体" w:eastAsia="宋体"/>
          <w:sz w:val="21"/>
        </w:rPr>
        <w:t>• Markdown：整理 README、技术文档、答辩稿。</w:t>
      </w:r>
    </w:p>
    <w:p>
      <w:pPr>
        <w:pStyle w:val="2"/>
      </w:pPr>
      <w:r>
        <w:rPr>
          <w:rFonts w:ascii="黑体" w:hAnsi="黑体" w:eastAsia="黑体"/>
          <w:b/>
        </w:rPr>
        <w:t>五、系统设计及实现</w:t>
      </w:r>
    </w:p>
    <w:p>
      <w:pPr>
        <w:pStyle w:val="3"/>
      </w:pPr>
      <w:r>
        <w:rPr>
          <w:rFonts w:ascii="黑体" w:hAnsi="黑体" w:eastAsia="黑体"/>
          <w:b/>
        </w:rPr>
        <w:t>1. 总体设计</w:t>
      </w:r>
    </w:p>
    <w:p>
      <w:r>
        <w:rPr>
          <w:rFonts w:ascii="宋体" w:hAnsi="宋体" w:eastAsia="宋体"/>
          <w:b w:val="0"/>
        </w:rPr>
        <w:t>系统采用“一个综合 Gazebo world + 多个独立 SDF 模型 + 一个 URDF/Xacro 小车 + 多个 ROS 控制节点”的结构。world 文件负责把山地、城市、过渡区、飞机和无人机放入同一个仿真世界；launch 文件负责统一启动 Gazebo、生成小车并运行控制节点；Python 节点负责地面小车演示运行和空中巡航动画。</w:t>
      </w:r>
    </w:p>
    <w:p>
      <w:pPr>
        <w:ind w:left="283"/>
      </w:pPr>
      <w:r>
        <w:rPr>
          <w:rFonts w:ascii="Consolas" w:hAnsi="Consolas"/>
          <w:sz w:val="18"/>
        </w:rPr>
        <w:t>roslaunch mountain_car_sim mountain_city_air_demo.launch</w:t>
      </w:r>
    </w:p>
    <w:tbl>
      <w:tblPr>
        <w:tblStyle w:val="8"/>
        <w:tblW w:type="auto" w:w="0"/>
        <w:jc w:val="center"/>
        <w:tblLook w:firstColumn="1" w:firstRow="1" w:lastColumn="0" w:lastRow="0" w:noHBand="0" w:noVBand="1" w:val="04A0"/>
      </w:tblPr>
      <w:tblGrid>
        <w:gridCol w:w="3061"/>
        <w:gridCol w:w="3061"/>
        <w:gridCol w:w="3061"/>
      </w:tblGrid>
      <w:tr>
        <w:tc>
          <w:tcPr>
            <w:tcW w:type="dxa" w:w="3061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19"/>
              </w:rPr>
              <w:t>层次</w:t>
            </w:r>
          </w:p>
        </w:tc>
        <w:tc>
          <w:tcPr>
            <w:tcW w:type="dxa" w:w="3061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19"/>
              </w:rPr>
              <w:t>核心文件</w:t>
            </w:r>
          </w:p>
        </w:tc>
        <w:tc>
          <w:tcPr>
            <w:tcW w:type="dxa" w:w="3061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19"/>
              </w:rPr>
              <w:t>说明</w:t>
            </w:r>
          </w:p>
        </w:tc>
      </w:tr>
      <w:tr>
        <w:tc>
          <w:tcPr>
            <w:tcW w:type="dxa" w:w="3061"/>
          </w:tcPr>
          <w:p>
            <w:r>
              <w:rPr>
                <w:rFonts w:ascii="宋体" w:hAnsi="宋体" w:eastAsia="宋体"/>
                <w:sz w:val="18"/>
              </w:rPr>
              <w:t>启动层</w:t>
            </w:r>
          </w:p>
        </w:tc>
        <w:tc>
          <w:tcPr>
            <w:tcW w:type="dxa" w:w="3061"/>
          </w:tcPr>
          <w:p>
            <w:r>
              <w:rPr>
                <w:rFonts w:ascii="宋体" w:hAnsi="宋体" w:eastAsia="宋体"/>
                <w:sz w:val="18"/>
              </w:rPr>
              <w:t>launch/mountain_city_air_demo.launch</w:t>
            </w:r>
          </w:p>
        </w:tc>
        <w:tc>
          <w:tcPr>
            <w:tcW w:type="dxa" w:w="3061"/>
          </w:tcPr>
          <w:p>
            <w:r>
              <w:rPr>
                <w:rFonts w:ascii="宋体" w:hAnsi="宋体" w:eastAsia="宋体"/>
                <w:sz w:val="18"/>
              </w:rPr>
              <w:t>一键启动 Gazebo、综合 world、小车、飞行控制节点和道路跟随节点。</w:t>
            </w:r>
          </w:p>
        </w:tc>
      </w:tr>
      <w:tr>
        <w:tc>
          <w:tcPr>
            <w:tcW w:type="dxa" w:w="3061"/>
          </w:tcPr>
          <w:p>
            <w:r>
              <w:rPr>
                <w:rFonts w:ascii="宋体" w:hAnsi="宋体" w:eastAsia="宋体"/>
                <w:sz w:val="18"/>
              </w:rPr>
              <w:t>场景层</w:t>
            </w:r>
          </w:p>
        </w:tc>
        <w:tc>
          <w:tcPr>
            <w:tcW w:type="dxa" w:w="3061"/>
          </w:tcPr>
          <w:p>
            <w:r>
              <w:rPr>
                <w:rFonts w:ascii="宋体" w:hAnsi="宋体" w:eastAsia="宋体"/>
                <w:sz w:val="18"/>
              </w:rPr>
              <w:t>worlds/mountain_city_air_demo.world</w:t>
            </w:r>
          </w:p>
        </w:tc>
        <w:tc>
          <w:tcPr>
            <w:tcW w:type="dxa" w:w="3061"/>
          </w:tcPr>
          <w:p>
            <w:r>
              <w:rPr>
                <w:rFonts w:ascii="宋体" w:hAnsi="宋体" w:eastAsia="宋体"/>
                <w:sz w:val="18"/>
              </w:rPr>
              <w:t>通过 model:// 引用山地、城市、过渡区和空中模型。</w:t>
            </w:r>
          </w:p>
        </w:tc>
      </w:tr>
      <w:tr>
        <w:tc>
          <w:tcPr>
            <w:tcW w:type="dxa" w:w="3061"/>
          </w:tcPr>
          <w:p>
            <w:r>
              <w:rPr>
                <w:rFonts w:ascii="宋体" w:hAnsi="宋体" w:eastAsia="宋体"/>
                <w:sz w:val="18"/>
              </w:rPr>
              <w:t>模型层</w:t>
            </w:r>
          </w:p>
        </w:tc>
        <w:tc>
          <w:tcPr>
            <w:tcW w:type="dxa" w:w="3061"/>
          </w:tcPr>
          <w:p>
            <w:r>
              <w:rPr>
                <w:rFonts w:ascii="宋体" w:hAnsi="宋体" w:eastAsia="宋体"/>
                <w:sz w:val="18"/>
              </w:rPr>
              <w:t>models/*/model.sdf</w:t>
            </w:r>
          </w:p>
        </w:tc>
        <w:tc>
          <w:tcPr>
            <w:tcW w:type="dxa" w:w="3061"/>
          </w:tcPr>
          <w:p>
            <w:r>
              <w:rPr>
                <w:rFonts w:ascii="宋体" w:hAnsi="宋体" w:eastAsia="宋体"/>
                <w:sz w:val="18"/>
              </w:rPr>
              <w:t>用 SDF/mesh 管理山地、城市、路灯、树木、建筑、飞机和无人机。</w:t>
            </w:r>
          </w:p>
        </w:tc>
      </w:tr>
      <w:tr>
        <w:tc>
          <w:tcPr>
            <w:tcW w:type="dxa" w:w="3061"/>
          </w:tcPr>
          <w:p>
            <w:r>
              <w:rPr>
                <w:rFonts w:ascii="宋体" w:hAnsi="宋体" w:eastAsia="宋体"/>
                <w:sz w:val="18"/>
              </w:rPr>
              <w:t>机器人层</w:t>
            </w:r>
          </w:p>
        </w:tc>
        <w:tc>
          <w:tcPr>
            <w:tcW w:type="dxa" w:w="3061"/>
          </w:tcPr>
          <w:p>
            <w:r>
              <w:rPr>
                <w:rFonts w:ascii="宋体" w:hAnsi="宋体" w:eastAsia="宋体"/>
                <w:sz w:val="18"/>
              </w:rPr>
              <w:t>urdf/mountain_car.xacro</w:t>
            </w:r>
          </w:p>
        </w:tc>
        <w:tc>
          <w:tcPr>
            <w:tcW w:type="dxa" w:w="3061"/>
          </w:tcPr>
          <w:p>
            <w:r>
              <w:rPr>
                <w:rFonts w:ascii="宋体" w:hAnsi="宋体" w:eastAsia="宋体"/>
                <w:sz w:val="18"/>
              </w:rPr>
              <w:t>定义四轮小车底盘、轮子、碰撞体、惯量和 Gazebo 控制插件。</w:t>
            </w:r>
          </w:p>
        </w:tc>
      </w:tr>
      <w:tr>
        <w:tc>
          <w:tcPr>
            <w:tcW w:type="dxa" w:w="3061"/>
          </w:tcPr>
          <w:p>
            <w:r>
              <w:rPr>
                <w:rFonts w:ascii="宋体" w:hAnsi="宋体" w:eastAsia="宋体"/>
                <w:sz w:val="18"/>
              </w:rPr>
              <w:t>控制层</w:t>
            </w:r>
          </w:p>
        </w:tc>
        <w:tc>
          <w:tcPr>
            <w:tcW w:type="dxa" w:w="3061"/>
          </w:tcPr>
          <w:p>
            <w:r>
              <w:rPr>
                <w:rFonts w:ascii="宋体" w:hAnsi="宋体" w:eastAsia="宋体"/>
                <w:sz w:val="18"/>
              </w:rPr>
              <w:t>scripts/uav_patrol_demo.py 等</w:t>
            </w:r>
          </w:p>
        </w:tc>
        <w:tc>
          <w:tcPr>
            <w:tcW w:type="dxa" w:w="3061"/>
          </w:tcPr>
          <w:p>
            <w:r>
              <w:rPr>
                <w:rFonts w:ascii="宋体" w:hAnsi="宋体" w:eastAsia="宋体"/>
                <w:sz w:val="18"/>
              </w:rPr>
              <w:t>通过 /cmd_vel 或 /gazebo/set_model_state 控制模型运动。</w:t>
            </w:r>
          </w:p>
        </w:tc>
      </w:tr>
    </w:tbl>
    <w:p>
      <w:pPr>
        <w:pStyle w:val="3"/>
      </w:pPr>
      <w:r>
        <w:rPr>
          <w:rFonts w:ascii="黑体" w:hAnsi="黑体" w:eastAsia="黑体"/>
          <w:b/>
        </w:rPr>
        <w:t>2. 山地场景实现</w:t>
      </w:r>
    </w:p>
    <w:p>
      <w:r>
        <w:rPr>
          <w:rFonts w:ascii="宋体" w:hAnsi="宋体" w:eastAsia="宋体"/>
          <w:b w:val="0"/>
        </w:rPr>
        <w:t>山地主体由 mountain_terrain 模型实现，核心文件位于 src/mountain_car_sim/models/mountain_terrain/model.sdf。该模型使用 DAE mesh 文件构造起伏山体和山路，其中 mountain_terrain.dae 表示山体主体，mountain_trail.dae 表示贴合山地的蛇形道路。山地 mesh 同时作为 visual 和 collision，因此小车不是只显示在平面上，而是可以与山地碰撞体产生接触。</w:t>
      </w:r>
    </w:p>
    <w:p>
      <w:r>
        <w:rPr>
          <w:rFonts w:ascii="宋体" w:hAnsi="宋体" w:eastAsia="宋体"/>
          <w:b w:val="0"/>
        </w:rPr>
        <w:t>为了让山地更适合课程答辩展示，项目又新增 mountain_showcase_details 模型，在不破坏原有山地 mesh 的前提下叠加木护栏、入口门架、警示牌、城市方向牌、观景平台、帐篷营地、补给箱、营火、松树、灌木、碎石和风向袋等细节。这样山地不再只是一个裸地形，而是具有道路环境和展示层次的山地小车场景。</w:t>
      </w:r>
    </w:p>
    <w:p>
      <w:pPr>
        <w:pStyle w:val="3"/>
      </w:pPr>
      <w:r>
        <w:rPr>
          <w:rFonts w:ascii="黑体" w:hAnsi="黑体" w:eastAsia="黑体"/>
          <w:b/>
        </w:rPr>
        <w:t>3. 城市场景实现</w:t>
      </w:r>
    </w:p>
    <w:p>
      <w:r>
        <w:rPr>
          <w:rFonts w:ascii="宋体" w:hAnsi="宋体" w:eastAsia="宋体"/>
          <w:b w:val="0"/>
        </w:rPr>
        <w:t>城市场景采用轻量 SDF 几何体搭建，重点是稳定可运行和视觉效果清楚。simple_city/model.sdf 中使用 box 搭建深灰色道路、支路和十字路口，使用浅灰色薄 box 搭建人行道，使用不同高度、不同颜色的 box 搭建建筑群，使用 cylinder 和 sphere 搭建路灯、树木和路牌。</w:t>
      </w:r>
    </w:p>
    <w:p>
      <w:r>
        <w:rPr>
          <w:rFonts w:ascii="宋体" w:hAnsi="宋体" w:eastAsia="宋体"/>
          <w:b w:val="0"/>
        </w:rPr>
        <w:t>为了使城市区域更像一个完整街区，又新增 showcase_city_details 模型，加入店铺门面、广告牌、交通龙门架、停车位、公交站、施工围挡、路面标线和飞行标识等元素。城市部分没有引入 CARLA、OpenStreetMap 或复杂 city generator，原因是课程展示更需要轻量、稳定、可复现，而不是依赖复杂外部环境。</w:t>
      </w:r>
    </w:p>
    <w:p>
      <w:pPr>
        <w:pStyle w:val="3"/>
      </w:pPr>
      <w:r>
        <w:rPr>
          <w:rFonts w:ascii="黑体" w:hAnsi="黑体" w:eastAsia="黑体"/>
          <w:b/>
        </w:rPr>
        <w:t>4. 山地与城市连接设计</w:t>
      </w:r>
    </w:p>
    <w:p>
      <w:r>
        <w:rPr>
          <w:rFonts w:ascii="宋体" w:hAnsi="宋体" w:eastAsia="宋体"/>
          <w:b w:val="0"/>
        </w:rPr>
        <w:t>山地和城市没有做成两个分离 world，而是在 mountain_city_air_demo.world 中同时 include 山地、城市和过渡区模型。过渡区由 mountain_city_transition/model.sdf 实现，从山地出口到城市主路依次布置泥土路、碎石过渡层、沥青入口、路肩、路缘石、护栏、网关标识和绿化。这样小车从山地区域进入城市区域时，视觉上有“土路逐渐变为城市道路”的连续关系。</w:t>
      </w:r>
    </w:p>
    <w:p>
      <w:pPr>
        <w:pStyle w:val="3"/>
      </w:pPr>
      <w:r>
        <w:rPr>
          <w:rFonts w:ascii="黑体" w:hAnsi="黑体" w:eastAsia="黑体"/>
          <w:b/>
        </w:rPr>
        <w:t>5. 小车模型与地面运动</w:t>
      </w:r>
    </w:p>
    <w:p>
      <w:r>
        <w:rPr>
          <w:rFonts w:ascii="宋体" w:hAnsi="宋体" w:eastAsia="宋体"/>
          <w:b w:val="0"/>
        </w:rPr>
        <w:t>小车模型保留原有 mountain_car.xacro。Xacro 文件定义 base_link、四个车轮、轮轴、碰撞体、惯量和颜色，并通过 Gazebo 插件接收 /cmd_vel 速度指令。最终 launch 中使用 reset_spawn_model.py 先删除旧模型再生成新模型，避免重复运行 launch 时出现 entity already exists 的问题。</w:t>
      </w:r>
    </w:p>
    <w:p>
      <w:r>
        <w:rPr>
          <w:rFonts w:ascii="宋体" w:hAnsi="宋体" w:eastAsia="宋体"/>
          <w:b w:val="0"/>
        </w:rPr>
        <w:t>地面运动方面，项目保留原有手动控制方式，同时新增 road_follow_car.py 用于答辩演示，让小车可以沿道路进行稳定展示运行。</w:t>
      </w:r>
    </w:p>
    <w:p>
      <w:pPr>
        <w:pStyle w:val="3"/>
      </w:pPr>
      <w:r>
        <w:rPr>
          <w:rFonts w:ascii="黑体" w:hAnsi="黑体" w:eastAsia="黑体"/>
          <w:b/>
        </w:rPr>
        <w:t>6. 空中飞机/无人机巡航</w:t>
      </w:r>
    </w:p>
    <w:p>
      <w:r>
        <w:rPr>
          <w:rFonts w:ascii="宋体" w:hAnsi="宋体" w:eastAsia="宋体"/>
          <w:b w:val="0"/>
        </w:rPr>
        <w:t>空中模型使用 simple_airplane 和 simple_drone 两个轻量 SDF 模型。固定翼飞机由机身、机翼、尾翼、机头和颜色块组成，四旋翼无人机由中心机身、四个旋翼臂和旋翼圆柱组成。它们都不依赖 PX4、MAVROS 或复杂飞控环境。</w:t>
      </w:r>
    </w:p>
    <w:p>
      <w:r>
        <w:rPr>
          <w:rFonts w:ascii="宋体" w:hAnsi="宋体" w:eastAsia="宋体"/>
          <w:b w:val="0"/>
        </w:rPr>
        <w:t>飞行控制由 scripts/uav_patrol_demo.py 实现。该节点启动后等待 /gazebo/set_model_state 服务可用，然后根据时间计算巡航轨迹，持续设置模型 pose 和 twist，使 patrol_airplane 在固定高度附近沿椭圆轨迹巡航。yaw 根据运动方向变化，pitch 和 roll 保持简单稳定。选择这种方法的原因是课程项目更重视稳定展示，避免复杂飞控依赖导致答辩现场启动失败。</w:t>
      </w:r>
    </w:p>
    <w:p>
      <w:pPr>
        <w:pStyle w:val="2"/>
      </w:pPr>
      <w:r>
        <w:rPr>
          <w:rFonts w:ascii="黑体" w:hAnsi="黑体" w:eastAsia="黑体"/>
          <w:b/>
        </w:rPr>
        <w:t>六、核心代码与文件说明</w:t>
      </w:r>
    </w:p>
    <w:tbl>
      <w:tblPr>
        <w:tblStyle w:val="8"/>
        <w:tblW w:type="auto" w:w="0"/>
        <w:jc w:val="center"/>
        <w:tblLook w:firstColumn="1" w:firstRow="1" w:lastColumn="0" w:lastRow="0" w:noHBand="0" w:noVBand="1" w:val="04A0"/>
      </w:tblPr>
      <w:tblGrid>
        <w:gridCol w:w="4592"/>
        <w:gridCol w:w="4592"/>
      </w:tblGrid>
      <w:tr>
        <w:tc>
          <w:tcPr>
            <w:tcW w:type="dxa" w:w="4592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19"/>
              </w:rPr>
              <w:t>文件</w:t>
            </w:r>
          </w:p>
        </w:tc>
        <w:tc>
          <w:tcPr>
            <w:tcW w:type="dxa" w:w="4592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19"/>
              </w:rPr>
              <w:t>作用</w:t>
            </w:r>
          </w:p>
        </w:tc>
      </w:tr>
      <w:tr>
        <w:tc>
          <w:tcPr>
            <w:tcW w:type="dxa" w:w="4592"/>
          </w:tcPr>
          <w:p>
            <w:r>
              <w:rPr>
                <w:rFonts w:ascii="宋体" w:hAnsi="宋体" w:eastAsia="宋体"/>
                <w:sz w:val="18"/>
              </w:rPr>
              <w:t>worlds/mountain_city_air_demo.world</w:t>
            </w:r>
          </w:p>
        </w:tc>
        <w:tc>
          <w:tcPr>
            <w:tcW w:type="dxa" w:w="4592"/>
          </w:tcPr>
          <w:p>
            <w:r>
              <w:rPr>
                <w:rFonts w:ascii="宋体" w:hAnsi="宋体" w:eastAsia="宋体"/>
                <w:sz w:val="18"/>
              </w:rPr>
              <w:t>综合 world，融合山地、城市、过渡道路、飞机和无人机模型。</w:t>
            </w:r>
          </w:p>
        </w:tc>
      </w:tr>
      <w:tr>
        <w:tc>
          <w:tcPr>
            <w:tcW w:type="dxa" w:w="4592"/>
          </w:tcPr>
          <w:p>
            <w:r>
              <w:rPr>
                <w:rFonts w:ascii="宋体" w:hAnsi="宋体" w:eastAsia="宋体"/>
                <w:sz w:val="18"/>
              </w:rPr>
              <w:t>launch/mountain_city_air_demo.launch</w:t>
            </w:r>
          </w:p>
        </w:tc>
        <w:tc>
          <w:tcPr>
            <w:tcW w:type="dxa" w:w="4592"/>
          </w:tcPr>
          <w:p>
            <w:r>
              <w:rPr>
                <w:rFonts w:ascii="宋体" w:hAnsi="宋体" w:eastAsia="宋体"/>
                <w:sz w:val="18"/>
              </w:rPr>
              <w:t>最终一键启动文件，加载 world、小车、飞行脚本和道路跟随脚本。</w:t>
            </w:r>
          </w:p>
        </w:tc>
      </w:tr>
      <w:tr>
        <w:tc>
          <w:tcPr>
            <w:tcW w:type="dxa" w:w="4592"/>
          </w:tcPr>
          <w:p>
            <w:r>
              <w:rPr>
                <w:rFonts w:ascii="宋体" w:hAnsi="宋体" w:eastAsia="宋体"/>
                <w:sz w:val="18"/>
              </w:rPr>
              <w:t>models/mountain_terrain/model.sdf</w:t>
            </w:r>
          </w:p>
        </w:tc>
        <w:tc>
          <w:tcPr>
            <w:tcW w:type="dxa" w:w="4592"/>
          </w:tcPr>
          <w:p>
            <w:r>
              <w:rPr>
                <w:rFonts w:ascii="宋体" w:hAnsi="宋体" w:eastAsia="宋体"/>
                <w:sz w:val="18"/>
              </w:rPr>
              <w:t>山地主体地形，使用 mesh 构建起伏山体和山路。</w:t>
            </w:r>
          </w:p>
        </w:tc>
      </w:tr>
      <w:tr>
        <w:tc>
          <w:tcPr>
            <w:tcW w:type="dxa" w:w="4592"/>
          </w:tcPr>
          <w:p>
            <w:r>
              <w:rPr>
                <w:rFonts w:ascii="宋体" w:hAnsi="宋体" w:eastAsia="宋体"/>
                <w:sz w:val="18"/>
              </w:rPr>
              <w:t>models/simple_city/model.sdf</w:t>
            </w:r>
          </w:p>
        </w:tc>
        <w:tc>
          <w:tcPr>
            <w:tcW w:type="dxa" w:w="4592"/>
          </w:tcPr>
          <w:p>
            <w:r>
              <w:rPr>
                <w:rFonts w:ascii="宋体" w:hAnsi="宋体" w:eastAsia="宋体"/>
                <w:sz w:val="18"/>
              </w:rPr>
              <w:t>城市主体，包括道路、建筑、人行道、树木、路灯等。</w:t>
            </w:r>
          </w:p>
        </w:tc>
      </w:tr>
      <w:tr>
        <w:tc>
          <w:tcPr>
            <w:tcW w:type="dxa" w:w="4592"/>
          </w:tcPr>
          <w:p>
            <w:r>
              <w:rPr>
                <w:rFonts w:ascii="宋体" w:hAnsi="宋体" w:eastAsia="宋体"/>
                <w:sz w:val="18"/>
              </w:rPr>
              <w:t>models/mountain_city_transition/model.sdf</w:t>
            </w:r>
          </w:p>
        </w:tc>
        <w:tc>
          <w:tcPr>
            <w:tcW w:type="dxa" w:w="4592"/>
          </w:tcPr>
          <w:p>
            <w:r>
              <w:rPr>
                <w:rFonts w:ascii="宋体" w:hAnsi="宋体" w:eastAsia="宋体"/>
                <w:sz w:val="18"/>
              </w:rPr>
              <w:t>山地到城市的融合连接道路。</w:t>
            </w:r>
          </w:p>
        </w:tc>
      </w:tr>
      <w:tr>
        <w:tc>
          <w:tcPr>
            <w:tcW w:type="dxa" w:w="4592"/>
          </w:tcPr>
          <w:p>
            <w:r>
              <w:rPr>
                <w:rFonts w:ascii="宋体" w:hAnsi="宋体" w:eastAsia="宋体"/>
                <w:sz w:val="18"/>
              </w:rPr>
              <w:t>models/simple_airplane/model.sdf</w:t>
            </w:r>
          </w:p>
        </w:tc>
        <w:tc>
          <w:tcPr>
            <w:tcW w:type="dxa" w:w="4592"/>
          </w:tcPr>
          <w:p>
            <w:r>
              <w:rPr>
                <w:rFonts w:ascii="宋体" w:hAnsi="宋体" w:eastAsia="宋体"/>
                <w:sz w:val="18"/>
              </w:rPr>
              <w:t>简化固定翼飞机模型。</w:t>
            </w:r>
          </w:p>
        </w:tc>
      </w:tr>
      <w:tr>
        <w:tc>
          <w:tcPr>
            <w:tcW w:type="dxa" w:w="4592"/>
          </w:tcPr>
          <w:p>
            <w:r>
              <w:rPr>
                <w:rFonts w:ascii="宋体" w:hAnsi="宋体" w:eastAsia="宋体"/>
                <w:sz w:val="18"/>
              </w:rPr>
              <w:t>urdf/mountain_car.xacro</w:t>
            </w:r>
          </w:p>
        </w:tc>
        <w:tc>
          <w:tcPr>
            <w:tcW w:type="dxa" w:w="4592"/>
          </w:tcPr>
          <w:p>
            <w:r>
              <w:rPr>
                <w:rFonts w:ascii="宋体" w:hAnsi="宋体" w:eastAsia="宋体"/>
                <w:sz w:val="18"/>
              </w:rPr>
              <w:t>四轮小车 URDF/Xacro 模型。</w:t>
            </w:r>
          </w:p>
        </w:tc>
      </w:tr>
      <w:tr>
        <w:tc>
          <w:tcPr>
            <w:tcW w:type="dxa" w:w="4592"/>
          </w:tcPr>
          <w:p>
            <w:r>
              <w:rPr>
                <w:rFonts w:ascii="宋体" w:hAnsi="宋体" w:eastAsia="宋体"/>
                <w:sz w:val="18"/>
              </w:rPr>
              <w:t>scripts/uav_patrol_demo.py</w:t>
            </w:r>
          </w:p>
        </w:tc>
        <w:tc>
          <w:tcPr>
            <w:tcW w:type="dxa" w:w="4592"/>
          </w:tcPr>
          <w:p>
            <w:r>
              <w:rPr>
                <w:rFonts w:ascii="宋体" w:hAnsi="宋体" w:eastAsia="宋体"/>
                <w:sz w:val="18"/>
              </w:rPr>
              <w:t>调用 /gazebo/set_model_state 控制飞机巡航。</w:t>
            </w:r>
          </w:p>
        </w:tc>
      </w:tr>
      <w:tr>
        <w:tc>
          <w:tcPr>
            <w:tcW w:type="dxa" w:w="4592"/>
          </w:tcPr>
          <w:p>
            <w:r>
              <w:rPr>
                <w:rFonts w:ascii="宋体" w:hAnsi="宋体" w:eastAsia="宋体"/>
                <w:sz w:val="18"/>
              </w:rPr>
              <w:t>scripts/road_follow_car.py</w:t>
            </w:r>
          </w:p>
        </w:tc>
        <w:tc>
          <w:tcPr>
            <w:tcW w:type="dxa" w:w="4592"/>
          </w:tcPr>
          <w:p>
            <w:r>
              <w:rPr>
                <w:rFonts w:ascii="宋体" w:hAnsi="宋体" w:eastAsia="宋体"/>
                <w:sz w:val="18"/>
              </w:rPr>
              <w:t>控制地面小车沿道路展示运行。</w:t>
            </w:r>
          </w:p>
        </w:tc>
      </w:tr>
    </w:tbl>
    <w:p>
      <w:pPr>
        <w:pStyle w:val="2"/>
      </w:pPr>
      <w:r>
        <w:rPr>
          <w:rFonts w:ascii="黑体" w:hAnsi="黑体" w:eastAsia="黑体"/>
          <w:b/>
        </w:rPr>
        <w:t>七、系统编译与运行</w:t>
      </w:r>
    </w:p>
    <w:p>
      <w:pPr>
        <w:pStyle w:val="3"/>
      </w:pPr>
      <w:r>
        <w:rPr>
          <w:rFonts w:ascii="黑体" w:hAnsi="黑体" w:eastAsia="黑体"/>
          <w:b/>
        </w:rPr>
        <w:t>1. 编译命令</w:t>
      </w:r>
    </w:p>
    <w:p>
      <w:pPr>
        <w:ind w:left="283"/>
      </w:pPr>
      <w:r>
        <w:rPr>
          <w:rFonts w:ascii="Consolas" w:hAnsi="Consolas"/>
          <w:sz w:val="18"/>
        </w:rPr>
        <w:t>cd ~/catkin_ws</w:t>
        <w:br/>
        <w:t>catkin_make -DCATKIN_WHITELIST_PACKAGES="mountain_car_sim"</w:t>
        <w:br/>
        <w:t>source devel/setup.bash</w:t>
      </w:r>
    </w:p>
    <w:p>
      <w:r>
        <w:rPr>
          <w:rFonts w:ascii="宋体" w:hAnsi="宋体" w:eastAsia="宋体"/>
          <w:b w:val="0"/>
        </w:rPr>
        <w:t>由于虚拟机工作空间中可能存在其他实验包，为保证大作业项目编译稳定，本次实际运行时使用 CATKIN_WHITELIST_PACKAGES 只编译 mountain_car_sim。实际编译日志显示该包配置和生成成功，Python 脚本已安装到 devel/lib/mountain_car_sim。</w:t>
      </w:r>
    </w:p>
    <w:p>
      <w:pPr>
        <w:pStyle w:val="3"/>
      </w:pPr>
      <w:r>
        <w:rPr>
          <w:rFonts w:ascii="黑体" w:hAnsi="黑体" w:eastAsia="黑体"/>
          <w:b/>
        </w:rPr>
        <w:t>2. 启动命令</w:t>
      </w:r>
    </w:p>
    <w:p>
      <w:pPr>
        <w:ind w:left="283"/>
      </w:pPr>
      <w:r>
        <w:rPr>
          <w:rFonts w:ascii="Consolas" w:hAnsi="Consolas"/>
          <w:sz w:val="18"/>
        </w:rPr>
        <w:t>roslaunch mountain_car_sim mountain_city_air_demo.launch</w:t>
      </w:r>
    </w:p>
    <w:p>
      <w:r>
        <w:rPr>
          <w:rFonts w:ascii="宋体" w:hAnsi="宋体" w:eastAsia="宋体"/>
          <w:b w:val="0"/>
        </w:rPr>
        <w:t>启动后 Gazebo 会加载 mountain_city_air_demo.world，并自动生成小车、飞机/无人机模型，随后启动小车道路跟随节点和空中巡航节点。</w:t>
      </w:r>
    </w:p>
    <w:p>
      <w:pPr>
        <w:pStyle w:val="2"/>
      </w:pPr>
      <w:r>
        <w:rPr>
          <w:rFonts w:ascii="黑体" w:hAnsi="黑体" w:eastAsia="黑体"/>
          <w:b/>
        </w:rPr>
        <w:t>八、功能测试与实际运行截图</w:t>
      </w:r>
    </w:p>
    <w:p>
      <w:pPr>
        <w:pStyle w:val="3"/>
      </w:pPr>
      <w:r>
        <w:rPr>
          <w:rFonts w:ascii="黑体" w:hAnsi="黑体" w:eastAsia="黑体"/>
          <w:b/>
        </w:rPr>
        <w:t>1. Gazebo 综合场景运行截图</w:t>
      </w:r>
    </w:p>
    <w:p>
      <w:r>
        <w:rPr>
          <w:rFonts w:ascii="宋体" w:hAnsi="宋体" w:eastAsia="宋体"/>
          <w:b w:val="0"/>
        </w:rPr>
        <w:t>下面截图使用 Ubuntu 自带 gnome-screenshot 工具采集，画面来自真实运行中的 Gazebo。截图中可以看到城市街景、道路、建筑、树木、路灯、空中飞机等元素，说明综合 world 已经成功加载并运行。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256000" cy="39420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gazebo_full_scen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56000" cy="394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宋体" w:hAnsi="宋体" w:eastAsia="宋体"/>
          <w:color w:val="505050"/>
          <w:sz w:val="18"/>
        </w:rPr>
        <w:t>图1 Gazebo 中运行的山地-城市融合仿真系统局部视图（Ubuntu gnome-screenshot 实际截图）</w:t>
      </w:r>
    </w:p>
    <w:p>
      <w:pPr>
        <w:pStyle w:val="3"/>
      </w:pPr>
      <w:r>
        <w:rPr>
          <w:rFonts w:ascii="黑体" w:hAnsi="黑体" w:eastAsia="黑体"/>
          <w:b/>
        </w:rPr>
        <w:t>2. ROS/Gazebo 运行状态截图</w:t>
      </w:r>
    </w:p>
    <w:p>
      <w:r>
        <w:rPr>
          <w:rFonts w:ascii="宋体" w:hAnsi="宋体" w:eastAsia="宋体"/>
          <w:b w:val="0"/>
        </w:rPr>
        <w:t>下图为 Ubuntu 终端中的实际运行状态截图，可以看到 /gazebo/model_states、/gazebo/set_model_state、/cmd_vel、/joint_states 等话题或服务，以及 roslaunch、gzserver、gzclient、road_follow_car.py、uav_patrol_demo.py 等进程。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256000" cy="394200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runtime_terminal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56000" cy="394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宋体" w:hAnsi="宋体" w:eastAsia="宋体"/>
          <w:color w:val="505050"/>
          <w:sz w:val="18"/>
        </w:rPr>
        <w:t>图2 ROS/Gazebo 运行状态与关键话题服务截图（Ubuntu gnome-screenshot 实际截图）</w:t>
      </w:r>
    </w:p>
    <w:p>
      <w:pPr>
        <w:pStyle w:val="3"/>
      </w:pPr>
      <w:r>
        <w:rPr>
          <w:rFonts w:ascii="黑体" w:hAnsi="黑体" w:eastAsia="黑体"/>
          <w:b/>
        </w:rPr>
        <w:t>3. 功能测试结果</w:t>
      </w:r>
    </w:p>
    <w:tbl>
      <w:tblPr>
        <w:tblStyle w:val="8"/>
        <w:tblW w:type="auto" w:w="0"/>
        <w:jc w:val="center"/>
        <w:tblLook w:firstColumn="1" w:firstRow="1" w:lastColumn="0" w:lastRow="0" w:noHBand="0" w:noVBand="1" w:val="04A0"/>
      </w:tblPr>
      <w:tblGrid>
        <w:gridCol w:w="3061"/>
        <w:gridCol w:w="3061"/>
        <w:gridCol w:w="3061"/>
      </w:tblGrid>
      <w:tr>
        <w:tc>
          <w:tcPr>
            <w:tcW w:type="dxa" w:w="3061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19"/>
              </w:rPr>
              <w:t>测试项</w:t>
            </w:r>
          </w:p>
        </w:tc>
        <w:tc>
          <w:tcPr>
            <w:tcW w:type="dxa" w:w="3061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19"/>
              </w:rPr>
              <w:t>测试方法</w:t>
            </w:r>
          </w:p>
        </w:tc>
        <w:tc>
          <w:tcPr>
            <w:tcW w:type="dxa" w:w="3061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19"/>
              </w:rPr>
              <w:t>结果</w:t>
            </w:r>
          </w:p>
        </w:tc>
      </w:tr>
      <w:tr>
        <w:tc>
          <w:tcPr>
            <w:tcW w:type="dxa" w:w="3061"/>
          </w:tcPr>
          <w:p>
            <w:r>
              <w:rPr>
                <w:rFonts w:ascii="宋体" w:hAnsi="宋体" w:eastAsia="宋体"/>
                <w:sz w:val="18"/>
              </w:rPr>
              <w:t>一键启动</w:t>
            </w:r>
          </w:p>
        </w:tc>
        <w:tc>
          <w:tcPr>
            <w:tcW w:type="dxa" w:w="3061"/>
          </w:tcPr>
          <w:p>
            <w:r>
              <w:rPr>
                <w:rFonts w:ascii="宋体" w:hAnsi="宋体" w:eastAsia="宋体"/>
                <w:sz w:val="18"/>
              </w:rPr>
              <w:t>执行 roslaunch mountain_car_sim mountain_city_air_demo.launch。</w:t>
            </w:r>
          </w:p>
        </w:tc>
        <w:tc>
          <w:tcPr>
            <w:tcW w:type="dxa" w:w="3061"/>
          </w:tcPr>
          <w:p>
            <w:r>
              <w:rPr>
                <w:rFonts w:ascii="宋体" w:hAnsi="宋体" w:eastAsia="宋体"/>
                <w:sz w:val="18"/>
              </w:rPr>
              <w:t>Gazebo、world、小车、飞行控制节点均启动。</w:t>
            </w:r>
          </w:p>
        </w:tc>
      </w:tr>
      <w:tr>
        <w:tc>
          <w:tcPr>
            <w:tcW w:type="dxa" w:w="3061"/>
          </w:tcPr>
          <w:p>
            <w:r>
              <w:rPr>
                <w:rFonts w:ascii="宋体" w:hAnsi="宋体" w:eastAsia="宋体"/>
                <w:sz w:val="18"/>
              </w:rPr>
              <w:t>城市场景显示</w:t>
            </w:r>
          </w:p>
        </w:tc>
        <w:tc>
          <w:tcPr>
            <w:tcW w:type="dxa" w:w="3061"/>
          </w:tcPr>
          <w:p>
            <w:r>
              <w:rPr>
                <w:rFonts w:ascii="宋体" w:hAnsi="宋体" w:eastAsia="宋体"/>
                <w:sz w:val="18"/>
              </w:rPr>
              <w:t>观察 Gazebo 画面中的道路、建筑、人行道、路灯、树木和路牌。</w:t>
            </w:r>
          </w:p>
        </w:tc>
        <w:tc>
          <w:tcPr>
            <w:tcW w:type="dxa" w:w="3061"/>
          </w:tcPr>
          <w:p>
            <w:r>
              <w:rPr>
                <w:rFonts w:ascii="宋体" w:hAnsi="宋体" w:eastAsia="宋体"/>
                <w:sz w:val="18"/>
              </w:rPr>
              <w:t>城市街景元素可见。</w:t>
            </w:r>
          </w:p>
        </w:tc>
      </w:tr>
      <w:tr>
        <w:tc>
          <w:tcPr>
            <w:tcW w:type="dxa" w:w="3061"/>
          </w:tcPr>
          <w:p>
            <w:r>
              <w:rPr>
                <w:rFonts w:ascii="宋体" w:hAnsi="宋体" w:eastAsia="宋体"/>
                <w:sz w:val="18"/>
              </w:rPr>
              <w:t>空中巡航</w:t>
            </w:r>
          </w:p>
        </w:tc>
        <w:tc>
          <w:tcPr>
            <w:tcW w:type="dxa" w:w="3061"/>
          </w:tcPr>
          <w:p>
            <w:r>
              <w:rPr>
                <w:rFonts w:ascii="宋体" w:hAnsi="宋体" w:eastAsia="宋体"/>
                <w:sz w:val="18"/>
              </w:rPr>
              <w:t>查看 Gazebo 画面和 /gazebo/set_model_state 服务。</w:t>
            </w:r>
          </w:p>
        </w:tc>
        <w:tc>
          <w:tcPr>
            <w:tcW w:type="dxa" w:w="3061"/>
          </w:tcPr>
          <w:p>
            <w:r>
              <w:rPr>
                <w:rFonts w:ascii="宋体" w:hAnsi="宋体" w:eastAsia="宋体"/>
                <w:sz w:val="18"/>
              </w:rPr>
              <w:t>飞机/无人机模型可见，巡航节点处于运行状态。</w:t>
            </w:r>
          </w:p>
        </w:tc>
      </w:tr>
      <w:tr>
        <w:tc>
          <w:tcPr>
            <w:tcW w:type="dxa" w:w="3061"/>
          </w:tcPr>
          <w:p>
            <w:r>
              <w:rPr>
                <w:rFonts w:ascii="宋体" w:hAnsi="宋体" w:eastAsia="宋体"/>
                <w:sz w:val="18"/>
              </w:rPr>
              <w:t>地面小车运行</w:t>
            </w:r>
          </w:p>
        </w:tc>
        <w:tc>
          <w:tcPr>
            <w:tcW w:type="dxa" w:w="3061"/>
          </w:tcPr>
          <w:p>
            <w:r>
              <w:rPr>
                <w:rFonts w:ascii="宋体" w:hAnsi="宋体" w:eastAsia="宋体"/>
                <w:sz w:val="18"/>
              </w:rPr>
              <w:t>查看 /cmd_vel 话题和 road_follow_car.py 进程。</w:t>
            </w:r>
          </w:p>
        </w:tc>
        <w:tc>
          <w:tcPr>
            <w:tcW w:type="dxa" w:w="3061"/>
          </w:tcPr>
          <w:p>
            <w:r>
              <w:rPr>
                <w:rFonts w:ascii="宋体" w:hAnsi="宋体" w:eastAsia="宋体"/>
                <w:sz w:val="18"/>
              </w:rPr>
              <w:t>地面控制链路存在，小车控制节点正常运行。</w:t>
            </w:r>
          </w:p>
        </w:tc>
      </w:tr>
      <w:tr>
        <w:tc>
          <w:tcPr>
            <w:tcW w:type="dxa" w:w="3061"/>
          </w:tcPr>
          <w:p>
            <w:r>
              <w:rPr>
                <w:rFonts w:ascii="宋体" w:hAnsi="宋体" w:eastAsia="宋体"/>
                <w:sz w:val="18"/>
              </w:rPr>
              <w:t>运行复现</w:t>
            </w:r>
          </w:p>
        </w:tc>
        <w:tc>
          <w:tcPr>
            <w:tcW w:type="dxa" w:w="3061"/>
          </w:tcPr>
          <w:p>
            <w:r>
              <w:rPr>
                <w:rFonts w:ascii="宋体" w:hAnsi="宋体" w:eastAsia="宋体"/>
                <w:sz w:val="18"/>
              </w:rPr>
              <w:t>在 Ubuntu VM 中重新同步源码、编译并启动。</w:t>
            </w:r>
          </w:p>
        </w:tc>
        <w:tc>
          <w:tcPr>
            <w:tcW w:type="dxa" w:w="3061"/>
          </w:tcPr>
          <w:p>
            <w:r>
              <w:rPr>
                <w:rFonts w:ascii="宋体" w:hAnsi="宋体" w:eastAsia="宋体"/>
                <w:sz w:val="18"/>
              </w:rPr>
              <w:t>项目可重新启动并采集真实截图。</w:t>
            </w:r>
          </w:p>
        </w:tc>
      </w:tr>
    </w:tbl>
    <w:p>
      <w:pPr>
        <w:pStyle w:val="2"/>
      </w:pPr>
      <w:r>
        <w:rPr>
          <w:rFonts w:ascii="黑体" w:hAnsi="黑体" w:eastAsia="黑体"/>
          <w:b/>
        </w:rPr>
        <w:t>九、遇到的问题及解决方法</w:t>
      </w:r>
    </w:p>
    <w:p>
      <w:pPr>
        <w:pStyle w:val="3"/>
      </w:pPr>
      <w:r>
        <w:rPr>
          <w:rFonts w:ascii="黑体" w:hAnsi="黑体" w:eastAsia="黑体"/>
          <w:b/>
        </w:rPr>
        <w:t>1. Gazebo 模型依赖过重的问题</w:t>
      </w:r>
    </w:p>
    <w:p>
      <w:r>
        <w:rPr>
          <w:rFonts w:ascii="宋体" w:hAnsi="宋体" w:eastAsia="宋体"/>
          <w:b w:val="0"/>
        </w:rPr>
        <w:t>最初设想可以引用复杂城市模型或真实无人机飞控模型，但这类资源往往依赖重，可能需要 PX4、MAVROS、复杂 mesh 或外部资源下载。为保证课程答辩稳定，本项目最终采用 SDF 基础几何体手写城市街景，并使用简化飞机/无人机模型。这样虽然真实度不如专业仿真平台，但更稳定、更容易复现，也更适合课程展示。</w:t>
      </w:r>
    </w:p>
    <w:p>
      <w:pPr>
        <w:pStyle w:val="3"/>
      </w:pPr>
      <w:r>
        <w:rPr>
          <w:rFonts w:ascii="黑体" w:hAnsi="黑体" w:eastAsia="黑体"/>
          <w:b/>
        </w:rPr>
        <w:t>2. 山地与城市割裂的问题</w:t>
      </w:r>
    </w:p>
    <w:p>
      <w:r>
        <w:rPr>
          <w:rFonts w:ascii="宋体" w:hAnsi="宋体" w:eastAsia="宋体"/>
          <w:b w:val="0"/>
        </w:rPr>
        <w:t>简单把城市放在山地旁边会显得两个场景割裂。解决方法是新增 mountain_city_transition 模型，在山地和城市之间加入泥土路、碎石层、沥青入口、路肩、路缘石、护栏、网关和绿化，使视觉上形成连续过渡。</w:t>
      </w:r>
    </w:p>
    <w:p>
      <w:pPr>
        <w:pStyle w:val="3"/>
      </w:pPr>
      <w:r>
        <w:rPr>
          <w:rFonts w:ascii="黑体" w:hAnsi="黑体" w:eastAsia="黑体"/>
          <w:b/>
        </w:rPr>
        <w:t>3. 空中模型真实飞控复杂的问题</w:t>
      </w:r>
    </w:p>
    <w:p>
      <w:r>
        <w:rPr>
          <w:rFonts w:ascii="宋体" w:hAnsi="宋体" w:eastAsia="宋体"/>
          <w:b w:val="0"/>
        </w:rPr>
        <w:t>真实飞行控制需要空气动力学、飞控系统、传感器和控制器，课程项目中容易导致启动失败。本项目采用 /gazebo/set_model_state 直接设置模型状态，使飞机稳定按轨迹飞行。该方法适合演示级仿真，重点体现 ROS 节点和 Gazebo 服务之间的协作。</w:t>
      </w:r>
    </w:p>
    <w:p>
      <w:pPr>
        <w:pStyle w:val="3"/>
      </w:pPr>
      <w:r>
        <w:rPr>
          <w:rFonts w:ascii="黑体" w:hAnsi="黑体" w:eastAsia="黑体"/>
          <w:b/>
        </w:rPr>
        <w:t>4. 重复运行 launch 时模型重名的问题</w:t>
      </w:r>
    </w:p>
    <w:p>
      <w:r>
        <w:rPr>
          <w:rFonts w:ascii="宋体" w:hAnsi="宋体" w:eastAsia="宋体"/>
          <w:b w:val="0"/>
        </w:rPr>
        <w:t>Gazebo 中同名模型重复 spawn 会出现 entity already exists。项目使用 reset_spawn_model.py，在生成 mountain_car 前先调用 /gazebo/delete_model 删除旧模型，再调用 /gazebo/spawn_urdf_model 生成新模型，提高重复演示的稳定性。</w:t>
      </w:r>
    </w:p>
    <w:p>
      <w:pPr>
        <w:pStyle w:val="3"/>
      </w:pPr>
      <w:r>
        <w:rPr>
          <w:rFonts w:ascii="黑体" w:hAnsi="黑体" w:eastAsia="黑体"/>
          <w:b/>
        </w:rPr>
        <w:t>5. 虚拟机中截图和录屏的问题</w:t>
      </w:r>
    </w:p>
    <w:p>
      <w:r>
        <w:rPr>
          <w:rFonts w:ascii="宋体" w:hAnsi="宋体" w:eastAsia="宋体"/>
          <w:b w:val="0"/>
        </w:rPr>
        <w:t>报告截图要求使用 Ubuntu 自带截图功能，因此实际截图使用 gnome-screenshot 完成。功能演示视频则通过屏幕录制保存真实运行中的 Ubuntu/Gazebo 窗口画面，并与报告、PPT、源码一起放入最终提交文件夹。</w:t>
      </w:r>
    </w:p>
    <w:p>
      <w:pPr>
        <w:pStyle w:val="2"/>
      </w:pPr>
      <w:r>
        <w:rPr>
          <w:rFonts w:ascii="黑体" w:hAnsi="黑体" w:eastAsia="黑体"/>
          <w:b/>
        </w:rPr>
        <w:t>十、实验总结</w:t>
      </w:r>
    </w:p>
    <w:p>
      <w:r>
        <w:rPr>
          <w:rFonts w:ascii="宋体" w:hAnsi="宋体" w:eastAsia="宋体"/>
          <w:b w:val="0"/>
        </w:rPr>
        <w:t>本项目从原始山地小车仿真出发，完成了山地、城市、地面小车、空中飞机/无人机的综合扩展。项目体现了 ROS 与 Gazebo 在机器人建模、场景搭建、节点控制、服务调用、多模型协同仿真方面的基本应用。</w:t>
      </w:r>
    </w:p>
    <w:p>
      <w:r>
        <w:rPr>
          <w:rFonts w:ascii="宋体" w:hAnsi="宋体" w:eastAsia="宋体"/>
          <w:b w:val="0"/>
        </w:rPr>
        <w:t>通过本次实验，我进一步理解了 ROS 中 launch、topic、service、param、package 的配合方式，也掌握了 Gazebo world、SDF 模型、URDF/Xacro 小车模型和 Python 控制节点的组织方法。项目最终能够一键启动、可截图、可录制演示视频，满足课程大作业的综合展示要求。</w:t>
      </w:r>
    </w:p>
    <w:p>
      <w:pPr>
        <w:pStyle w:val="2"/>
      </w:pPr>
      <w:r>
        <w:rPr>
          <w:rFonts w:ascii="黑体" w:hAnsi="黑体" w:eastAsia="黑体"/>
          <w:b/>
        </w:rPr>
        <w:t>十一、答辩展示流程</w:t>
      </w:r>
    </w:p>
    <w:p>
      <w:pPr>
        <w:ind w:left="283"/>
      </w:pPr>
      <w:r>
        <w:rPr>
          <w:rFonts w:ascii="宋体" w:hAnsi="宋体" w:eastAsia="宋体"/>
          <w:sz w:val="21"/>
        </w:rPr>
        <w:t>• 第一步：打开 Ubuntu 终端，进入 catkin_ws，执行编译和 source 命令。</w:t>
      </w:r>
    </w:p>
    <w:p>
      <w:pPr>
        <w:ind w:left="283"/>
      </w:pPr>
      <w:r>
        <w:rPr>
          <w:rFonts w:ascii="宋体" w:hAnsi="宋体" w:eastAsia="宋体"/>
          <w:sz w:val="21"/>
        </w:rPr>
        <w:t>• 第二步：运行 roslaunch mountain_car_sim mountain_city_air_demo.launch。</w:t>
      </w:r>
    </w:p>
    <w:p>
      <w:pPr>
        <w:ind w:left="283"/>
      </w:pPr>
      <w:r>
        <w:rPr>
          <w:rFonts w:ascii="宋体" w:hAnsi="宋体" w:eastAsia="宋体"/>
          <w:sz w:val="21"/>
        </w:rPr>
        <w:t>• 第三步：在 Gazebo 中展示城市街景、道路、建筑、路灯、树木和飞机巡航。</w:t>
      </w:r>
    </w:p>
    <w:p>
      <w:pPr>
        <w:ind w:left="283"/>
      </w:pPr>
      <w:r>
        <w:rPr>
          <w:rFonts w:ascii="宋体" w:hAnsi="宋体" w:eastAsia="宋体"/>
          <w:sz w:val="21"/>
        </w:rPr>
        <w:t>• 第四步：说明山地、城市和过渡道路分别由哪些 SDF/mesh 模型实现。</w:t>
      </w:r>
    </w:p>
    <w:p>
      <w:pPr>
        <w:ind w:left="283"/>
      </w:pPr>
      <w:r>
        <w:rPr>
          <w:rFonts w:ascii="宋体" w:hAnsi="宋体" w:eastAsia="宋体"/>
          <w:sz w:val="21"/>
        </w:rPr>
        <w:t>• 第五步：说明小车使用 /cmd_vel，飞机使用 /gazebo/set_model_state。</w:t>
      </w:r>
    </w:p>
    <w:p>
      <w:pPr>
        <w:ind w:left="283"/>
      </w:pPr>
      <w:r>
        <w:rPr>
          <w:rFonts w:ascii="宋体" w:hAnsi="宋体" w:eastAsia="宋体"/>
          <w:sz w:val="21"/>
        </w:rPr>
        <w:t>• 第六步：总结本项目重点是多场景、多模型、多运动对象的综合仿真，而不是单一模型展示。</w:t>
      </w:r>
    </w:p>
    <w:p>
      <w:pPr>
        <w:pStyle w:val="2"/>
      </w:pPr>
      <w:r>
        <w:rPr>
          <w:rFonts w:ascii="黑体" w:hAnsi="黑体" w:eastAsia="黑体"/>
          <w:b/>
        </w:rPr>
        <w:t>十二、PPT 与交付物说明</w:t>
      </w:r>
    </w:p>
    <w:p>
      <w:r>
        <w:rPr>
          <w:rFonts w:ascii="宋体" w:hAnsi="宋体" w:eastAsia="宋体"/>
          <w:b w:val="0"/>
        </w:rPr>
        <w:t>本次最终交付文件夹包含实验报告、源代码、功能演示视频和 PPT。PPT 共 6 页，内容包括项目概览、系统功能、实现技术架构、山地与城市建模方式、车辆运动与空中巡航实现、启动展示与总结。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256000" cy="488808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ntact-sheet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56000" cy="48880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宋体" w:hAnsi="宋体" w:eastAsia="宋体"/>
          <w:color w:val="505050"/>
          <w:sz w:val="18"/>
        </w:rPr>
        <w:t>图3 答辩 PPT 缩略预览</w:t>
      </w:r>
    </w:p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  <w:embedRegular r:id="rId1" w:fontKey="{6E762069-E7DE-4B52-AAA9-631FA8A9366F}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  <w:embedRegular r:id="rId2" w:fontKey="{DB282669-D76E-409E-890C-9774372CC772}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楷体_GB2312">
    <w:panose1 w:val="02010609030101010101"/>
    <w:charset w:val="86"/>
    <w:family w:val="modern"/>
    <w:pitch w:val="default"/>
    <w:sig w:usb0="00000001" w:usb1="080E0000" w:usb2="00000000" w:usb3="00000000" w:csb0="00040000" w:csb1="00000000"/>
    <w:embedRegular r:id="rId3" w:fontKey="{FB5BF30E-882B-4A88-8FEE-5A06E7FE080B}"/>
  </w:font>
  <w:font w:name="方正小标宋简体">
    <w:panose1 w:val="02000000000000000000"/>
    <w:charset w:val="86"/>
    <w:family w:val="script"/>
    <w:pitch w:val="default"/>
    <w:sig w:usb0="00000001" w:usb1="08000000" w:usb2="00000000" w:usb3="00000000" w:csb0="00040000" w:csb1="00000000"/>
    <w:embedRegular r:id="rId4" w:fontKey="{0CA8DF77-DDA5-469B-88B1-880085AB18D7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AC67D32">
    <w:pPr>
      <w:pStyle w:val="5"/>
      <w:ind w:right="36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EF91AA0">
    <w:pPr>
      <w:pStyle w:val="5"/>
      <w:framePr w:wrap="around" w:vAnchor="text" w:hAnchor="margin" w:xAlign="right" w:y="1"/>
      <w:rPr>
        <w:rStyle w:val="10"/>
      </w:rPr>
    </w:pPr>
    <w:r>
      <w:rPr>
        <w:rStyle w:val="10"/>
      </w:rPr>
      <w:fldChar w:fldCharType="begin"/>
    </w:r>
    <w:r>
      <w:rPr>
        <w:rStyle w:val="10"/>
      </w:rPr>
      <w:instrText xml:space="preserve">PAGE  </w:instrText>
    </w:r>
    <w:r>
      <w:rPr>
        <w:rStyle w:val="10"/>
      </w:rPr>
      <w:fldChar w:fldCharType="end"/>
    </w:r>
  </w:p>
  <w:p w14:paraId="157F4871">
    <w:pPr>
      <w:pStyle w:val="5"/>
      <w:ind w:right="360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065F1A5">
    <w:pPr>
      <w:pStyle w:val="6"/>
      <w:pBdr>
        <w:bottom w:val="none" w:color="auto" w:sz="0" w:space="0"/>
      </w:pBdr>
      <w:jc w:val="right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F7E919B">
    <w:pPr>
      <w:pStyle w:val="6"/>
    </w:pPr>
    <w:r>
      <w:rPr>
        <w:rFonts w:hint="eastAsia"/>
      </w:rPr>
      <w:t xml:space="preserve">紫金学院Visual C++课程设计                       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55F11F91"/>
    <w:multiLevelType w:val="singleLevel"/>
    <w:tmpl w:val="55F11F91"/>
    <w:lvl w:ilvl="0" w:tentative="0">
      <w:start w:val="1"/>
      <w:numFmt w:val="decimal"/>
      <w:suff w:val="space"/>
      <w:lvlText w:val="%1.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4"/>
  <w:embedTrueTypeFonts/>
  <w:saveSubset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578A8"/>
    <w:rsid w:val="00010EE8"/>
    <w:rsid w:val="00031ADF"/>
    <w:rsid w:val="00075908"/>
    <w:rsid w:val="000C53E1"/>
    <w:rsid w:val="000C6842"/>
    <w:rsid w:val="000F2A32"/>
    <w:rsid w:val="00195102"/>
    <w:rsid w:val="001A57D8"/>
    <w:rsid w:val="001E2DEE"/>
    <w:rsid w:val="001F01AD"/>
    <w:rsid w:val="002617C2"/>
    <w:rsid w:val="002A1C4B"/>
    <w:rsid w:val="002D3C65"/>
    <w:rsid w:val="002D6DB5"/>
    <w:rsid w:val="002F6475"/>
    <w:rsid w:val="00334A6E"/>
    <w:rsid w:val="00355AC5"/>
    <w:rsid w:val="003578A8"/>
    <w:rsid w:val="00380178"/>
    <w:rsid w:val="0038737C"/>
    <w:rsid w:val="003B6496"/>
    <w:rsid w:val="003C7D8A"/>
    <w:rsid w:val="00443AE7"/>
    <w:rsid w:val="004D0AF5"/>
    <w:rsid w:val="004D26EC"/>
    <w:rsid w:val="004E1F83"/>
    <w:rsid w:val="00563516"/>
    <w:rsid w:val="005F1977"/>
    <w:rsid w:val="00647D09"/>
    <w:rsid w:val="006540F0"/>
    <w:rsid w:val="00757429"/>
    <w:rsid w:val="007614C6"/>
    <w:rsid w:val="0079207B"/>
    <w:rsid w:val="007A2D5A"/>
    <w:rsid w:val="007F6608"/>
    <w:rsid w:val="00800BA8"/>
    <w:rsid w:val="008275ED"/>
    <w:rsid w:val="00830F46"/>
    <w:rsid w:val="00833A97"/>
    <w:rsid w:val="00881927"/>
    <w:rsid w:val="008903E3"/>
    <w:rsid w:val="008A6846"/>
    <w:rsid w:val="008F5817"/>
    <w:rsid w:val="009520C6"/>
    <w:rsid w:val="00A825E1"/>
    <w:rsid w:val="00AA79A3"/>
    <w:rsid w:val="00AB08FF"/>
    <w:rsid w:val="00AF4406"/>
    <w:rsid w:val="00AF550D"/>
    <w:rsid w:val="00AF65CD"/>
    <w:rsid w:val="00B00301"/>
    <w:rsid w:val="00B65476"/>
    <w:rsid w:val="00B668B0"/>
    <w:rsid w:val="00BD215F"/>
    <w:rsid w:val="00BF37A2"/>
    <w:rsid w:val="00C00245"/>
    <w:rsid w:val="00C336AA"/>
    <w:rsid w:val="00C713F3"/>
    <w:rsid w:val="00C92F6B"/>
    <w:rsid w:val="00CA7D71"/>
    <w:rsid w:val="00CB139C"/>
    <w:rsid w:val="00CC0F50"/>
    <w:rsid w:val="00D21B7E"/>
    <w:rsid w:val="00D24B55"/>
    <w:rsid w:val="00D56126"/>
    <w:rsid w:val="00DB0283"/>
    <w:rsid w:val="00E02CCA"/>
    <w:rsid w:val="00E11DA6"/>
    <w:rsid w:val="00E33745"/>
    <w:rsid w:val="00E47DB0"/>
    <w:rsid w:val="00EA43C0"/>
    <w:rsid w:val="00EB4717"/>
    <w:rsid w:val="00ED3EA9"/>
    <w:rsid w:val="00EF6684"/>
    <w:rsid w:val="00F2231E"/>
    <w:rsid w:val="3D4E5482"/>
    <w:rsid w:val="7E2A7B72"/>
    <w:rsid w:val="7F2E19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2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nhideWhenUsed="0" w:uiPriority="9" w:semiHidden="0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0" w:semiHidden="0" w:name="header"/>
    <w:lsdException w:qFormat="1" w:uiPriority="0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qFormat="1" w:uiPriority="0" w:semiHidden="0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iPriority="9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宋体" w:hAnsi="宋体" w:eastAsia="宋体" w:cs="Times New Roman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link w:val="13"/>
    <w:qFormat/>
    <w:uiPriority w:val="9"/>
    <w:pPr>
      <w:keepNext/>
      <w:keepLines/>
      <w:spacing w:before="340" w:after="330" w:line="576" w:lineRule="auto"/>
      <w:jc w:val="center"/>
      <w:outlineLvl w:val="0"/>
    </w:pPr>
    <w:rPr>
      <w:rFonts w:ascii="黑体" w:hAnsi="黑体" w:eastAsia="黑体"/>
      <w:b/>
      <w:color w:val="1F2937"/>
      <w:kern w:val="44"/>
      <w:sz w:val="30"/>
    </w:rPr>
  </w:style>
  <w:style w:type="paragraph" w:styleId="3">
    <w:name w:val="heading 2"/>
    <w:basedOn w:val="1"/>
    <w:next w:val="1"/>
    <w:link w:val="14"/>
    <w:qFormat/>
    <w:uiPriority w:val="9"/>
    <w:pPr>
      <w:keepNext/>
      <w:keepLines/>
      <w:spacing w:before="260" w:after="260" w:line="413" w:lineRule="auto"/>
      <w:outlineLvl w:val="1"/>
    </w:pPr>
    <w:rPr>
      <w:rFonts w:ascii="黑体" w:hAnsi="黑体" w:eastAsia="黑体"/>
      <w:b/>
      <w:color w:val="1F2937"/>
      <w:sz w:val="26"/>
    </w:rPr>
  </w:style>
  <w:style w:type="character" w:default="1" w:styleId="9">
    <w:name w:val="Default Paragraph Font"/>
    <w:semiHidden/>
    <w:unhideWhenUsed/>
    <w:qFormat/>
    <w:uiPriority w:val="1"/>
  </w:style>
  <w:style w:type="table" w:default="1" w:styleId="7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Balloon Text"/>
    <w:basedOn w:val="1"/>
    <w:link w:val="15"/>
    <w:semiHidden/>
    <w:unhideWhenUsed/>
    <w:qFormat/>
    <w:uiPriority w:val="99"/>
    <w:rPr>
      <w:sz w:val="18"/>
      <w:szCs w:val="18"/>
    </w:rPr>
  </w:style>
  <w:style w:type="paragraph" w:styleId="5">
    <w:name w:val="footer"/>
    <w:basedOn w:val="1"/>
    <w:link w:val="12"/>
    <w:unhideWhenUsed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6">
    <w:name w:val="header"/>
    <w:basedOn w:val="1"/>
    <w:link w:val="11"/>
    <w:unhideWhenUsed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8">
    <w:name w:val="Table Grid"/>
    <w:basedOn w:val="7"/>
    <w:unhideWhenUsed/>
    <w:qFormat/>
    <w:uiPriority w:val="99"/>
    <w:pPr>
      <w:widowControl w:val="0"/>
      <w:jc w:val="both"/>
    </w:pPr>
    <w:rPr>
      <w:rFonts w:ascii="Times New Roman" w:hAnsi="Times New Roman" w:eastAsia="宋体" w:cs="Times New Roman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0">
    <w:name w:val="page number"/>
    <w:basedOn w:val="9"/>
    <w:unhideWhenUsed/>
    <w:qFormat/>
    <w:uiPriority w:val="0"/>
  </w:style>
  <w:style w:type="character" w:customStyle="1" w:styleId="11">
    <w:name w:val="页眉 字符"/>
    <w:basedOn w:val="9"/>
    <w:link w:val="6"/>
    <w:qFormat/>
    <w:uiPriority w:val="0"/>
    <w:rPr>
      <w:sz w:val="18"/>
      <w:szCs w:val="18"/>
    </w:rPr>
  </w:style>
  <w:style w:type="character" w:customStyle="1" w:styleId="12">
    <w:name w:val="页脚 字符"/>
    <w:basedOn w:val="9"/>
    <w:link w:val="5"/>
    <w:qFormat/>
    <w:uiPriority w:val="0"/>
    <w:rPr>
      <w:sz w:val="18"/>
      <w:szCs w:val="18"/>
    </w:rPr>
  </w:style>
  <w:style w:type="character" w:customStyle="1" w:styleId="13">
    <w:name w:val="标题 1 字符"/>
    <w:basedOn w:val="9"/>
    <w:link w:val="2"/>
    <w:qFormat/>
    <w:uiPriority w:val="9"/>
    <w:rPr>
      <w:rFonts w:ascii="Times New Roman" w:hAnsi="Times New Roman" w:eastAsia="宋体" w:cs="Times New Roman"/>
      <w:b/>
      <w:kern w:val="44"/>
      <w:sz w:val="32"/>
      <w:szCs w:val="24"/>
    </w:rPr>
  </w:style>
  <w:style w:type="character" w:customStyle="1" w:styleId="14">
    <w:name w:val="标题 2 字符"/>
    <w:basedOn w:val="9"/>
    <w:link w:val="3"/>
    <w:qFormat/>
    <w:uiPriority w:val="9"/>
    <w:rPr>
      <w:rFonts w:ascii="Arial" w:hAnsi="Arial" w:eastAsia="黑体" w:cs="Times New Roman"/>
      <w:b/>
      <w:sz w:val="32"/>
      <w:szCs w:val="24"/>
    </w:rPr>
  </w:style>
  <w:style w:type="character" w:customStyle="1" w:styleId="15">
    <w:name w:val="批注框文本 字符"/>
    <w:basedOn w:val="9"/>
    <w:link w:val="4"/>
    <w:semiHidden/>
    <w:qFormat/>
    <w:uiPriority w:val="99"/>
    <w:rPr>
      <w:rFonts w:ascii="Times New Roman" w:hAnsi="Times New Roman" w:eastAsia="宋体" w:cs="Times New Roman"/>
      <w:sz w:val="18"/>
      <w:szCs w:val="18"/>
    </w:r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image" Target="media/image1.png"/><Relationship Id="rId7" Type="http://schemas.openxmlformats.org/officeDocument/2006/relationships/theme" Target="theme/theme1.xml"/><Relationship Id="rId6" Type="http://schemas.openxmlformats.org/officeDocument/2006/relationships/footer" Target="footer2.xml"/><Relationship Id="rId5" Type="http://schemas.openxmlformats.org/officeDocument/2006/relationships/footer" Target="footer1.xml"/><Relationship Id="rId4" Type="http://schemas.openxmlformats.org/officeDocument/2006/relationships/header" Target="header2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numbering" Target="numbering.xml"/><Relationship Id="rId1" Type="http://schemas.openxmlformats.org/officeDocument/2006/relationships/styles" Target="styles.xml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/Relationships>
</file>

<file path=word/_rels/fontTable.xml.rels><?xml version='1.0' encoding='UTF-8' standalone='yes'?>
<Relationships xmlns="http://schemas.openxmlformats.org/package/2006/relationships"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txDef>
      <a:spPr bwMode="auto">
        <a:solidFill>
          <a:srgbClr val="FFFFFF"/>
        </a:solidFill>
        <a:ln w="9525">
          <a:solidFill>
            <a:srgbClr val="000000"/>
          </a:solidFill>
          <a:miter lim="800000"/>
        </a:ln>
      </a:spPr>
      <a:bodyPr rot="0" vert="horz" wrap="square" lIns="91440" tIns="45720" rIns="91440" bIns="45720" anchor="t" anchorCtr="0">
        <a:noAutofit/>
      </a:bodyPr>
      <a:lstStyle/>
    </a:txDef>
  </a:objectDefaul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321</Words>
  <Characters>342</Characters>
  <Lines>60</Lines>
  <Paragraphs>66</Paragraphs>
  <TotalTime>21</TotalTime>
  <ScaleCrop>false</ScaleCrop>
  <LinksUpToDate>false</LinksUpToDate>
  <CharactersWithSpaces>374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2021-05-29T00:44:00Z</dcterms:created>
  <dc:creator>w yj</dc:creator>
  <cp:lastModifiedBy>静心</cp:lastModifiedBy>
  <cp:lastPrinted>2021-04-16T08:14:00Z</cp:lastPrinted>
  <dcterms:modified xsi:type="dcterms:W3CDTF">2026-05-24T01:16:11Z</dcterms:modified>
  <cp:revision>22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2052-12.1.0.26375</vt:lpwstr>
  </property>
  <property fmtid="{D5CDD505-2E9C-101B-9397-08002B2CF9AE}" pid="3" name="KSOTemplateDocerSaveRecord">
    <vt:lpwstr>eyJoZGlkIjoiZTVjMmNlZjZiNDM1MGI4ZDNlMDY0ZThmYmU5ZTJiZDkiLCJ1c2VySWQiOiI0NzkyMzYxNjUifQ==</vt:lpwstr>
  </property>
  <property fmtid="{D5CDD505-2E9C-101B-9397-08002B2CF9AE}" pid="4" name="ICV">
    <vt:lpwstr>B132BC3D32E74E839D55492BB16421C0_12</vt:lpwstr>
  </property>
</Properties>
</file>