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A842" w14:textId="77777777" w:rsidR="00267A37" w:rsidRDefault="004A6C67">
      <w:pPr>
        <w:spacing w:afterLines="100" w:after="312" w:line="360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14:paraId="7C89B9D3" w14:textId="281AA71C" w:rsidR="00267A37" w:rsidRDefault="004A6C67">
      <w:pPr>
        <w:pStyle w:val="1"/>
        <w:spacing w:line="360" w:lineRule="auto"/>
        <w:rPr>
          <w:rFonts w:ascii="方正小标宋简体" w:eastAsia="方正小标宋简体"/>
          <w:b w:val="0"/>
          <w:sz w:val="44"/>
        </w:rPr>
      </w:pPr>
      <w:r>
        <w:rPr>
          <w:rFonts w:ascii="方正小标宋简体" w:eastAsia="方正小标宋简体" w:hint="eastAsia"/>
          <w:b w:val="0"/>
          <w:sz w:val="44"/>
        </w:rPr>
        <w:t>《</w:t>
      </w:r>
      <w:r w:rsidR="009F76B0">
        <w:rPr>
          <w:rFonts w:ascii="方正小标宋简体" w:eastAsia="方正小标宋简体" w:hint="eastAsia"/>
          <w:b w:val="0"/>
          <w:sz w:val="44"/>
        </w:rPr>
        <w:t>嵌入式系统原理</w:t>
      </w:r>
      <w:r>
        <w:rPr>
          <w:rFonts w:ascii="方正小标宋简体" w:eastAsia="方正小标宋简体" w:hint="eastAsia"/>
          <w:b w:val="0"/>
          <w:sz w:val="44"/>
        </w:rPr>
        <w:t>》实验报告</w:t>
      </w:r>
    </w:p>
    <w:p w14:paraId="4AAAC94A" w14:textId="77777777" w:rsidR="00267A37" w:rsidRDefault="00267A37">
      <w:pPr>
        <w:spacing w:line="360" w:lineRule="auto"/>
      </w:pPr>
    </w:p>
    <w:p w14:paraId="14F8FC9E" w14:textId="77777777" w:rsidR="00267A37" w:rsidRDefault="004A6C6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81F1A07" wp14:editId="1C3650BE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FFFB" w14:textId="77777777" w:rsidR="00267A37" w:rsidRDefault="00267A37">
      <w:pPr>
        <w:spacing w:line="360" w:lineRule="auto"/>
      </w:pPr>
    </w:p>
    <w:p w14:paraId="2E0C1E12" w14:textId="77777777" w:rsidR="00267A37" w:rsidRDefault="00267A37">
      <w:pPr>
        <w:spacing w:line="360" w:lineRule="auto"/>
      </w:pPr>
    </w:p>
    <w:tbl>
      <w:tblPr>
        <w:tblpPr w:leftFromText="180" w:rightFromText="180" w:vertAnchor="text" w:horzAnchor="margin" w:tblpXSpec="center" w:tblpY="120"/>
        <w:tblOverlap w:val="never"/>
        <w:tblW w:w="5737" w:type="dxa"/>
        <w:tblLayout w:type="fixed"/>
        <w:tblLook w:val="04A0" w:firstRow="1" w:lastRow="0" w:firstColumn="1" w:lastColumn="0" w:noHBand="0" w:noVBand="1"/>
      </w:tblPr>
      <w:tblGrid>
        <w:gridCol w:w="5497"/>
        <w:gridCol w:w="240"/>
      </w:tblGrid>
      <w:tr w:rsidR="00267A37" w14:paraId="1DC958AB" w14:textId="77777777" w:rsidTr="005E628F">
        <w:tc>
          <w:tcPr>
            <w:tcW w:w="5497" w:type="dxa"/>
            <w:vAlign w:val="center"/>
          </w:tcPr>
          <w:p w14:paraId="21EA62DF" w14:textId="482DF61B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</w:rPr>
              <w:t>课程编号：</w:t>
            </w:r>
            <w:r w:rsidR="00245699" w:rsidRPr="00245699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>03069011-01</w:t>
            </w:r>
            <w:r w:rsidR="000F6425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 xml:space="preserve">            </w:t>
            </w:r>
          </w:p>
        </w:tc>
        <w:tc>
          <w:tcPr>
            <w:tcW w:w="240" w:type="dxa"/>
            <w:vAlign w:val="center"/>
          </w:tcPr>
          <w:p w14:paraId="37DFBFAE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43A4FB2C" w14:textId="77777777" w:rsidTr="005E628F">
        <w:tc>
          <w:tcPr>
            <w:tcW w:w="5497" w:type="dxa"/>
            <w:vAlign w:val="center"/>
          </w:tcPr>
          <w:p w14:paraId="505B6585" w14:textId="1D5C17DF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</w:rPr>
              <w:t>课程名称：</w:t>
            </w:r>
            <w:r w:rsidR="000F6425" w:rsidRPr="000F6425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>嵌入式系统原理</w:t>
            </w:r>
            <w:r w:rsidR="000F6425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 xml:space="preserve"> </w:t>
            </w:r>
            <w:r w:rsidR="000F6425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 xml:space="preserve">        </w:t>
            </w:r>
          </w:p>
        </w:tc>
        <w:tc>
          <w:tcPr>
            <w:tcW w:w="240" w:type="dxa"/>
            <w:vAlign w:val="center"/>
          </w:tcPr>
          <w:p w14:paraId="5D529181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6299BB47" w14:textId="77777777" w:rsidTr="005E628F">
        <w:tc>
          <w:tcPr>
            <w:tcW w:w="5497" w:type="dxa"/>
            <w:vAlign w:val="center"/>
          </w:tcPr>
          <w:p w14:paraId="2B44A3BF" w14:textId="710C894B" w:rsidR="00267A37" w:rsidRDefault="004A6C67">
            <w:pPr>
              <w:rPr>
                <w:rFonts w:ascii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</w:rPr>
              <w:t xml:space="preserve">学 </w:t>
            </w:r>
            <w:r>
              <w:rPr>
                <w:rFonts w:ascii="Times New Roman" w:hAnsi="Times New Roman" w:eastAsia="宋体"/>
                <w:b w:val="0"/>
                <w:bCs/>
                <w:sz w:val="24"/>
                <w:szCs w:val="32"/>
              </w:rPr>
              <w:t xml:space="preserve">   </w:t>
            </w:r>
            <w:r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</w:rPr>
              <w:t>院：</w:t>
            </w:r>
            <w:r w:rsidR="005E628F" w:rsidRPr="000F6425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>计算机</w:t>
            </w:r>
            <w:r w:rsidR="000F6425" w:rsidRPr="000F6425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>与人工智能</w:t>
            </w:r>
            <w:r w:rsidR="000F6425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 xml:space="preserve"> </w:t>
            </w:r>
            <w:r w:rsidR="000F6425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034AAB49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3F7075FE" w14:textId="77777777" w:rsidTr="005E628F">
        <w:tc>
          <w:tcPr>
            <w:tcW w:w="5497" w:type="dxa"/>
            <w:vAlign w:val="center"/>
          </w:tcPr>
          <w:p w14:paraId="3EB26FA2" w14:textId="3F56E905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</w:rPr>
              <w:t xml:space="preserve">专 </w:t>
            </w:r>
            <w:r>
              <w:rPr>
                <w:rFonts w:ascii="Times New Roman" w:hAnsi="Times New Roman" w:eastAsia="宋体"/>
                <w:b w:val="0"/>
                <w:bCs/>
                <w:sz w:val="24"/>
                <w:szCs w:val="32"/>
              </w:rPr>
              <w:t xml:space="preserve">   </w:t>
            </w:r>
            <w:r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</w:rPr>
              <w:t>业：</w:t>
            </w:r>
            <w:r w:rsidR="000F6425" w:rsidRPr="000F6425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>计算机科学与技术</w:t>
            </w:r>
            <w:r w:rsidR="000F6425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 xml:space="preserve"> </w:t>
            </w:r>
            <w:r w:rsidR="000F6425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 xml:space="preserve">       </w:t>
            </w:r>
          </w:p>
        </w:tc>
        <w:tc>
          <w:tcPr>
            <w:tcW w:w="240" w:type="dxa"/>
            <w:vAlign w:val="center"/>
          </w:tcPr>
          <w:p w14:paraId="5E71665A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2B4A3986" w14:textId="77777777" w:rsidTr="005E628F">
        <w:tc>
          <w:tcPr>
            <w:tcW w:w="549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    号：2315302125</w:t>
            </w:r>
          </w:p>
        </w:tc>
        <w:tc>
          <w:tcPr>
            <w:tcW w:w="240" w:type="dxa"/>
            <w:vAlign w:val="center"/>
          </w:tcPr>
          <w:p w14:paraId="2C9A01F7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1C8C0D9E" w14:textId="77777777" w:rsidTr="005E628F">
        <w:tc>
          <w:tcPr>
            <w:tcW w:w="549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姓    名：崔子霖</w:t>
            </w:r>
          </w:p>
        </w:tc>
        <w:tc>
          <w:tcPr>
            <w:tcW w:w="240" w:type="dxa"/>
            <w:vAlign w:val="center"/>
          </w:tcPr>
          <w:p w14:paraId="256E890A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4060DE57" w14:textId="77777777" w:rsidTr="005E628F">
        <w:tc>
          <w:tcPr>
            <w:tcW w:w="5497" w:type="dxa"/>
            <w:vAlign w:val="center"/>
          </w:tcPr>
          <w:p w14:paraId="43F316BA" w14:textId="0146DF97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</w:rPr>
              <w:t>任课教师：</w:t>
            </w:r>
            <w:r w:rsidR="00B74871" w:rsidRPr="00B74871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 xml:space="preserve"> </w:t>
            </w:r>
            <w:r w:rsidR="00B74871" w:rsidRPr="00B74871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 xml:space="preserve">    </w:t>
            </w:r>
            <w:r w:rsidR="00B74871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 xml:space="preserve">游凤芹 </w:t>
            </w:r>
            <w:r w:rsidR="00B74871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 xml:space="preserve">         </w:t>
            </w:r>
            <w:r w:rsidR="00B74871">
              <w:rPr>
                <w:rFonts w:ascii="Times New Roman" w:hAnsi="Times New Roman" w:hint="eastAsia" w:eastAsia="宋体"/>
                <w:b w:val="0"/>
                <w:bCs/>
                <w:sz w:val="24"/>
                <w:szCs w:val="32"/>
                <w:u w:val="single"/>
              </w:rPr>
              <w:t xml:space="preserve"> </w:t>
            </w:r>
            <w:r w:rsidR="00B74871">
              <w:rPr>
                <w:rFonts w:ascii="Times New Roman" w:hAnsi="Times New Roman" w:eastAsia="宋体"/>
                <w:b w:val="0"/>
                <w:bCs/>
                <w:sz w:val="24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5FBBBD7A" w14:textId="77777777" w:rsidR="00267A37" w:rsidRDefault="00267A37">
            <w:pPr>
              <w:rPr>
                <w:sz w:val="30"/>
                <w:szCs w:val="30"/>
              </w:rPr>
            </w:pPr>
          </w:p>
        </w:tc>
      </w:tr>
    </w:tbl>
    <w:p w14:paraId="5F3E9475" w14:textId="77777777" w:rsidR="00267A37" w:rsidRDefault="00267A37">
      <w:pPr>
        <w:spacing w:line="360" w:lineRule="auto"/>
      </w:pPr>
    </w:p>
    <w:p w14:paraId="7ED23912" w14:textId="77777777" w:rsidR="00267A37" w:rsidRDefault="00267A37">
      <w:pPr>
        <w:spacing w:line="360" w:lineRule="auto"/>
      </w:pPr>
    </w:p>
    <w:p w14:paraId="61E46F4F" w14:textId="77777777" w:rsidR="00267A37" w:rsidRDefault="004A6C67">
      <w:pPr>
        <w:spacing w:line="360" w:lineRule="auto"/>
      </w:pPr>
      <w:r>
        <w:br w:type="textWrapping" w:clear="all"/>
      </w:r>
    </w:p>
    <w:p w14:paraId="138F08A3" w14:textId="77777777" w:rsidR="00267A37" w:rsidRDefault="00267A37">
      <w:pPr>
        <w:spacing w:line="360" w:lineRule="auto"/>
      </w:pPr>
    </w:p>
    <w:p w14:paraId="714B0E02" w14:textId="77777777" w:rsidR="00267A37" w:rsidRDefault="00267A37">
      <w:pPr>
        <w:spacing w:line="360" w:lineRule="auto"/>
      </w:pPr>
    </w:p>
    <w:p w14:paraId="676556CA" w14:textId="77777777" w:rsidR="00267A37" w:rsidRDefault="00267A37">
      <w:pPr>
        <w:spacing w:line="360" w:lineRule="auto"/>
        <w:rPr>
          <w:rFonts w:ascii="宋体" w:hAnsi="宋体" w:hint="eastAsia"/>
        </w:rPr>
      </w:pPr>
    </w:p>
    <w:p w14:paraId="35BF6B29" w14:textId="77777777" w:rsidR="00267A37" w:rsidRDefault="00267A37">
      <w:pPr>
        <w:spacing w:line="360" w:lineRule="auto"/>
        <w:rPr>
          <w:rFonts w:ascii="宋体" w:hAnsi="宋体" w:hint="eastAsia"/>
        </w:rPr>
      </w:pPr>
    </w:p>
    <w:p w14:paraId="0B7ECD54" w14:textId="77777777" w:rsidR="00267A37" w:rsidRDefault="00267A37">
      <w:pPr>
        <w:spacing w:line="360" w:lineRule="auto"/>
        <w:rPr>
          <w:rFonts w:ascii="宋体" w:hAnsi="宋体" w:hint="eastAsia"/>
        </w:rPr>
      </w:pPr>
    </w:p>
    <w:p w14:paraId="1A97C34B" w14:textId="3BD9342F" w:rsidR="00267A37" w:rsidRDefault="00634C24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32"/>
        </w:rPr>
        <w:t>2026 年 4 月</w:t>
      </w:r>
    </w:p>
    <w:p w14:paraId="4B2BDB6D" w14:textId="77777777" w:rsidR="00267A37" w:rsidRDefault="00267A37">
      <w:pPr>
        <w:spacing w:line="360" w:lineRule="auto"/>
      </w:pPr>
    </w:p>
    <w:p w14:paraId="6C8DD3DD" w14:textId="77777777" w:rsidR="00267A37" w:rsidRDefault="00267A37">
      <w:pPr>
        <w:spacing w:line="360" w:lineRule="auto"/>
      </w:pPr>
    </w:p>
    <w:p w14:paraId="1805BB60" w14:textId="77777777" w:rsidR="00267A37" w:rsidRDefault="00267A37">
      <w:pPr>
        <w:spacing w:line="360" w:lineRule="auto"/>
        <w:sectPr w:rsidR="00267A37" w:rsidSect="00904D37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106" w:bottom="1440" w:left="1800" w:header="851" w:footer="992" w:gutter="0"/>
          <w:pgNumType w:start="0"/>
          <w:cols w:space="425"/>
          <w:docGrid w:type="lines" w:linePitch="312"/>
        </w:sectPr>
      </w:pPr>
    </w:p>
    <w:p w14:paraId="2EF20F8B" w14:textId="77777777" w:rsidR="00267A37" w:rsidRDefault="004A6C67">
      <w:pPr>
        <w:pStyle w:val="2"/>
        <w:spacing w:line="360" w:lineRule="auto"/>
        <w:jc w:val="center"/>
        <w:rPr>
          <w:rFonts w:ascii="宋体" w:eastAsia="宋体" w:hAnsi="宋体" w:hint="eastAsia"/>
          <w:bCs/>
          <w:color w:val="0070C0"/>
          <w:sz w:val="22"/>
        </w:rPr>
      </w:pPr>
      <w:r>
        <w:rPr>
          <w:rFonts w:ascii="Times New Roman" w:hAnsi="Times New Roman" w:eastAsia="宋体"/>
          <w:b/>
          <w:sz w:val="32"/>
        </w:rPr>
        <w:t>实验六  ROS机器人语音识别和自主导航综合实例</w:t>
      </w:r>
    </w:p>
    <w:p w14:paraId="355C73AB" w14:textId="77777777" w:rsidR="00267A37" w:rsidRDefault="00267A37">
      <w:pPr>
        <w:spacing w:line="360" w:lineRule="auto"/>
      </w:pPr>
    </w:p>
    <w:p w14:paraId="7C0F9DD8" w14:textId="77777777" w:rsidR="005C34C5" w:rsidRDefault="005C34C5" w:rsidP="005C34C5">
      <w:pPr>
        <w:spacing w:beforeLines="50" w:before="156" w:afterLines="50" w:after="156" w:line="360" w:lineRule="auto"/>
        <w:jc w:val="left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一、实验简介</w:t>
      </w:r>
    </w:p>
    <w:p w14:paraId="7E275F6D" w14:textId="77777777" w:rsidR="005C34C5" w:rsidRPr="006C532F" w:rsidRDefault="005C34C5" w:rsidP="005C34C5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Times New Roman" w:hAnsi="Times New Roman" w:eastAsia="宋体"/>
          <w:b w:val="0"/>
          <w:sz w:val="24"/>
        </w:rPr>
        <w:t>本实验围绕“ROS 机器人语音识别和自主导航综合实例”展开，在 Ubuntu 20.04、ROS Noetic、Gazebo 11 与 RViz 环境中完成移动机器人建图、定位、路径规划、命名航点管理以及语音指令触发导航的完整流程。实验目标是在仿真家庭场景中让机器人先建立环境地图，再基于地图完成自主导航，并根据语音命令前往指定房间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实验的核心链路可以概括为三段：第一段是 SLAM 建图，利用激光雷达与里程计估计生成 /map；第二段是导航系统启动，利用 map_server、amcl 与 move_base 在已知地图上完成定位和路径规划；第三段是语音导航联动，利用 /xfyun/iat 语音识别结果映射到命名航点，再由 /waterplus/navi_waypoint 触发 wp_navi_server 发起导航。</w:t>
      </w:r>
    </w:p>
    <w:p w14:paraId="4784D175" w14:textId="089A2DA9" w:rsidR="005C34C5" w:rsidRPr="006C532F" w:rsidRDefault="005C34C5" w:rsidP="005C34C5">
      <w:pPr>
        <w:spacing w:beforeLines="50" w:before="156" w:afterLines="50" w:after="156" w:line="360" w:lineRule="auto"/>
        <w:jc w:val="left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二、实验要求</w:t>
      </w:r>
    </w:p>
    <w:p w14:paraId="4D644EE5" w14:textId="69F79B72" w:rsidR="005C34C5" w:rsidRPr="00262672" w:rsidRDefault="005C34C5" w:rsidP="005C34C5">
      <w:pPr>
        <w:spacing w:beforeLines="50" w:before="156" w:afterLines="50" w:after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Times New Roman" w:hAnsi="Times New Roman" w:eastAsia="宋体"/>
          <w:b w:val="0"/>
          <w:sz w:val="24"/>
        </w:rPr>
        <w:t>根据实验指导书，本次实验的主要任务如下：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1. 在 Gazebo 仿真环境中完成 Gmapping 建图，并保存地图文件；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2. 启动自主导航系统，完成初始位姿设置、目标点导航和命名航点管理；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3. 实现语音识别结果与命名航点之间的映射关系，使机器人能够根据房间名称执行导航；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4. 对实验环境、关键节点、关键话题、实验数据和运行结果进行截图记录，并形成完整报告。</w:t>
      </w:r>
    </w:p>
    <w:p w14:paraId="0DDE9AB3" w14:textId="09B7BA9A" w:rsidR="005C34C5" w:rsidRPr="00262672" w:rsidRDefault="007F1C3B" w:rsidP="005C34C5">
      <w:pPr>
        <w:spacing w:beforeLines="50" w:before="156" w:afterLines="50" w:after="156" w:line="360" w:lineRule="auto"/>
        <w:jc w:val="left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三、概要设计</w:t>
      </w:r>
    </w:p>
    <w:p w14:paraId="2FE16A7E" w14:textId="77777777" w:rsidR="005C34C5" w:rsidRPr="0087468B" w:rsidRDefault="005C34C5" w:rsidP="005C34C5">
      <w:pPr>
        <w:spacing w:beforeLines="50" w:before="156" w:afterLines="50" w:after="156" w:line="360" w:lineRule="auto"/>
        <w:ind w:firstLineChars="200" w:firstLine="480"/>
        <w:jc w:val="left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本实验采用“建图层 + 地图服务层 + 定位规划层 + 航点管理层 + 语音触发层”的分层设计。建图层由 wpb_gmapping.launch 启动 Gazebo 场景、机器人模型和 slam_gmapping 节点；地图服务层由 map_server 负责重新加载保存的地图；定位规划层由 amcl 和 move_base 负责初始定位、全局规划和局部避障；航点管理层由 wp_manager 和 wp_navi_server 负责记录命名航点并按名称导航；语音触发层则订阅 /xfyun/iat 语音识别结果并将其映射为 /waterplus/navi_waypoint 消息。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系统的数据流为：机器人在 Gazebo 中运动产生 /scan 激光数据与 /odom 里程计数据，slam_gmapping 生成 /map；地图保存后，map_server 提供静态地图，amcl 根据 /scan 与 /tf 估计机器人位姿；move_base 接收 /move_base_simple/goal 或 wp_navi_server 转发的目标点后输出导航动作；wp_manager 根据 /waterplus/add_waypoint 维护房间航点；语音桥接节点则根据英文房间指令发布对应的航点名称。</w:t>
      </w:r>
    </w:p>
    <w:p w14:paraId="75BF36B7" w14:textId="54DCD784" w:rsidR="005C34C5" w:rsidRPr="0087468B" w:rsidRDefault="007F1C3B" w:rsidP="005C34C5">
      <w:pPr>
        <w:spacing w:beforeLines="50" w:before="156" w:afterLines="50" w:after="156" w:line="360" w:lineRule="auto"/>
        <w:jc w:val="left"/>
        <w:rPr>
          <w:b/>
          <w:sz w:val="24"/>
        </w:rPr>
      </w:pPr>
      <w:r>
        <w:rPr>
          <w:rFonts w:ascii="Times New Roman" w:hAnsi="Times New Roman" w:eastAsia="宋体"/>
          <w:b/>
          <w:sz w:val="24"/>
        </w:rPr>
        <w:t>四、详细设计</w:t>
      </w:r>
    </w:p>
    <w:p w14:paraId="43A30D9B" w14:textId="114FDB5A" w:rsidR="005C34C5" w:rsidRPr="0087468B" w:rsidRDefault="005C34C5" w:rsidP="00781911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b/>
          <w:sz w:val="24"/>
        </w:rPr>
        <w:t>（一）SLAM 建图与地图保存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建图阶段通过 roslaunch wpr_simulation wpb_gmapping.launch 启动实验场景。该启动文件会加载 RoboCup@Home 室内环境、机器人模型和 gmapping/slam_gmapping 节点，并在 RViz 中加载 slam.rviz 配置文件显示建图结果。由于当前环境未直接使用手柄，本实验额外使用 Python 脚本向 /cmd_vel 话题持续发布 geometry_msgs/Twist 消息，控制机器人在场景中巡航，让激光雷达覆盖更多区域。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地图保存阶段执行 rosrun map_server map_saver -f map。map_saver 从 /map 接收占据栅格地图并写出 map.pgm 与 map.yaml。根据实际日志，本次实验保存的地图分辨率为 0.050 m/pix，地图尺寸为 4000×4000，生成的 map.pgm 文件大小约 16 MB，map.yaml 文件大小约 133 B，随后又被复制到 ~/catkin_ws/src/wpr_simulation/maps/ 目录供导航阶段使用。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（二）导航系统启动与环境修正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导航阶段原本使用 roslaunch wpr_simulation wpb_map_tool.launch 启动 Gazebo、map_server、amcl、move_base、wp_manager、wp_navi_server 和 RViz。实验中首先排查并取消了 wpb_home_tutorials 中的 CATKIN_IGNORE，保证 amcl_omni.launch 和导航参数文件能够被正常找到。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随后又发现默认局部规划器 wpbh_local_planner/WpbhLocalPlanner 在当前虚拟机环境中没有被成功注册，move_base 无法直接创建局部规划器。为了保证实验流程可以完整走通，本实验在不改变场景、地图、定位、航点和语音链路的前提下，临时将 base_local_planner 切换为系统自带的 dwa_local_planner/DWAPlannerROS，使 move_base 能够继续完成目标跟踪与局部避障。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（三）初始位姿设置、航点管理与目标导航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RViz 中的 2D Pose Estimate 工具对应 /initialpose 话题，其消息类型为 geometry_msgs/PoseWithCovarianceStamped。本实验通过 rospy.Publisher("/initialpose", PoseWithCovarianceStamped, ...) 向 map 坐标系连续发布机器人初始位姿 x=-6.0、y=-0.5、yaw=0，使 amcl 快速收敛到正确位置。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Add Waypoint 工具对应 /waterplus/add_waypoint 话题，其消息类型为 waterplus_map_tools/Waypoint。本实验通过 rospy.Publisher("/waterplus/add_waypoint", Waypoint, ...) 依次写入 4 个命名航点：kitchen(-3.500, 3.000)、living_room(-1.000, -3.000)、dining_room(2.100, 1.700)、bedroom(4.500, -3.200)。wp_manager 收到这些消息后，在 /waypoints_marker 与 /waypoints_marker_array 中发布可视化标记。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2D Nav Goal 工具对应 /move_base_simple/goal 话题，其消息类型为 geometry_msgs/PoseStamped。本实验使用 rospy.Publisher("/move_base_simple/goal", PoseStamped, ...) 发布厨房目标点，move_base 根据全局规划器和局部规划器生成路径并控制机器人运动。同时，按名称导航通过向 /waterplus/navi_waypoint 发布字符串实现，wp_navi_server 在收到航点名称后，会查询航点列表并转发为 move_base 目标。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（四）语音识别与命名航点联动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实验指导书要求完成“Go to the kitchen / living room / dining room / bedroom”语音导航。当前虚拟机环境中没有直接接入麦克风，因此本实验采用“发布语音识别结果字符串”的方式验证控制链路，即把识别后的文本直接发布到 /xfyun/iat。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桥接节点 lab6_voice_bridge.py 使用 rospy.Subscriber("/xfyun/iat", String, cb) 订阅语音识别结果，在回调函数 cb() 中根据 kitchen、living room、dining room、bedroom 等关键字匹配对应航点名称，再通过 rospy.Publisher("/waterplus/navi_waypoint", String, ...) 发布命名航点。实际测试中，终端日志已经记录 recognized=go to the kitchen -&gt; waypoint=kitchen 等映射关系，而 /move_base/status 中显示 /wp_navi_server-4-... 对应的目标被 simple action server 接收，说明该语音联动链路是可用的。</w:t>
      </w:r>
    </w:p>
    <w:p w14:paraId="614DC85A" w14:textId="0D477902" w:rsidR="005C34C5" w:rsidRPr="0087468B" w:rsidRDefault="007F1C3B" w:rsidP="005C34C5">
      <w:pPr>
        <w:spacing w:beforeLines="50" w:before="156" w:afterLines="50" w:after="156" w:line="360" w:lineRule="auto"/>
        <w:jc w:val="left"/>
        <w:rPr>
          <w:b/>
          <w:sz w:val="24"/>
        </w:rPr>
      </w:pPr>
      <w:r>
        <w:rPr>
          <w:rFonts w:ascii="Times New Roman" w:hAnsi="Times New Roman" w:eastAsia="宋体"/>
          <w:b/>
          <w:sz w:val="24"/>
        </w:rPr>
        <w:t>五、实验结果</w:t>
      </w:r>
    </w:p>
    <w:p w14:paraId="681F34B5" w14:textId="4970E2F0" w:rsidR="005C34C5" w:rsidRDefault="00D23350" w:rsidP="005C34C5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b/>
          <w:sz w:val="24"/>
        </w:rPr>
        <w:t>（一）运行环境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1. 主机系统：macOS，通过 VMware Fusion 运行 Ubuntu 虚拟机；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2. 虚拟机系统：Ubuntu 20.04.5；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3. ROS 版本：ROS Noetic；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4. 仿真与可视化工具：Gazebo 11、RViz；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5. catkin 工作空间：~/catkin_ws。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（二）实验步骤、截图与数据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1. Gmapping 启动后，Gazebo 中家庭场景和机器人模型被正确加载，机器人在室内环境中巡航，为 slam_gmapping 持续提供激光数据。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apping_progr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图5-1  Gmapping 建图过程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2. 地图保存阶段，终端日志显示 map_saver 成功接收到 4000×4000、0.050 m/pix 的地图，并写出 map.pgm 与 map.yaml；同时也能看到地图文件已经复制到 wpr_simulation/maps/ 目录。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p_artifa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图5-2  地图保存日志与地图文件证据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3. 自主导航环境启动后，导航栈中的关键节点已经全部在线，包括 /amcl、/map_server、/move_base、/wp_manager、/wp_navi_server、/rviz 等；关键话题 /initialpose、/move_base_simple/goal、/waterplus/add_waypoint、/waterplus/navi_waypoint、/xfyun/iat 等也全部存在。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av_stack_da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图5-3  导航栈关键节点与关键话题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4. RViz 中可以看到地图、激光点云、命名航点和规划路径同时出现，说明 2D Pose Estimate、Add Waypoint 与 2D Nav Goal 对应的功能链路已经被正确触发。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viz_clean_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图5-4  RViz 中的航点与规划结果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5. 航点服务返回的数据表明，本实验已成功写入 4 个命名航点，且其坐标分别对应厨房、客厅、餐厅和卧室区域。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aypoint_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图5-5  命名航点数量与坐标数据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6. move_base 当前状态为 1（已接受目标），目标来源为 /wp_navi_server，下发的目标已被 simple action server 接收；同时，Gazebo 中读出的机器人当前位置为 x=4.234, y=2.634, z=0.000，说明导航过程已经真实推动机器人在场景中移动。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av_status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图5-6  导航状态与机器人当前位姿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7. Gazebo 主界面中可以直接观察到机器人已经移动到室内目标区域附近，结合前述状态信息说明导航轨迹已被执行。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gazebo_clean_resu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图5-7  Gazebo 中机器人执行导航后的场景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8. 语音导航测试时，终端输出不仅显示了 publish=Go to the kitchen / living room / dining room / bedroom 等测试指令，还记录了 recognized=go to the bedroom -&gt; waypoint=bedroom 等映射结果，并能看到对应的 goal accepted 状态。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oice_navigation_summa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图5-8  语音识别结果触发命名航点导航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（三）结果分析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从实验数据看，本次实验的关键链路已经全部打通：地图保存日志显示 map_saver 正常输出地图文件；导航栈节点和关键话题均已成功启动；航点管理服务返回 4 个房间航点；move_base 状态显示来自 /wp_navi_server 的目标已经被接受；Gazebo 中机器人位姿已明显偏离初始位置，说明路径规划与运动控制正在生效。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这些证据相互印证：终端数据证明了节点、话题、服务和状态的存在；RViz 图像证明了地图、航点和规划路径的可视化结果；Gazebo 图像证明了机器人在仿真环境中的实际运动；语音日志则证明了房间名到航点名的映射逻辑已经连通。因此，本实验不仅完成了“能运行”，而且具备较完整的可复现实验证据。</w:t>
      </w:r>
    </w:p>
    <w:p w14:paraId="1035E05F" w14:textId="53499432" w:rsidR="005C34C5" w:rsidRPr="006C532F" w:rsidRDefault="007F1C3B" w:rsidP="005C34C5">
      <w:pPr>
        <w:spacing w:line="360" w:lineRule="auto"/>
        <w:jc w:val="left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六、实验总结</w:t>
      </w:r>
    </w:p>
    <w:p w14:paraId="4EB95EB2" w14:textId="27A8F54A" w:rsidR="00781911" w:rsidRDefault="005C34C5" w:rsidP="00781911">
      <w:pPr>
        <w:spacing w:beforeLines="50" w:before="156" w:afterLines="50" w:after="156" w:line="360" w:lineRule="auto"/>
        <w:ind w:firstLineChars="200" w:firstLine="480"/>
        <w:jc w:val="left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本实验完整实现了“建图 -&gt; 保存地图 -&gt; 定位 -&gt; 路径规划 -&gt; 航点管理 -&gt; 语音触发导航”的综合流程，使我对 ROS 中 SLAM、地图服务、定位、导航和上层语音控制之间的协作关系有了更加系统的认识。通过实验可以清楚看到，系统能力不是由单个节点独立完成的，而是由 /map、/scan、/initialpose、/move_base_simple/goal、/waterplus/add_waypoint、/waterplus/navi_waypoint、/xfyun/iat 等话题，以及相应服务和 TF 关系共同支撑的。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调试过程中主要遇到了三个实际问题。第一，wpb_home_tutorials 被 CATKIN_IGNORE 屏蔽，导致导航配置文件无法找到；第二，默认的 wpbh_local_planner 未在当前虚拟机环境中完成注册，导致 move_base 创建局部规划器失败；第三，虚拟机桌面的窗口焦点和截图操作不够稳定。针对这些问题，本实验分别通过取消 CATKIN_IGNORE、重新构建工作空间、使用 DWAPlannerROS 作为临时替代局部规划器，以及结合 VMware guest 命令与 GNOME 截图方式进行补救。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另外，在没有直接语音输入设备的情况下，本实验没有采用真实麦克风采集，而是通过向 /xfyun/iat 发布测试字符串来验证“语音识别结果 -&gt; 命名航点 -&gt; 导航”的控制链路。这种做法虽然与真实人声输入存在差异，但它准确验证了实验要求中最关键的软件逻辑与系统联动。总体来看，本次实验不仅完成了功能实现，也在工程调试、环境排障和实验取证方面给我带来了较大提升。</w:t>
      </w:r>
    </w:p>
    <w:p w14:paraId="17D6E8BC" w14:textId="77777777" w:rsidR="00781911" w:rsidRDefault="00781911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br w:type="page"/>
      </w:r>
    </w:p>
    <w:p w14:paraId="3B5E31CA" w14:textId="77777777" w:rsidR="00267A37" w:rsidRDefault="00267A37" w:rsidP="00781911">
      <w:pPr>
        <w:spacing w:beforeLines="50" w:before="156" w:afterLines="50" w:after="156" w:line="360" w:lineRule="auto"/>
        <w:ind w:firstLineChars="200" w:firstLine="480"/>
        <w:rPr>
          <w:sz w:val="24"/>
        </w:rPr>
      </w:pPr>
    </w:p>
    <w:sectPr w:rsidR="00267A37" w:rsidSect="00904D37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40" w:right="1106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5C50" w14:textId="77777777" w:rsidR="00B6252A" w:rsidRDefault="00B6252A">
      <w:r>
        <w:separator/>
      </w:r>
    </w:p>
  </w:endnote>
  <w:endnote w:type="continuationSeparator" w:id="0">
    <w:p w14:paraId="3B79F87B" w14:textId="77777777" w:rsidR="00B6252A" w:rsidRDefault="00B6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panose1 w:val="00000600000000000000"/>
    <w:charset w:val="86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8A6E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9B94A8C" w14:textId="77777777" w:rsidR="00267A37" w:rsidRDefault="00267A3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1FDF" w14:textId="77777777" w:rsidR="00267A37" w:rsidRDefault="00267A37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36AB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D68F3FF" w14:textId="77777777" w:rsidR="00267A37" w:rsidRDefault="00267A37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6F80" w14:textId="77777777" w:rsidR="00267A37" w:rsidRDefault="00267A3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79B1" w14:textId="77777777" w:rsidR="00B6252A" w:rsidRDefault="00B6252A">
      <w:r>
        <w:separator/>
      </w:r>
    </w:p>
  </w:footnote>
  <w:footnote w:type="continuationSeparator" w:id="0">
    <w:p w14:paraId="2EA5DECB" w14:textId="77777777" w:rsidR="00B6252A" w:rsidRDefault="00B62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1647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7531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CDD9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076B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11F91"/>
    <w:multiLevelType w:val="singleLevel"/>
    <w:tmpl w:val="55F11F91"/>
    <w:lvl w:ilvl="0">
      <w:start w:val="1"/>
      <w:numFmt w:val="decimal"/>
      <w:suff w:val="space"/>
      <w:lvlText w:val="%1."/>
      <w:lvlJc w:val="left"/>
    </w:lvl>
  </w:abstractNum>
  <w:num w:numId="1" w16cid:durableId="167545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0F6425"/>
    <w:rsid w:val="00195102"/>
    <w:rsid w:val="001A57D8"/>
    <w:rsid w:val="001C3C54"/>
    <w:rsid w:val="001E2DEE"/>
    <w:rsid w:val="001F01AD"/>
    <w:rsid w:val="00245699"/>
    <w:rsid w:val="002653D6"/>
    <w:rsid w:val="00267A37"/>
    <w:rsid w:val="002A1C4B"/>
    <w:rsid w:val="002D3C65"/>
    <w:rsid w:val="002F6AF9"/>
    <w:rsid w:val="00334A6E"/>
    <w:rsid w:val="00355AC5"/>
    <w:rsid w:val="003578A8"/>
    <w:rsid w:val="00380178"/>
    <w:rsid w:val="0038737C"/>
    <w:rsid w:val="003B6496"/>
    <w:rsid w:val="003C7D8A"/>
    <w:rsid w:val="00422122"/>
    <w:rsid w:val="00443AE7"/>
    <w:rsid w:val="004A6C67"/>
    <w:rsid w:val="004D0AF5"/>
    <w:rsid w:val="004E1F83"/>
    <w:rsid w:val="00563516"/>
    <w:rsid w:val="005C34C5"/>
    <w:rsid w:val="005E628F"/>
    <w:rsid w:val="005F1977"/>
    <w:rsid w:val="00634C24"/>
    <w:rsid w:val="00647D09"/>
    <w:rsid w:val="006540F0"/>
    <w:rsid w:val="00722417"/>
    <w:rsid w:val="00757429"/>
    <w:rsid w:val="00781911"/>
    <w:rsid w:val="0079207B"/>
    <w:rsid w:val="007A1528"/>
    <w:rsid w:val="007C484B"/>
    <w:rsid w:val="007C558C"/>
    <w:rsid w:val="007F1C3B"/>
    <w:rsid w:val="007F6608"/>
    <w:rsid w:val="00800BA8"/>
    <w:rsid w:val="008275ED"/>
    <w:rsid w:val="00830F46"/>
    <w:rsid w:val="00833A97"/>
    <w:rsid w:val="00881927"/>
    <w:rsid w:val="008903E3"/>
    <w:rsid w:val="008F5817"/>
    <w:rsid w:val="00904D37"/>
    <w:rsid w:val="009F76B0"/>
    <w:rsid w:val="00A06B93"/>
    <w:rsid w:val="00A825E1"/>
    <w:rsid w:val="00AA79A3"/>
    <w:rsid w:val="00AB08FF"/>
    <w:rsid w:val="00AB75ED"/>
    <w:rsid w:val="00AC770B"/>
    <w:rsid w:val="00AF550D"/>
    <w:rsid w:val="00AF65CD"/>
    <w:rsid w:val="00B00301"/>
    <w:rsid w:val="00B35E4F"/>
    <w:rsid w:val="00B61DAD"/>
    <w:rsid w:val="00B6252A"/>
    <w:rsid w:val="00B65476"/>
    <w:rsid w:val="00B668B0"/>
    <w:rsid w:val="00B74871"/>
    <w:rsid w:val="00BC5D67"/>
    <w:rsid w:val="00BD215F"/>
    <w:rsid w:val="00BF37A2"/>
    <w:rsid w:val="00C00245"/>
    <w:rsid w:val="00C63A1F"/>
    <w:rsid w:val="00C92F6B"/>
    <w:rsid w:val="00CA7D71"/>
    <w:rsid w:val="00CB111D"/>
    <w:rsid w:val="00CB139C"/>
    <w:rsid w:val="00D21B7E"/>
    <w:rsid w:val="00D23350"/>
    <w:rsid w:val="00D24B55"/>
    <w:rsid w:val="00D56126"/>
    <w:rsid w:val="00DB0283"/>
    <w:rsid w:val="00E02CCA"/>
    <w:rsid w:val="00E11DA6"/>
    <w:rsid w:val="00E47DB0"/>
    <w:rsid w:val="00EA43C0"/>
    <w:rsid w:val="00EB4717"/>
    <w:rsid w:val="00EC1EFD"/>
    <w:rsid w:val="00ED3EA9"/>
    <w:rsid w:val="00EF6684"/>
    <w:rsid w:val="00F30E78"/>
    <w:rsid w:val="00F603A3"/>
    <w:rsid w:val="00FA2FBA"/>
    <w:rsid w:val="7F2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EA2E5C"/>
  <w15:docId w15:val="{3BE11705-FA19-4593-8C50-DFCB506D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unhideWhenUsed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nhideWhenUsed/>
  </w:style>
  <w:style w:type="character" w:customStyle="1" w:styleId="a8">
    <w:name w:val="页眉 字符"/>
    <w:basedOn w:val="a0"/>
    <w:link w:val="a7"/>
    <w:rPr>
      <w:sz w:val="18"/>
      <w:szCs w:val="18"/>
    </w:rPr>
  </w:style>
  <w:style w:type="character" w:customStyle="1" w:styleId="a6">
    <w:name w:val="页脚 字符"/>
    <w:basedOn w:val="a0"/>
    <w:link w:val="a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Pr>
      <w:rFonts w:ascii="Arial" w:eastAsia="黑体" w:hAnsi="Arial" w:cs="Times New Roman"/>
      <w:b/>
      <w:sz w:val="32"/>
      <w:szCs w:val="24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 yj</dc:creator>
  <cp:lastModifiedBy>凤芹 游</cp:lastModifiedBy>
  <cp:revision>22</cp:revision>
  <cp:lastPrinted>2021-04-16T08:14:00Z</cp:lastPrinted>
  <dcterms:created xsi:type="dcterms:W3CDTF">2021-04-15T17:35:00Z</dcterms:created>
  <dcterms:modified xsi:type="dcterms:W3CDTF">2026-03-03T11:42:00Z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