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312"/>
        <w:jc w:val="center"/>
        <w:rPr>
          <w:rFonts w:ascii="楷体_GB2312" w:hAnsi="楷体_GB2312" w:eastAsia="楷体_GB2312"/>
          <w:sz w:val="52"/>
          <w:szCs w:val="52"/>
        </w:rPr>
      </w:pPr>
      <w:r>
        <w:rPr>
          <w:rFonts w:ascii="楷体_GB2312" w:hAnsi="楷体_GB2312" w:hint="eastAsia" w:eastAsia="楷体_GB2312"/>
          <w:sz w:val="52"/>
          <w:szCs w:val="52"/>
        </w:rPr>
        <w:t>南京理工大学紫金学院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 w:before="340" w:after="330"/>
        <w:jc w:val="center"/>
        <w:outlineLvl w:val="0"/>
        <w:rPr/>
      </w:pPr>
      <w:r>
        <w:rPr>
          <w:rFonts w:hint="eastAsia" w:eastAsia="方正小标宋简体"/>
          <w:sz w:val="44"/>
        </w:rPr>
        <w:t>微信公众平台开发</w:t>
      </w:r>
      <w:r>
        <w:rPr>
          <w:rFonts w:eastAsia="方正小标宋简体"/>
          <w:sz w:val="44"/>
        </w:rPr>
        <w:t>课程</w:t>
      </w:r>
      <w:r>
        <w:rPr>
          <w:rFonts w:eastAsia="方正小标宋简体"/>
          <w:kern w:val="2"/>
          <w:sz w:val="44"/>
        </w:rPr>
        <w:t>实验报告</w:t>
      </w:r>
    </w:p>
    <w:p>
      <w:pPr>
        <w:pStyle w:val="Normal"/>
        <w:rPr>
          <w:rFonts w:eastAsia="方正小标宋简体"/>
          <w:kern w:val="2"/>
          <w:sz w:val="44"/>
        </w:rPr>
      </w:pPr>
      <w:r>
        <w:rPr>
          <w:rFonts w:eastAsia="方正小标宋简体"/>
          <w:kern w:val="2"/>
          <w:sz w:val="44"/>
        </w:rPr>
      </w:r>
    </w:p>
    <w:p>
      <w:pPr>
        <w:pStyle w:val="Normal"/>
        <w:jc w:val="center"/>
        <w:rPr>
          <w:lang w:val="zh-CN" w:eastAsia="zh-CN"/>
        </w:rPr>
      </w:pPr>
      <w:r>
        <w:rPr>
          <w:lang w:val="zh-CN" w:eastAsia="zh-CN"/>
        </w:rPr>
        <w:drawing>
          <wp:inline distT="0" distB="0" distL="0" distR="0">
            <wp:extent cx="1689735" cy="15627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1" t="-23" r="-21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8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10"/>
        <w:gridCol w:w="3659"/>
      </w:tblGrid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03271021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微信公众平台开发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计算机与人工智能学院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;SimSun" w:hAnsi="宋体;SimSun" w:cs="宋体;SimSun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计算机科学与技术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2315302125</w:t>
            </w:r>
          </w:p>
        </w:tc>
      </w:tr>
      <w:tr>
        <w:trPr>
          <w:trHeight w:val="635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崔子霖</w:t>
            </w:r>
          </w:p>
        </w:tc>
      </w:tr>
      <w:tr>
        <w:trPr>
          <w:trHeight w:val="642" w:hRule="atLeast"/>
        </w:trPr>
        <w:tc>
          <w:tcPr>
            <w:tcW w:w="2210" w:type="dxa"/>
            <w:tcBorders/>
            <w:vAlign w:val="center"/>
          </w:tcPr>
          <w:p>
            <w:pPr>
              <w:pStyle w:val="Normal"/>
              <w:rPr>
                <w:b/>
                <w:bCs/>
                <w:sz w:val="32"/>
                <w:szCs w:val="32"/>
              </w:rPr>
            </w:pPr>
            <w:r>
              <w:rPr>
                <w:rFonts w:ascii="宋体;SimSun" w:hAnsi="宋体;SimSun" w:cs="宋体;SimSun" w:hint="eastAsia"/>
                <w:b/>
                <w:bCs/>
                <w:sz w:val="32"/>
                <w:szCs w:val="32"/>
              </w:rPr>
              <w:t xml:space="preserve">指导教师：   </w:t>
            </w:r>
          </w:p>
        </w:tc>
        <w:tc>
          <w:tcPr>
            <w:tcW w:w="3659" w:type="dxa"/>
            <w:tcBorders/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任    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p>
      <w:pPr>
        <w:pStyle w:val="Normal"/>
        <w:jc w:val="center"/>
        <w:rPr/>
      </w:pP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2</w:t>
      </w:r>
      <w:r>
        <w:rPr>
          <w:rFonts w:eastAsia="黑体;SimHei" w:cs="宋体;SimSun" w:ascii="黑体;SimHei" w:hAnsi="黑体;SimHei"/>
          <w:bCs/>
          <w:kern w:val="2"/>
          <w:sz w:val="44"/>
          <w:szCs w:val="44"/>
        </w:rPr>
        <w:t>02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6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年</w:t>
      </w:r>
      <w:r>
        <w:rPr>
          <w:rFonts w:eastAsia="黑体;SimHei" w:cs="宋体;SimSun" w:hint="eastAsia" w:ascii="黑体;SimHei" w:hAnsi="黑体;SimHei"/>
          <w:bCs/>
          <w:kern w:val="2"/>
          <w:sz w:val="44"/>
          <w:szCs w:val="44"/>
        </w:rPr>
        <w:t>9</w:t>
      </w:r>
      <w:r>
        <w:rPr>
          <w:rFonts w:ascii="黑体;SimHei" w:hAnsi="黑体;SimHei" w:cs="宋体;SimSun" w:hint="eastAsia" w:eastAsia="黑体;SimHei"/>
          <w:bCs/>
          <w:kern w:val="2"/>
          <w:sz w:val="44"/>
          <w:szCs w:val="44"/>
        </w:rPr>
        <w:t>月</w:t>
      </w:r>
      <w:r/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97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635" rIns="9207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1pt;height:23.4pt;mso-wrap-distance-left:9.05pt;mso-wrap-distance-right:9.05pt;mso-wrap-distance-top:0pt;mso-wrap-distance-bottom:0pt;margin-top:218.4pt;mso-position-vertical-relative:text;margin-left:135pt;mso-position-horizontal-relative:text">
                <v:fill opacity="0f"/>
                <v:textbox inset="0.100694444444444in,0.000694444444444445in,0.100694444444444in,0.000694444444444445in">
                  <w:txbxContent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  <w:p>
                      <w:pPr>
                        <w:pStyle w:val="Normal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0"/>
        <w:rPr>
          <w:rFonts w:ascii="黑体;SimHei" w:hAnsi="黑体;SimHei" w:eastAsia="黑体;SimHei" w:hint="eastAsia"/>
          <w:sz w:val="32"/>
          <w:szCs w:val="32"/>
        </w:rPr>
      </w:pPr>
      <w:r>
        <w:rPr>
          <w:rFonts w:ascii="黑体;SimHei" w:hAnsi="黑体;SimHei" w:hint="eastAsia" w:eastAsia="黑体;SimHei"/>
          <w:sz w:val="32"/>
          <w:szCs w:val="32"/>
        </w:rPr>
        <w:t>实验</w:t>
      </w:r>
      <w:r>
        <w:rPr>
          <w:rFonts w:eastAsia="黑体;SimHei" w:ascii="黑体;SimHei" w:hAnsi="黑体;SimHei"/>
          <w:sz w:val="32"/>
          <w:szCs w:val="32"/>
        </w:rPr>
        <w:t xml:space="preserve">6 </w:t>
      </w:r>
      <w:r>
        <w:rPr>
          <w:rFonts w:ascii="黑体;SimHei" w:hAnsi="黑体;SimHei" w:hint="eastAsia" w:eastAsia="黑体;SimHei"/>
          <w:sz w:val="32"/>
          <w:szCs w:val="32"/>
        </w:rPr>
        <w:t>音乐小程序项目</w:t>
      </w:r>
    </w:p>
    <w:p>
      <w:pPr>
        <w:pStyle w:val="Normal"/>
        <w:spacing w:lineRule="auto" w:line="36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一、实验目的和要求</w:t>
      </w:r>
    </w:p>
    <w:p>
      <w:pPr>
        <w:pStyle w:val="Normal"/>
        <w:spacing w:lineRule="auto" w:line="360"/>
        <w:ind w:firstLineChars="200" w:startChars="0" w:start="0" w:endChars="0" w:end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使学生掌握</w:t>
      </w:r>
      <w:r>
        <w:rPr>
          <w:sz w:val="24"/>
        </w:rPr>
        <w:t>scroll-view</w:t>
      </w:r>
      <w:r>
        <w:rPr>
          <w:rFonts w:hint="eastAsia"/>
          <w:sz w:val="24"/>
        </w:rPr>
        <w:t>组件，能够运用</w:t>
      </w:r>
      <w:r>
        <w:rPr>
          <w:sz w:val="24"/>
        </w:rPr>
        <w:t>scroll-view</w:t>
      </w:r>
      <w:r>
        <w:rPr>
          <w:rFonts w:hint="eastAsia"/>
          <w:sz w:val="24"/>
        </w:rPr>
        <w:t>组件完成视图区域的横向滚动或者纵向滚动；</w:t>
      </w:r>
    </w:p>
    <w:p>
      <w:pPr>
        <w:pStyle w:val="Normal"/>
        <w:spacing w:lineRule="auto" w:line="360"/>
        <w:ind w:firstLineChars="200" w:startChars="0" w:start="0" w:endChars="0" w:end="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使学生掌握</w:t>
      </w:r>
      <w:r>
        <w:rPr>
          <w:sz w:val="24"/>
        </w:rPr>
        <w:t>slider</w:t>
      </w:r>
      <w:r>
        <w:rPr>
          <w:rFonts w:hint="eastAsia"/>
          <w:sz w:val="24"/>
        </w:rPr>
        <w:t>组件，能够运用</w:t>
      </w:r>
      <w:r>
        <w:rPr>
          <w:sz w:val="24"/>
        </w:rPr>
        <w:t>slider</w:t>
      </w:r>
      <w:r>
        <w:rPr>
          <w:rFonts w:hint="eastAsia"/>
          <w:sz w:val="24"/>
        </w:rPr>
        <w:t>组件完成滑动选择器的制作；</w:t>
      </w:r>
    </w:p>
    <w:p>
      <w:pPr>
        <w:pStyle w:val="Normal"/>
        <w:spacing w:lineRule="auto" w:line="360"/>
        <w:ind w:firstLineChars="200" w:startChars="0" w:start="0" w:endChars="0" w:end="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使学生掌握</w:t>
      </w:r>
      <w:r>
        <w:rPr>
          <w:sz w:val="24"/>
        </w:rPr>
        <w:t>&lt;include&gt;</w:t>
      </w:r>
      <w:r>
        <w:rPr>
          <w:rFonts w:hint="eastAsia"/>
          <w:sz w:val="24"/>
        </w:rPr>
        <w:t>标签，能够运用</w:t>
      </w:r>
      <w:r>
        <w:rPr>
          <w:sz w:val="24"/>
        </w:rPr>
        <w:t>&lt;include&gt;</w:t>
      </w:r>
      <w:r>
        <w:rPr>
          <w:rFonts w:hint="eastAsia"/>
          <w:sz w:val="24"/>
        </w:rPr>
        <w:t>标签引用其他文件中的代码；</w:t>
      </w:r>
    </w:p>
    <w:p>
      <w:pPr>
        <w:pStyle w:val="Normal"/>
        <w:spacing w:lineRule="auto" w:line="360"/>
        <w:ind w:firstLineChars="200" w:startChars="0" w:start="0" w:endChars="0" w:end="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使学生掌握背景音频</w:t>
      </w:r>
      <w:r>
        <w:rPr>
          <w:sz w:val="24"/>
        </w:rPr>
        <w:t>API</w:t>
      </w:r>
      <w:r>
        <w:rPr>
          <w:rFonts w:hint="eastAsia"/>
          <w:sz w:val="24"/>
        </w:rPr>
        <w:t>，能够运用背景音频</w:t>
      </w:r>
      <w:r>
        <w:rPr>
          <w:sz w:val="24"/>
        </w:rPr>
        <w:t>API</w:t>
      </w:r>
      <w:r>
        <w:rPr>
          <w:rFonts w:hint="eastAsia"/>
          <w:sz w:val="24"/>
        </w:rPr>
        <w:t>实现音频后台播放、音频暂停等功能。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二、实验项目摘要</w:t>
      </w:r>
    </w:p>
    <w:p>
      <w:pPr>
        <w:pStyle w:val="Normal"/>
        <w:spacing w:lineRule="auto" w:line="360"/>
        <w:ind w:firstLine="480" w:end="0"/>
        <w:rPr>
          <w:sz w:val="24"/>
        </w:rPr>
      </w:pPr>
      <w:r>
        <w:rPr>
          <w:rFonts w:hint="eastAsia"/>
          <w:sz w:val="24"/>
        </w:rPr>
        <w:t>1.</w:t>
        <w:tab/>
      </w:r>
      <w:r>
        <w:rPr>
          <w:rFonts w:hint="eastAsia"/>
          <w:sz w:val="24"/>
        </w:rPr>
        <w:t>本项目的页面结构：多个页面的切换通过</w:t>
      </w:r>
      <w:r>
        <w:rPr>
          <w:rFonts w:hint="eastAsia"/>
          <w:sz w:val="24"/>
        </w:rPr>
        <w:t>swiper</w:t>
      </w:r>
      <w:r>
        <w:rPr>
          <w:rFonts w:hint="eastAsia"/>
          <w:sz w:val="24"/>
        </w:rPr>
        <w:t>组件来实现。通过改变</w:t>
      </w:r>
      <w:r>
        <w:rPr>
          <w:rFonts w:hint="eastAsia"/>
          <w:sz w:val="24"/>
        </w:rPr>
        <w:t>current</w:t>
      </w:r>
      <w:r>
        <w:rPr>
          <w:rFonts w:hint="eastAsia"/>
          <w:sz w:val="24"/>
        </w:rPr>
        <w:t>的值，可以切换当前显示那一项</w:t>
      </w:r>
      <w:r>
        <w:rPr>
          <w:rFonts w:hint="eastAsia"/>
          <w:sz w:val="24"/>
        </w:rPr>
        <w:t>&lt;swiper-item&gt;</w:t>
      </w:r>
      <w:r>
        <w:rPr>
          <w:rFonts w:hint="eastAsia"/>
          <w:sz w:val="24"/>
        </w:rPr>
        <w:t>，其值是一个从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开始的索引。</w:t>
      </w:r>
    </w:p>
    <w:p>
      <w:pPr>
        <w:pStyle w:val="Normal"/>
        <w:spacing w:lineRule="auto" w:line="360"/>
        <w:ind w:firstLine="480" w:end="0"/>
        <w:rPr>
          <w:sz w:val="24"/>
        </w:rPr>
      </w:pPr>
      <w:r>
        <w:rPr>
          <w:rFonts w:hint="eastAsia"/>
          <w:sz w:val="24"/>
        </w:rPr>
        <w:t>2.</w:t>
        <w:tab/>
      </w:r>
      <w:r>
        <w:rPr>
          <w:rFonts w:hint="eastAsia"/>
          <w:sz w:val="24"/>
        </w:rPr>
        <w:t>事件触发函数触发过程：记录事件对象中重要信息</w:t>
      </w:r>
      <w:r>
        <w:rPr>
          <w:rFonts w:hint="eastAsia"/>
          <w:sz w:val="24"/>
        </w:rPr>
        <w:t>dataset-item</w:t>
      </w:r>
      <w:r>
        <w:rPr>
          <w:rFonts w:hint="eastAsia"/>
          <w:sz w:val="24"/>
        </w:rPr>
        <w:t>找到当前的索引值。根据索引值完成页面实时切换效果。</w:t>
      </w:r>
    </w:p>
    <w:p>
      <w:pPr>
        <w:pStyle w:val="Normal"/>
        <w:spacing w:lineRule="auto" w:line="360"/>
        <w:ind w:firstLine="480" w:end="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setData({})</w:t>
      </w:r>
      <w:r>
        <w:rPr>
          <w:rFonts w:hint="eastAsia"/>
          <w:sz w:val="24"/>
        </w:rPr>
        <w:t>方法的使用，可以重新设置</w:t>
      </w:r>
      <w:r>
        <w:rPr>
          <w:rFonts w:hint="eastAsia"/>
          <w:sz w:val="24"/>
        </w:rPr>
        <w:t>data</w:t>
      </w:r>
      <w:r>
        <w:rPr>
          <w:rFonts w:hint="eastAsia"/>
          <w:sz w:val="24"/>
        </w:rPr>
        <w:t>数据。</w:t>
      </w:r>
    </w:p>
    <w:p>
      <w:pPr>
        <w:pStyle w:val="Normal"/>
        <w:spacing w:lineRule="auto" w:line="360"/>
        <w:ind w:firstLine="480" w:end="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>
        <w:rPr>
          <w:rFonts w:hint="eastAsia"/>
          <w:sz w:val="24"/>
        </w:rPr>
        <w:t>sw</w:t>
      </w:r>
      <w:r>
        <w:rPr>
          <w:sz w:val="24"/>
        </w:rPr>
        <w:t>ipe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组件的使用：微信小程序并没有严格规定</w:t>
      </w:r>
      <w:r>
        <w:rPr>
          <w:sz w:val="24"/>
        </w:rPr>
        <w:t>&lt;swiper-item&gt;</w:t>
      </w:r>
      <w:r>
        <w:rPr>
          <w:rFonts w:hint="eastAsia"/>
          <w:sz w:val="24"/>
        </w:rPr>
        <w:t>标签内可以嵌套那些组件，如果放入</w:t>
      </w:r>
      <w:r>
        <w:rPr>
          <w:sz w:val="24"/>
        </w:rPr>
        <w:t>image</w:t>
      </w:r>
      <w:r>
        <w:rPr>
          <w:rFonts w:hint="eastAsia"/>
          <w:sz w:val="24"/>
        </w:rPr>
        <w:t>组件，就实现了轮播图的效果，如果放入一块页面内容，就实现标签页切换的效果。</w:t>
      </w:r>
    </w:p>
    <w:p>
      <w:pPr>
        <w:pStyle w:val="Normal"/>
        <w:spacing w:lineRule="auto" w:line="360"/>
        <w:ind w:firstLine="480" w:end="0"/>
        <w:rPr>
          <w:lang w:val="zh-CN" w:eastAsia="zh-CN"/>
        </w:rPr>
      </w:pPr>
      <w:r>
        <w:rPr>
          <w:rFonts w:hint="eastAsia"/>
          <w:lang w:val="zh-CN" w:eastAsia="zh-CN"/>
        </w:rPr>
        <w:t>提升练习：在完成上述功能的基础上，利用以前学习过的知识对该程序进行优化，利用</w:t>
      </w:r>
      <w:r>
        <w:rPr>
          <w:rFonts w:hint="eastAsia"/>
          <w:lang w:val="zh-CN" w:eastAsia="zh-CN"/>
        </w:rPr>
        <w:t>AI</w:t>
      </w:r>
      <w:r>
        <w:rPr>
          <w:rFonts w:hint="eastAsia"/>
          <w:lang w:val="zh-CN" w:eastAsia="zh-CN"/>
        </w:rPr>
        <w:t>工具搜集资料进行学习，建议尝试使用云存储存放数据，为改音乐播放器增加功能，包括但不限于：界面的美化、歌曲和歌单从服务器获取、增加歌词的播放、增加歌曲搜索功能等。</w:t>
      </w:r>
    </w:p>
    <w:p>
      <w:pPr>
        <w:pStyle w:val="Normal"/>
        <w:spacing w:lineRule="auto" w:line="360"/>
        <w:ind w:firstLine="480" w:end="0"/>
        <w:rPr>
          <w:b/>
          <w:bCs/>
          <w:lang w:val="zh-CN" w:eastAsia="zh-CN"/>
        </w:rPr>
      </w:pPr>
      <w:r>
        <w:rPr>
          <w:rFonts w:hint="eastAsia"/>
          <w:b/>
          <w:bCs/>
          <w:lang w:val="zh-CN" w:eastAsia="zh-CN"/>
        </w:rPr>
        <w:t>评分标准：</w:t>
      </w:r>
    </w:p>
    <w:p>
      <w:pPr>
        <w:pStyle w:val="Normal"/>
        <w:spacing w:lineRule="auto" w:line="360"/>
        <w:ind w:firstLine="480" w:end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1</w:t>
      </w:r>
      <w:r>
        <w:rPr>
          <w:rFonts w:hint="eastAsia"/>
          <w:lang w:val="zh-CN" w:eastAsia="zh-CN"/>
        </w:rPr>
        <w:t>．基础功能实现（</w:t>
      </w:r>
      <w:r>
        <w:rPr>
          <w:rFonts w:hint="eastAsia"/>
          <w:lang w:val="zh-CN" w:eastAsia="zh-CN"/>
        </w:rPr>
        <w:t xml:space="preserve">40 </w:t>
      </w:r>
      <w:r>
        <w:rPr>
          <w:rFonts w:hint="eastAsia"/>
          <w:lang w:val="zh-CN" w:eastAsia="zh-CN"/>
        </w:rPr>
        <w:t>分）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完整实现全部原有功能，且能稳定正常运行，得</w:t>
      </w:r>
      <w:r>
        <w:rPr>
          <w:rFonts w:hint="eastAsia"/>
          <w:lang w:val="zh-CN" w:eastAsia="zh-CN"/>
        </w:rPr>
        <w:t xml:space="preserve">40 </w:t>
      </w:r>
      <w:r>
        <w:rPr>
          <w:rFonts w:hint="eastAsia"/>
          <w:lang w:val="zh-CN" w:eastAsia="zh-CN"/>
        </w:rPr>
        <w:t>分。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完整实现全部原有功能，但无法正常运行，得</w:t>
      </w:r>
      <w:r>
        <w:rPr>
          <w:rFonts w:hint="eastAsia"/>
          <w:lang w:val="zh-CN" w:eastAsia="zh-CN"/>
        </w:rPr>
        <w:t xml:space="preserve">20 </w:t>
      </w:r>
      <w:r>
        <w:rPr>
          <w:rFonts w:hint="eastAsia"/>
          <w:lang w:val="zh-CN" w:eastAsia="zh-CN"/>
        </w:rPr>
        <w:t>分。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 xml:space="preserve">仅部分实现原有功能，根据功能完成度酌情扣分（扣分幅度建议 </w:t>
      </w:r>
      <w:r>
        <w:rPr>
          <w:rFonts w:hint="eastAsia"/>
          <w:lang w:val="zh-CN" w:eastAsia="zh-CN"/>
        </w:rPr>
        <w:t xml:space="preserve">10-30 </w:t>
      </w:r>
      <w:r>
        <w:rPr>
          <w:rFonts w:hint="eastAsia"/>
          <w:lang w:val="zh-CN" w:eastAsia="zh-CN"/>
        </w:rPr>
        <w:t>分）。</w:t>
      </w:r>
    </w:p>
    <w:p>
      <w:pPr>
        <w:pStyle w:val="Normal"/>
        <w:spacing w:lineRule="auto" w:line="360"/>
        <w:ind w:firstLine="480" w:end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2</w:t>
      </w:r>
      <w:r>
        <w:rPr>
          <w:rFonts w:hint="eastAsia"/>
          <w:lang w:val="zh-CN" w:eastAsia="zh-CN"/>
        </w:rPr>
        <w:t xml:space="preserve">．新增功能拓展（按数量计分）：每成功新增 </w:t>
      </w:r>
      <w:r>
        <w:rPr>
          <w:rFonts w:hint="eastAsia"/>
          <w:lang w:val="zh-CN" w:eastAsia="zh-CN"/>
        </w:rPr>
        <w:t xml:space="preserve">1 </w:t>
      </w:r>
      <w:r>
        <w:rPr>
          <w:rFonts w:hint="eastAsia"/>
          <w:lang w:val="zh-CN" w:eastAsia="zh-CN"/>
        </w:rPr>
        <w:t>个有效功能，额外加</w:t>
      </w:r>
      <w:r>
        <w:rPr>
          <w:rFonts w:hint="eastAsia"/>
          <w:lang w:val="zh-CN" w:eastAsia="zh-CN"/>
        </w:rPr>
        <w:t xml:space="preserve">10 </w:t>
      </w:r>
      <w:r>
        <w:rPr>
          <w:rFonts w:hint="eastAsia"/>
          <w:lang w:val="zh-CN" w:eastAsia="zh-CN"/>
        </w:rPr>
        <w:t>分。</w:t>
      </w:r>
    </w:p>
    <w:p>
      <w:pPr>
        <w:pStyle w:val="Normal"/>
        <w:spacing w:lineRule="auto" w:line="360"/>
        <w:ind w:firstLine="480" w:end="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 xml:space="preserve">3. </w:t>
      </w:r>
      <w:r>
        <w:rPr>
          <w:rFonts w:hint="eastAsia"/>
          <w:lang w:val="zh-CN" w:eastAsia="zh-CN"/>
        </w:rPr>
        <w:t>文档撰写规范（</w:t>
      </w:r>
      <w:r>
        <w:rPr>
          <w:rFonts w:hint="eastAsia"/>
          <w:lang w:val="zh-CN" w:eastAsia="zh-CN"/>
        </w:rPr>
        <w:t xml:space="preserve">20 </w:t>
      </w:r>
      <w:r>
        <w:rPr>
          <w:rFonts w:hint="eastAsia"/>
          <w:lang w:val="zh-CN" w:eastAsia="zh-CN"/>
        </w:rPr>
        <w:t>分）：要求文档结构完整，内容表述清晰、无歧义，技术细节或操作步骤准确，格式规范（字体、排版、命名等符合统一要求），未达标项按缺失程度酌情扣分。</w:t>
      </w:r>
    </w:p>
    <w:p>
      <w:pPr>
        <w:pStyle w:val="Normal"/>
        <w:spacing w:lineRule="auto" w:line="360"/>
        <w:ind w:firstLine="480" w:end="0"/>
        <w:rPr/>
      </w:pPr>
      <w:r>
        <w:rPr>
          <w:rFonts w:hint="eastAsia"/>
          <w:lang w:val="zh-CN" w:eastAsia="zh-CN"/>
        </w:rPr>
        <w:t xml:space="preserve">4. </w:t>
      </w:r>
      <w:r>
        <w:rPr>
          <w:rFonts w:hint="eastAsia"/>
          <w:lang w:val="zh-CN" w:eastAsia="zh-CN"/>
        </w:rPr>
        <w:t xml:space="preserve">额外加分项（最高 </w:t>
      </w:r>
      <w:r>
        <w:rPr>
          <w:rFonts w:hint="eastAsia"/>
          <w:lang w:val="zh-CN" w:eastAsia="zh-CN"/>
        </w:rPr>
        <w:t xml:space="preserve">10 </w:t>
      </w:r>
      <w:r>
        <w:rPr>
          <w:rFonts w:hint="eastAsia"/>
          <w:lang w:val="zh-CN" w:eastAsia="zh-CN"/>
        </w:rPr>
        <w:t>分）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功能完成突出：在性能、兼容性、用户体验等方面表现优异，额外加</w:t>
      </w:r>
      <w:r>
        <w:rPr>
          <w:rFonts w:hint="eastAsia"/>
          <w:lang w:val="zh-CN" w:eastAsia="zh-CN"/>
        </w:rPr>
        <w:t xml:space="preserve">5 </w:t>
      </w:r>
      <w:r>
        <w:rPr>
          <w:rFonts w:hint="eastAsia"/>
          <w:lang w:val="zh-CN" w:eastAsia="zh-CN"/>
        </w:rPr>
        <w:t>分。</w:t>
      </w:r>
    </w:p>
    <w:p>
      <w:pPr>
        <w:pStyle w:val="Normal"/>
        <w:numPr>
          <w:ilvl w:val="0"/>
          <w:numId w:val="3"/>
        </w:numPr>
        <w:spacing w:lineRule="auto" w:line="360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w:t>文档质量优秀：内容深度、可读性或美观度显著高于基础要求，额外加</w:t>
      </w:r>
      <w:r>
        <w:rPr>
          <w:rFonts w:hint="eastAsia"/>
          <w:lang w:val="zh-CN" w:eastAsia="zh-CN"/>
        </w:rPr>
        <w:t xml:space="preserve">5 </w:t>
      </w:r>
      <w:r>
        <w:rPr>
          <w:rFonts w:hint="eastAsia"/>
          <w:lang w:val="zh-CN" w:eastAsia="zh-CN"/>
        </w:rPr>
        <w:t>分。</w:t>
      </w:r>
    </w:p>
    <w:p>
      <w:pPr>
        <w:pStyle w:val="Normal"/>
        <w:spacing w:lineRule="auto" w:line="360"/>
        <w:ind w:end="337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三、实验结果与分析</w:t>
      </w:r>
      <w:bookmarkStart w:id="0" w:name="OLE_LINK1"/>
      <w:r>
        <w:rPr>
          <w:rFonts w:hint="eastAsia"/>
          <w:b/>
          <w:bCs/>
          <w:sz w:val="24"/>
        </w:rPr>
        <w:t>（</w:t>
      </w:r>
      <w:r>
        <w:rPr>
          <w:b/>
          <w:bCs/>
          <w:sz w:val="24"/>
        </w:rPr>
        <w:t>详细</w:t>
      </w:r>
      <w:r>
        <w:rPr>
          <w:rFonts w:hint="eastAsia"/>
          <w:b/>
          <w:bCs/>
          <w:sz w:val="24"/>
        </w:rPr>
        <w:t>给出各个界面的设计思路，代码说明和运行界面截图）</w:t>
      </w:r>
      <w:bookmarkEnd w:id="0"/>
    </w:p>
    <w:p>
      <w:pPr>
        <w:pStyle w:val="Normal"/>
        <w:ind w:firstLineChars="200" w:startChars="100" w:endChars="0" w:end="0"/>
        <w:rPr>
          <w:bCs/>
          <w:sz w:val="22"/>
        </w:rPr>
      </w:pPr>
      <w:r>
        <w:rPr>
          <w:rFonts w:hint="eastAsia"/>
          <w:bCs/>
          <w:sz w:val="22"/>
        </w:rPr>
        <w:t>1.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新增功能：</w:t>
      </w:r>
    </w:p>
    <w:p>
      <w:pPr>
        <w:pStyle w:val="Normal"/>
        <w:ind w:firstLineChars="200" w:startChars="100" w:endChars="0" w:end="0"/>
        <w:rPr>
          <w:rFonts w:ascii="宋体;SimSun" w:hAnsi="宋体;SimSun" w:cs="宋体;SimSun"/>
          <w:bCs/>
          <w:sz w:val="22"/>
        </w:rPr>
      </w:pPr>
      <w:r>
        <w:rPr>
          <w:rFonts w:ascii="宋体;SimSun" w:hAnsi="宋体;SimSun" w:cs="宋体;SimSun" w:hint="eastAsia"/>
          <w:bCs/>
          <w:sz w:val="22"/>
        </w:rPr>
        <w:t>①</w:t>
      </w:r>
      <w:r>
        <w:rPr>
          <w:rFonts w:ascii="宋体" w:hAnsi="宋体" w:eastAsia="宋体"/>
          <w:b w:val="0"/>
          <w:color w:val="000000"/>
          <w:sz w:val="24"/>
        </w:rPr>
        <w:t>歌曲名称搜索：输入关键字后，只展示当前歌单中名称匹配的歌曲。</w:t>
      </w:r>
    </w:p>
    <w:p>
      <w:pPr>
        <w:pStyle w:val="Normal"/>
        <w:ind w:firstLineChars="200" w:startChars="100" w:endChars="0" w:end="0"/>
        <w:rPr>
          <w:rFonts w:ascii="宋体;SimSun" w:hAnsi="宋体;SimSun" w:cs="宋体;SimSun"/>
          <w:bCs/>
          <w:sz w:val="22"/>
        </w:rPr>
      </w:pPr>
      <w:r>
        <w:rPr>
          <w:rFonts w:ascii="宋体;SimSun" w:hAnsi="宋体;SimSun" w:cs="宋体;SimSun" w:hint="eastAsia"/>
          <w:bCs/>
          <w:sz w:val="22"/>
        </w:rPr>
        <w:t>②</w:t>
      </w:r>
      <w:r>
        <w:rPr>
          <w:rFonts w:ascii="宋体" w:hAnsi="宋体" w:eastAsia="宋体"/>
          <w:b w:val="0"/>
          <w:color w:val="000000"/>
          <w:sz w:val="24"/>
        </w:rPr>
        <w:t>LRC时间同步：解析时间标签，按真实播放进度高亮文字，并支持拖动进度条。</w:t>
      </w:r>
    </w:p>
    <w:p>
      <w:pPr>
        <w:pStyle w:val="Normal"/>
        <w:ind w:firstLineChars="200" w:startChars="100" w:endChars="0" w:end="0"/>
        <w:rPr>
          <w:bCs/>
          <w:sz w:val="22"/>
        </w:rPr>
      </w:pPr>
      <w:r>
        <w:rPr>
          <w:rFonts w:ascii="宋体;SimSun" w:hAnsi="宋体;SimSun" w:cs="宋体;SimSun" w:hint="eastAsia"/>
          <w:bCs/>
          <w:sz w:val="22"/>
        </w:rPr>
        <w:t>③</w:t>
      </w:r>
      <w:r>
        <w:rPr>
          <w:rFonts w:ascii="宋体" w:hAnsi="宋体" w:eastAsia="宋体"/>
          <w:b w:val="0"/>
          <w:color w:val="000000"/>
          <w:sz w:val="24"/>
        </w:rPr>
        <w:t>多个歌单筛选：全部旋律、学习时光与夜晚放松分别展示对应曲目。附加实现本地收藏及循环、单曲、随机播放模式。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实现功能与界面设计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播放器采用深色界面，通过swiper切换发现旋律和正在播放。发现页包含搜索、横向歌单导航与纵向歌曲列表；播放页包含唱片封面、歌词、进度slider与播放控制。library.wxml与player.wxml通过include复用结构。三首原创器乐及展示歌词用于课程演示，展示歌词是随时间变化的文字提示，音频不包含人声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GET /api/tracks从3006端口获取歌曲与歌单。点击歌曲从dataset.index获取在visible列表中的索引，调用getApp().playTrack后切换current。全局背景音频管理器保存实际播放状态，通过事件订阅更新标题、进度、歌词高亮和控制按钮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项目结构与关键技术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app.js管理背景音频；pages/index/index.js管理筛选、歌单与控制；includes/library.wxml和player.wxml定义复用页面；utils/lyrics.js解析LRC并定位歌词；server/tracks.json定义歌曲与歌单；assets/包含三首原创MP3及封面。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新增功能为歌曲名称搜索、LRC时间同步、多个歌单筛选，另有本地收藏和循环、单曲、随机模式。LRC解析支持多个时间标签，按秒排序；onTimeUpdate根据当前时间计算高亮行；slider触发seek调整实际播放器进度。收藏写入favorites本地存储，页面卸载取消状态订阅，避免监听堆积。</w:t>
      </w:r>
    </w:p>
    <w:p>
      <w:pPr>
        <w:pStyle w:val="Normal"/>
        <w:ind w:firstLineChars="200" w:startChars="100" w:endChars="0" w:end="0"/>
        <w:rPr/>
      </w:pPr>
      <w:r>
        <w:rPr>
          <w:bCs/>
          <w:sz w:val="22"/>
        </w:rPr>
        <w:t>2</w:t>
      </w:r>
      <w:r>
        <w:rPr>
          <w:rFonts w:hint="eastAsia"/>
          <w:bCs/>
          <w:sz w:val="22"/>
        </w:rPr>
        <w:t>．新增功能核心代码</w:t>
      </w:r>
      <w:r>
        <w:rPr>
          <w:bCs/>
          <w:sz w:val="22"/>
        </w:rPr>
        <w:t>如下：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以下为 miniprogram/utils/lyrics.js 的实际代码摘录。完整代码随独立项目提交。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>function parse(text) {</w:t>
        <w:br/>
        <w:t xml:space="preserve">  const lines = [];</w:t>
        <w:br/>
        <w:t xml:space="preserve">  String(text || "")</w:t>
        <w:br/>
        <w:t xml:space="preserve">    .split(/\r?\n/)</w:t>
        <w:br/>
        <w:t xml:space="preserve">    .forEach((row) =&gt; {</w:t>
        <w:br/>
        <w:t xml:space="preserve">      const content = row.replace(/\[[^\]]*\]/g, "").trim();</w:t>
        <w:br/>
        <w:t xml:space="preserve">      const regex = /\[(\d+):(\d+(?:\.\d+)?)\]/g;</w:t>
        <w:br/>
        <w:t xml:space="preserve">      let m;</w:t>
        <w:br/>
        <w:t xml:space="preserve">      while ((m = regex.exec(row)))</w:t>
        <w:br/>
        <w:t xml:space="preserve">        lines.push({ time: Number(m[1]) * 60 + Number(m[2]), text: content });</w:t>
        <w:br/>
        <w:t xml:space="preserve">    });</w:t>
        <w:br/>
        <w:t xml:space="preserve">  return lines.sort((a, b) =&gt; a.time - b.time);</w:t>
        <w:br/>
        <w:t>}</w:t>
        <w:br/>
        <w:t>function indexAt(lines, time) {</w:t>
        <w:br/>
        <w:t xml:space="preserve">  let index = -1;</w:t>
        <w:br/>
        <w:t xml:space="preserve">  for (let i = 0; i &lt; lines.length &amp;&amp; lines[i].time &lt;= time; i++) index = i;</w:t>
        <w:br/>
        <w:t xml:space="preserve">  return index;</w:t>
        <w:br/>
        <w:t>}</w:t>
        <w:br/>
        <w:t>function time(s) {</w:t>
        <w:br/>
        <w:t xml:space="preserve">  s = Math.max(0, Math.floor(Number(s) || 0));</w:t>
        <w:br/>
        <w:t xml:space="preserve">  return Math.floor(s / 60) + ":" + ("0" + (s % 60)).slice(-2);</w:t>
        <w:br/>
        <w:t>}</w:t>
        <w:br/>
        <w:t>module.exports = { parse, indexAt, time };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2"/>
        </w:rPr>
        <w:t>歌曲搜索与歌单过滤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miniprogram/pages/index/index.js 中的实际代码摘录。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filter() {</w:t>
        <w:br/>
        <w:t xml:space="preserve">    const list = this.data.playlists.find((p) =&gt; p.id === this.data.playlist);</w:t>
        <w:br/>
        <w:t xml:space="preserve">    this.setData({</w:t>
        <w:br/>
        <w:t xml:space="preserve">      visible: this.data.tracks.filter(</w:t>
        <w:br/>
        <w:t xml:space="preserve">        (t) =&gt;</w:t>
        <w:br/>
        <w:t xml:space="preserve">          (!list || list.ids.includes(t.id)) &amp;&amp;</w:t>
        <w:br/>
        <w:t xml:space="preserve">          t.name.includes(this.data.keyword.trim()),</w:t>
        <w:br/>
        <w:t xml:space="preserve">      ),</w:t>
        <w:br/>
        <w:t xml:space="preserve">    });</w:t>
        <w:br/>
        <w:t xml:space="preserve">  },</w:t>
        <w:br/>
        <w:t xml:space="preserve">  search(e) {</w:t>
        <w:br/>
        <w:t xml:space="preserve">    this.setData({ keyword: e.detail.value });</w:t>
        <w:br/>
        <w:t xml:space="preserve">    this.filter();</w:t>
        <w:br/>
        <w:t xml:space="preserve">  },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2"/>
        </w:rPr>
        <w:t>歌单点击与页面切换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miniprogram/pages/index/index.js 中的实际代码摘录。</w:t>
      </w:r>
    </w:p>
    <w:p>
      <w:pPr>
        <w:spacing w:before="0" w:after="120" w:line="264" w:lineRule="auto"/>
        <w:snapToGrid w:val="0"/>
      </w:pPr>
      <w:r>
        <w:rPr>
          <w:rFonts w:ascii="Courier New" w:hAnsi="Courier New" w:eastAsia="宋体"/>
          <w:b w:val="0"/>
          <w:color w:val="000000"/>
          <w:sz w:val="20"/>
        </w:rPr>
        <w:t xml:space="preserve">  playlist(e) {</w:t>
        <w:br/>
        <w:t xml:space="preserve">    this.setData({ playlist: e.currentTarget.dataset.id });</w:t>
        <w:br/>
        <w:t xml:space="preserve">    this.filter();</w:t>
        <w:br/>
        <w:t xml:space="preserve">  },</w:t>
        <w:br/>
        <w:t xml:space="preserve">  tab(e) {</w:t>
        <w:br/>
        <w:t xml:space="preserve">    this.setData({ current: Number(e.currentTarget.dataset.index) });</w:t>
        <w:br/>
        <w:t xml:space="preserve">  },</w:t>
        <w:br/>
        <w:t xml:space="preserve">  swipe(e) {</w:t>
        <w:br/>
        <w:t xml:space="preserve">    this.setData({ current: e.detail.current });</w:t>
        <w:br/>
        <w:t xml:space="preserve">  },</w:t>
        <w:br/>
        <w:t xml:space="preserve">  choose(e) {</w:t>
        <w:br/>
        <w:t xml:space="preserve">    const t = this.data.visible[Number(e.currentTarget.dataset.index)];</w:t>
        <w:br/>
        <w:t xml:space="preserve">    if (t) {</w:t>
        <w:br/>
        <w:t xml:space="preserve">      this.selectTrack(t, true);</w:t>
        <w:br/>
        <w:t xml:space="preserve">      this.setData({ current: 1 });</w:t>
        <w:br/>
        <w:t xml:space="preserve">    }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测试结果与运行说明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008"/>
        <w:gridCol w:w="3024"/>
      </w:tblGrid>
      <w:tr>
        <w:trPr>
          <w:cantSplit/>
          <w:tblHeader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测试项目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结果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5"/>
          </w:tcPr>
          <w:p>
            <w:pPr>
              <w:spacing w:line="288" w:lineRule="auto" w:after="80"/>
              <w:keepNext/>
              <w:snapToGrid w:val="0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服务器歌曲与搜索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歌单过滤与歌曲点击切换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歌词同步与进度拖动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暂停下一首收藏与模式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80"/>
              <w:snapToGrid w:val="0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微信开发者工具模拟器</w:t>
            </w:r>
          </w:p>
        </w:tc>
      </w:tr>
    </w:tbl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运行环境为macOS、微信开发者工具Stable 2.01.2510280、小程序基础库3.10.3。截图直接来自开发者工具模拟器，相关操作与断言记录位于tests目录。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先在本实验server目录执行node index.js，再导入包含project.config.json的实验根目录。模拟器访问127.0.0.1；真机演示需改为电脑局域网IP并配置可访问的HTTPS域名。</w:t>
      </w:r>
    </w:p>
    <w:p>
      <w:pPr>
        <w:pStyle w:val="Normal"/>
        <w:keepNext/>
        <w:ind w:firstLineChars="200" w:startChars="100" w:endChars="0" w:end="0"/>
        <w:rPr>
          <w:sz w:val="22"/>
        </w:rPr>
      </w:pPr>
      <w:r>
        <w:rPr>
          <w:rFonts w:hint="eastAsia"/>
          <w:sz w:val="22"/>
        </w:rPr>
        <w:t>3</w:t>
      </w:r>
      <w:r>
        <w:rPr>
          <w:rFonts w:hint="eastAsia"/>
          <w:sz w:val="22"/>
        </w:rPr>
        <w:t>．功能截图如下：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br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4237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图1 歌曲与歌单列表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图2 歌曲名称搜索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功能截图续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4237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y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图3 背景音频播放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图4 时间同步歌词与进度</w:t>
      </w:r>
    </w:p>
    <w:p>
      <w:r>
        <w:br w:type="page"/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功能截图续</w:t>
      </w:r>
    </w:p>
    <w:p>
      <w:pPr>
        <w:keepLines/>
        <w:jc w:val="center"/>
      </w:pPr>
      <w:r>
        <w:drawing>
          <wp:inline xmlns:a="http://schemas.openxmlformats.org/drawingml/2006/main">
            <wp:extent cx="2194560" cy="42371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ylist-favo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>
            <wp:extent cx="2194560" cy="42371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udy-play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23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图5 歌曲切换收藏与播放模式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2"/>
        </w:rPr>
        <w:t>图6 学习歌单与两首歌曲</w:t>
      </w:r>
    </w:p>
    <w:p>
      <w:pPr>
        <w:pStyle w:val="Normal"/>
        <w:keepNext/>
        <w:ind w:firstLineChars="200" w:startChars="100" w:endChars="0" w:end="0"/>
        <w:rPr>
          <w:bCs/>
        </w:rPr>
      </w:pPr>
      <w:r>
        <w:rPr>
          <w:rFonts w:hint="eastAsia"/>
          <w:bCs/>
        </w:rPr>
        <w:t>4</w:t>
      </w:r>
      <w:r>
        <w:rPr>
          <w:rFonts w:hint="eastAsia"/>
          <w:bCs/>
        </w:rPr>
        <w:t>．实验过程中遇到的典型故障及分析：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仅在点击时切换playing变量会与真实播放器状态脱节，因此播放、暂停、停止、结束与错误均通过背景音频事件同步。背景音频需要可访问URL，项目为合法原创音频建立本地HTTP媒体接口，不使用不稳定商业音乐链接。歌单索引和全曲库索引不同，点击始终基于当前visible列表。</w:t>
      </w:r>
    </w:p>
    <w:p>
      <w:pPr>
        <w:spacing w:before="0" w:after="120" w:line="324" w:lineRule="auto"/>
        <w:keepNext/>
        <w:snapToGrid w:val="0"/>
      </w:pPr>
      <w:r>
        <w:rPr>
          <w:rFonts w:ascii="宋体" w:hAnsi="宋体" w:eastAsia="宋体"/>
          <w:b/>
          <w:color w:val="000000"/>
          <w:sz w:val="24"/>
        </w:rPr>
        <w:t>实验总结</w:t>
      </w:r>
    </w:p>
    <w:p>
      <w:pPr>
        <w:spacing w:before="0" w:after="120" w:line="324" w:lineRule="auto"/>
        <w:snapToGrid w:val="0"/>
      </w:pPr>
      <w:r>
        <w:rPr>
          <w:rFonts w:ascii="宋体" w:hAnsi="宋体" w:eastAsia="宋体"/>
          <w:b w:val="0"/>
          <w:color w:val="000000"/>
          <w:sz w:val="24"/>
        </w:rPr>
        <w:t>本实验把数据筛选、组件切换和音频生命周期连接起来。功能评分以实际测试有效为依据，报告中的搜索、歌单与同步歌词均需要对应真实运行截图与测试记录。</w:t>
      </w:r>
    </w:p>
    <w:sectPr>
      <w:headerReference w:type="default" r:id="rId3"/>
      <w:type w:val="nextPage"/>
      <w:pgSz w:w="11906" w:h="16838"/>
      <w:pgMar w:left="1418" w:right="1418" w:gutter="0" w:header="851" w:top="1418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0"/>
    <w:family w:val="decorative"/>
    <w:pitch w:val="variable"/>
  </w:font>
  <w:font w:name="Liberation Sans">
    <w:altName w:val="Arial"/>
    <w:charset w:val="01"/>
    <w:family w:val="swiss"/>
    <w:pitch w:val="variable"/>
  </w:font>
  <w:font w:name="楷体_GB2312"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宋体;SimSun" w:hAnsi="宋体;SimSun" w:cs="宋体;SimSun" w:hint="eastAsia"/>
        <w:sz w:val="20"/>
        <w:szCs w:val="21"/>
      </w:rPr>
    </w:pPr>
    <w:r>
      <w:rPr>
        <w:rFonts w:cs="宋体;SimSun" w:hint="eastAsia" w:ascii="宋体;SimSun" w:hAnsi="宋体;SimSun"/>
        <w:sz w:val="20"/>
        <w:szCs w:val="21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(%1)"/>
      <w:lvlJc w:val="start"/>
      <w:pPr>
        <w:tabs>
          <w:tab w:val="num" w:pos="0"/>
        </w:tabs>
        <w:ind w:start="920" w:hanging="440"/>
      </w:pPr>
      <w:rPr/>
    </w:lvl>
  </w:abstractNum>
  <w:abstractNum w:abstractNumId="3">
    <w:lvl w:ilvl="0">
      <w:start w:val="1"/>
      <w:numFmt w:val="decimal"/>
      <w:lvlText w:val="(%1)"/>
      <w:lvlJc w:val="start"/>
      <w:pPr>
        <w:tabs>
          <w:tab w:val="num" w:pos="0"/>
        </w:tabs>
        <w:ind w:start="920" w:hanging="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Style13">
    <w:name w:val="默认段落字体"/>
    <w:qFormat/>
    <w:rPr/>
  </w:style>
  <w:style w:type="character" w:styleId="JavaChar">
    <w:name w:val="Java 正文 Char"/>
    <w:qFormat/>
    <w:rPr>
      <w:rFonts w:cs="宋体;SimSun"/>
      <w:kern w:val="2"/>
      <w:sz w:val="21"/>
    </w:rPr>
  </w:style>
  <w:style w:type="character" w:styleId="1Char">
    <w:name w:val="标题 1 Char"/>
    <w:qFormat/>
    <w:rPr>
      <w:b/>
      <w:bCs/>
      <w:kern w:val="2"/>
      <w:sz w:val="44"/>
      <w:szCs w:val="44"/>
    </w:rPr>
  </w:style>
  <w:style w:type="character" w:styleId="Style14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Java">
    <w:name w:val="Java 正文"/>
    <w:basedOn w:val="Normal"/>
    <w:qFormat/>
    <w:pPr>
      <w:ind w:firstLineChars="200" w:startChars="0" w:start="0" w:endChars="0" w:end="0"/>
    </w:pPr>
    <w:rPr>
      <w:rFonts w:cs="宋体;SimSu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2007-09-28T14:17:00Z</dcterms:created>
  <dc:creator>huangch</dc:creator>
  <dc:description/>
  <cp:keywords/>
  <dc:language>zh-CN</dc:language>
  <cp:lastModifiedBy>ying</cp:lastModifiedBy>
  <dcterms:modified xsi:type="dcterms:W3CDTF">2026-09-07T18:31:00Z</dcterms:modified>
  <cp:revision>93</cp:revision>
  <dc:subject/>
  <dc:title>《计算机应用基础》课程专项实验报告</dc:title>
</cp:coreProperties>
</file>