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</w:t>
      </w:r>
      <w:r w:rsidRPr="008F1168">
        <w:rPr>
          <w:rFonts w:ascii="Arial" w:hAnsi="Arial" w:cs="Arial"/>
          <w:b w:val="0"/>
          <w:sz w:val="24"/>
          <w:szCs w:val="24"/>
        </w:rPr>
        <w:t xml:space="preserve">  </w:t>
      </w:r>
      <w:r w:rsidR="005364DB">
        <w:rPr>
          <w:rFonts w:ascii="Arial" w:hAnsi="Arial" w:cs="Arial"/>
          <w:b w:val="0"/>
          <w:sz w:val="24"/>
          <w:szCs w:val="24"/>
        </w:rPr>
        <w:t xml:space="preserve">No. 0026</w:t>
      </w:r>
      <w:r w:rsidR="007F0167" w:rsidRPr="008F1168">
        <w:rPr>
          <w:rFonts w:ascii="Arial" w:hAnsi="Arial" w:cs="Arial"/>
          <w:b w:val="0"/>
          <w:sz w:val="24"/>
          <w:szCs w:val="24"/>
        </w:rPr>
        <w:t xml:space="preserve"> </w:t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</w:t>
      </w:r>
      <w:r w:rsidR="007F0167" w:rsidRPr="008F1168">
        <w:rPr>
          <w:rFonts w:ascii="Arial" w:hAnsi="Arial" w:cs="Arial"/>
          <w:sz w:val="24"/>
          <w:szCs w:val="24"/>
        </w:rPr>
        <w:t xml:space="preserve"> </w:t>
      </w:r>
      <w:r w:rsidRPr="008F1168">
        <w:rPr>
          <w:rFonts w:ascii="Arial" w:hAnsi="Arial" w:cs="Arial"/>
          <w:b/>
          <w:sz w:val="24"/>
          <w:szCs w:val="24"/>
        </w:rPr>
        <w:t>Fecha:</w:t>
      </w:r>
      <w:r w:rsidR="007F0167" w:rsidRPr="008F1168">
        <w:rPr>
          <w:rFonts w:ascii="Arial" w:hAnsi="Arial" w:cs="Arial"/>
          <w:b/>
          <w:sz w:val="24"/>
          <w:szCs w:val="24"/>
        </w:rPr>
        <w:t xml:space="preserve"> </w:t>
      </w:r>
      <w:r w:rsidR="005364DB" w:rsidRPr="005364DB">
        <w:rPr>
          <w:rFonts w:ascii="Arial" w:hAnsi="Arial" w:cs="Arial"/>
          <w:bCs/>
          <w:sz w:val="24"/>
          <w:szCs w:val="24"/>
        </w:rPr>
        <w:t xml:space="preserve">2026-03-18</w:t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</w:t>
      </w:r>
      <w:r w:rsidR="00FA694A" w:rsidRPr="005364DB">
        <w:rPr>
          <w:rFonts w:ascii="Arial" w:hAnsi="Arial" w:cs="Arial"/>
          <w:b/>
          <w:bCs/>
          <w:sz w:val="24"/>
          <w:szCs w:val="24"/>
        </w:rPr>
        <w:t>Por medio da la cua</w:t>
      </w:r>
      <w:r w:rsidRPr="005364DB">
        <w:rPr>
          <w:rFonts w:ascii="Arial" w:hAnsi="Arial" w:cs="Arial"/>
          <w:b/>
          <w:bCs/>
          <w:sz w:val="24"/>
          <w:szCs w:val="24"/>
        </w:rPr>
        <w:t xml:space="preserve">l dwrscdsadsasa”</w:t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EL GERENTE DE LA E.S.E HOSPITAL SANTA MÓNICA DE DOSQUEBRADAS</w:t>
      </w:r>
      <w:r w:rsidRPr="008F1168">
        <w:rPr>
          <w:rFonts w:ascii="Arial" w:hAnsi="Arial" w:cs="Arial"/>
          <w:sz w:val="24"/>
          <w:szCs w:val="24"/>
        </w:rPr>
        <w:t xml:space="preserve"> en uso de sus facultades legales en especial las conferidas por el artículo 21 numeral 2 del estatuto básico de la entidad y</w:t>
      </w:r>
      <w:r w:rsidR="005364DB">
        <w:rPr>
          <w:rFonts w:ascii="Arial" w:hAnsi="Arial" w:cs="Arial"/>
          <w:sz w:val="24"/>
          <w:szCs w:val="24"/>
        </w:rPr>
        <w:t xml:space="preserve"> </w:t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</w:t>
      </w:r>
      <w:r w:rsidRPr="008F1168">
        <w:rPr>
          <w:rFonts w:ascii="Arial" w:hAnsi="Arial" w:cs="Arial"/>
          <w:b/>
          <w:sz w:val="24"/>
          <w:szCs w:val="24"/>
        </w:rPr>
        <w:t>:</w:t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saassaas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 xml:space="preserve">assaasas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saassaassa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  <w:t xml:space="preserve"/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/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5d582d-2b84-44e3-95cd-b4d17cf5c8a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Develop</w:t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Desarrollador</w:t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/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/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