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C9EFD" w14:textId="2E4E508A" w:rsidR="00367DAD" w:rsidRPr="00367DAD" w:rsidRDefault="00367DAD" w:rsidP="00367DAD">
      <w:r w:rsidRPr="00367DAD">
        <w:t xml:space="preserve">Testing for SCRUM-7 - Customer: Showing </w:t>
      </w:r>
      <w:r w:rsidR="005824AF">
        <w:t>p</w:t>
      </w:r>
      <w:r w:rsidRPr="00367DAD">
        <w:t xml:space="preserve">roperty </w:t>
      </w:r>
      <w:r w:rsidR="005824AF">
        <w:t>i</w:t>
      </w:r>
      <w:r w:rsidRPr="00367DAD">
        <w:t>nformation</w:t>
      </w:r>
    </w:p>
    <w:p w14:paraId="352BE76E" w14:textId="109E1A44" w:rsidR="00367DAD" w:rsidRPr="00367DAD" w:rsidRDefault="00367DAD" w:rsidP="00367DAD">
      <w:r w:rsidRPr="00367DAD">
        <w:t>Task Name: SCRUM-</w:t>
      </w:r>
      <w:r w:rsidRPr="00367DAD">
        <w:t>74</w:t>
      </w:r>
      <w:r w:rsidRPr="00367DAD">
        <w:t xml:space="preserve"> -Testing and validation</w:t>
      </w:r>
    </w:p>
    <w:p w14:paraId="6964C05B" w14:textId="77777777" w:rsidR="00367DAD" w:rsidRPr="00367DAD" w:rsidRDefault="00367DAD" w:rsidP="00367DAD">
      <w:pPr>
        <w:rPr>
          <w:vanish/>
        </w:rPr>
      </w:pPr>
      <w:r w:rsidRPr="00367DAD">
        <w:rPr>
          <w:vanish/>
        </w:rPr>
        <w:t>Dół formularza</w:t>
      </w:r>
    </w:p>
    <w:p w14:paraId="1590163F" w14:textId="77777777" w:rsidR="00367DAD" w:rsidRDefault="00367DAD" w:rsidP="00367DA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7DAD" w14:paraId="72F778DA" w14:textId="77777777" w:rsidTr="0056258C">
        <w:tc>
          <w:tcPr>
            <w:tcW w:w="3005" w:type="dxa"/>
          </w:tcPr>
          <w:p w14:paraId="53B231A6" w14:textId="77777777" w:rsidR="00367DAD" w:rsidRDefault="00367DAD" w:rsidP="0056258C">
            <w:pPr>
              <w:tabs>
                <w:tab w:val="center" w:pos="1394"/>
              </w:tabs>
            </w:pPr>
            <w:r>
              <w:t>Step action</w:t>
            </w:r>
          </w:p>
        </w:tc>
        <w:tc>
          <w:tcPr>
            <w:tcW w:w="3005" w:type="dxa"/>
          </w:tcPr>
          <w:p w14:paraId="76278112" w14:textId="77777777" w:rsidR="00367DAD" w:rsidRDefault="00367DAD" w:rsidP="0056258C">
            <w:r>
              <w:t>Expected results</w:t>
            </w:r>
          </w:p>
        </w:tc>
        <w:tc>
          <w:tcPr>
            <w:tcW w:w="3006" w:type="dxa"/>
          </w:tcPr>
          <w:p w14:paraId="648F9296" w14:textId="77777777" w:rsidR="00367DAD" w:rsidRDefault="00367DAD" w:rsidP="0056258C">
            <w:pPr>
              <w:jc w:val="center"/>
            </w:pPr>
            <w:r>
              <w:t>Outcome</w:t>
            </w:r>
          </w:p>
        </w:tc>
      </w:tr>
      <w:tr w:rsidR="00367DAD" w14:paraId="45D33A93" w14:textId="77777777" w:rsidTr="0056258C">
        <w:tc>
          <w:tcPr>
            <w:tcW w:w="3005" w:type="dxa"/>
          </w:tcPr>
          <w:p w14:paraId="1AE446C6" w14:textId="5EEEE9F8" w:rsidR="00367DAD" w:rsidRDefault="005824AF" w:rsidP="0056258C">
            <w:r w:rsidRPr="005824AF">
              <w:t>Verify that all elements (images, descriptions, contact details etc.) are displayed correctly.</w:t>
            </w:r>
          </w:p>
        </w:tc>
        <w:tc>
          <w:tcPr>
            <w:tcW w:w="3005" w:type="dxa"/>
          </w:tcPr>
          <w:p w14:paraId="0E921F94" w14:textId="5D66E62C" w:rsidR="005824AF" w:rsidRDefault="005824AF" w:rsidP="005824AF">
            <w:r>
              <w:t>Text, images,</w:t>
            </w:r>
            <w:r>
              <w:t xml:space="preserve"> </w:t>
            </w:r>
            <w:r>
              <w:t xml:space="preserve">contact details </w:t>
            </w:r>
            <w:r>
              <w:t xml:space="preserve"> etc. </w:t>
            </w:r>
            <w:r>
              <w:t>display properly.</w:t>
            </w:r>
          </w:p>
          <w:p w14:paraId="224A630B" w14:textId="77777777" w:rsidR="00367DAD" w:rsidRPr="00EC4863" w:rsidRDefault="00367DAD" w:rsidP="005824AF"/>
        </w:tc>
        <w:tc>
          <w:tcPr>
            <w:tcW w:w="3006" w:type="dxa"/>
          </w:tcPr>
          <w:p w14:paraId="0DA5583E" w14:textId="77777777" w:rsidR="005824AF" w:rsidRDefault="005824AF" w:rsidP="005824AF">
            <w:r>
              <w:t>Verified and passed.</w:t>
            </w:r>
          </w:p>
          <w:p w14:paraId="1AC655B8" w14:textId="6B2DA691" w:rsidR="00367DAD" w:rsidRDefault="00367DAD" w:rsidP="0056258C"/>
        </w:tc>
      </w:tr>
      <w:tr w:rsidR="005824AF" w14:paraId="48753164" w14:textId="77777777" w:rsidTr="0056258C">
        <w:tc>
          <w:tcPr>
            <w:tcW w:w="3005" w:type="dxa"/>
          </w:tcPr>
          <w:p w14:paraId="36B6AA21" w14:textId="0E92CA34" w:rsidR="005824AF" w:rsidRPr="005824AF" w:rsidRDefault="005824AF" w:rsidP="005824AF">
            <w:r w:rsidRPr="005824AF">
              <w:t>Perform responsiveness tests on various devices (desktop, tablet, mobile).</w:t>
            </w:r>
          </w:p>
        </w:tc>
        <w:tc>
          <w:tcPr>
            <w:tcW w:w="3005" w:type="dxa"/>
          </w:tcPr>
          <w:p w14:paraId="42E73788" w14:textId="77777777" w:rsidR="005824AF" w:rsidRDefault="005824AF" w:rsidP="005824AF">
            <w:r>
              <w:t>Smooth responsiveness across different screen sizes.</w:t>
            </w:r>
          </w:p>
          <w:p w14:paraId="18A97D62" w14:textId="77777777" w:rsidR="005824AF" w:rsidRPr="00EC4863" w:rsidRDefault="005824AF" w:rsidP="005824AF"/>
        </w:tc>
        <w:tc>
          <w:tcPr>
            <w:tcW w:w="3006" w:type="dxa"/>
          </w:tcPr>
          <w:p w14:paraId="0BA51B3D" w14:textId="77777777" w:rsidR="005824AF" w:rsidRDefault="005824AF" w:rsidP="005824AF">
            <w:r>
              <w:t>Verified and passed.</w:t>
            </w:r>
          </w:p>
          <w:p w14:paraId="393BDC0A" w14:textId="77777777" w:rsidR="005824AF" w:rsidRDefault="005824AF" w:rsidP="0056258C"/>
        </w:tc>
      </w:tr>
      <w:tr w:rsidR="005824AF" w14:paraId="05162FF2" w14:textId="77777777" w:rsidTr="0056258C">
        <w:tc>
          <w:tcPr>
            <w:tcW w:w="3005" w:type="dxa"/>
          </w:tcPr>
          <w:p w14:paraId="4A443E98" w14:textId="3063F114" w:rsidR="005824AF" w:rsidRPr="005824AF" w:rsidRDefault="005824AF" w:rsidP="005824AF">
            <w:r w:rsidRPr="005824AF">
              <w:t>Test compatibility for different browsers (Chrome, Firefox, Safari, Edge).</w:t>
            </w:r>
          </w:p>
        </w:tc>
        <w:tc>
          <w:tcPr>
            <w:tcW w:w="3005" w:type="dxa"/>
          </w:tcPr>
          <w:p w14:paraId="28CE6A01" w14:textId="43D7432C" w:rsidR="005824AF" w:rsidRDefault="005824AF" w:rsidP="005824AF">
            <w:r>
              <w:t>C</w:t>
            </w:r>
            <w:r>
              <w:t>onsistent rendering across all major browsers</w:t>
            </w:r>
          </w:p>
          <w:p w14:paraId="37221719" w14:textId="77777777" w:rsidR="005824AF" w:rsidRPr="00EC4863" w:rsidRDefault="005824AF" w:rsidP="005824AF"/>
        </w:tc>
        <w:tc>
          <w:tcPr>
            <w:tcW w:w="3006" w:type="dxa"/>
          </w:tcPr>
          <w:p w14:paraId="225B6035" w14:textId="77777777" w:rsidR="005824AF" w:rsidRDefault="005824AF" w:rsidP="005824AF">
            <w:r>
              <w:t>Verified and passed.</w:t>
            </w:r>
          </w:p>
          <w:p w14:paraId="31DCF7AB" w14:textId="77777777" w:rsidR="005824AF" w:rsidRDefault="005824AF" w:rsidP="0056258C"/>
        </w:tc>
      </w:tr>
      <w:tr w:rsidR="005824AF" w14:paraId="5B002DBC" w14:textId="77777777" w:rsidTr="0056258C">
        <w:tc>
          <w:tcPr>
            <w:tcW w:w="3005" w:type="dxa"/>
          </w:tcPr>
          <w:p w14:paraId="246C27D0" w14:textId="3EFC6826" w:rsidR="005824AF" w:rsidRPr="005824AF" w:rsidRDefault="005824AF" w:rsidP="005824AF">
            <w:r w:rsidRPr="005824AF">
              <w:t>Ensure the backend endpoint returns correct data.</w:t>
            </w:r>
          </w:p>
        </w:tc>
        <w:tc>
          <w:tcPr>
            <w:tcW w:w="3005" w:type="dxa"/>
          </w:tcPr>
          <w:p w14:paraId="64402203" w14:textId="74344BA0" w:rsidR="005824AF" w:rsidRPr="00EC4863" w:rsidRDefault="005824AF" w:rsidP="005824AF">
            <w:r>
              <w:t>API calls return accurate and expected data.</w:t>
            </w:r>
          </w:p>
        </w:tc>
        <w:tc>
          <w:tcPr>
            <w:tcW w:w="3006" w:type="dxa"/>
          </w:tcPr>
          <w:p w14:paraId="0017962A" w14:textId="77777777" w:rsidR="005824AF" w:rsidRDefault="005824AF" w:rsidP="005824AF">
            <w:r>
              <w:t>Verified and passed.</w:t>
            </w:r>
          </w:p>
          <w:p w14:paraId="0B65C9ED" w14:textId="77777777" w:rsidR="005824AF" w:rsidRDefault="005824AF" w:rsidP="0056258C"/>
        </w:tc>
      </w:tr>
      <w:tr w:rsidR="005824AF" w14:paraId="2A06C3B1" w14:textId="77777777" w:rsidTr="0056258C">
        <w:tc>
          <w:tcPr>
            <w:tcW w:w="3005" w:type="dxa"/>
          </w:tcPr>
          <w:p w14:paraId="075E54A7" w14:textId="28E04679" w:rsidR="005824AF" w:rsidRPr="005824AF" w:rsidRDefault="005824AF" w:rsidP="005824AF">
            <w:r w:rsidRPr="005824AF">
              <w:t>Test error handling (e.g. missing data, invalid requests).</w:t>
            </w:r>
          </w:p>
        </w:tc>
        <w:tc>
          <w:tcPr>
            <w:tcW w:w="3005" w:type="dxa"/>
          </w:tcPr>
          <w:p w14:paraId="48E23D9E" w14:textId="2A7F5944" w:rsidR="005824AF" w:rsidRPr="00EC4863" w:rsidRDefault="005824AF" w:rsidP="005824AF">
            <w:r>
              <w:t>System handles missing data or invalid inputs with proper error responses.</w:t>
            </w:r>
          </w:p>
        </w:tc>
        <w:tc>
          <w:tcPr>
            <w:tcW w:w="3006" w:type="dxa"/>
          </w:tcPr>
          <w:p w14:paraId="41035751" w14:textId="77777777" w:rsidR="005824AF" w:rsidRDefault="005824AF" w:rsidP="005824AF">
            <w:r>
              <w:t>Verified and passed.</w:t>
            </w:r>
          </w:p>
          <w:p w14:paraId="2A62C405" w14:textId="77777777" w:rsidR="005824AF" w:rsidRDefault="005824AF" w:rsidP="0056258C"/>
        </w:tc>
      </w:tr>
      <w:tr w:rsidR="005824AF" w14:paraId="29AECC1A" w14:textId="77777777" w:rsidTr="0056258C">
        <w:tc>
          <w:tcPr>
            <w:tcW w:w="3005" w:type="dxa"/>
          </w:tcPr>
          <w:p w14:paraId="3AB0FDA6" w14:textId="191AF488" w:rsidR="005824AF" w:rsidRPr="005824AF" w:rsidRDefault="005824AF" w:rsidP="005824AF">
            <w:r>
              <w:t>V</w:t>
            </w:r>
            <w:r w:rsidRPr="005824AF">
              <w:t>erify that the page loads in under 1 second under typical conditions.</w:t>
            </w:r>
          </w:p>
        </w:tc>
        <w:tc>
          <w:tcPr>
            <w:tcW w:w="3005" w:type="dxa"/>
          </w:tcPr>
          <w:p w14:paraId="6F0FB005" w14:textId="77777777" w:rsidR="005824AF" w:rsidRDefault="005824AF" w:rsidP="005824AF">
            <w:r>
              <w:t>Page load time is under 1 second.</w:t>
            </w:r>
          </w:p>
          <w:p w14:paraId="32FF8E77" w14:textId="77777777" w:rsidR="005824AF" w:rsidRPr="00EC4863" w:rsidRDefault="005824AF" w:rsidP="005824AF"/>
        </w:tc>
        <w:tc>
          <w:tcPr>
            <w:tcW w:w="3006" w:type="dxa"/>
          </w:tcPr>
          <w:p w14:paraId="1B9998CE" w14:textId="77777777" w:rsidR="005824AF" w:rsidRDefault="005824AF" w:rsidP="005824AF">
            <w:r>
              <w:t>Verified and passed.</w:t>
            </w:r>
          </w:p>
          <w:p w14:paraId="110937CF" w14:textId="77777777" w:rsidR="005824AF" w:rsidRDefault="005824AF" w:rsidP="0056258C"/>
        </w:tc>
      </w:tr>
      <w:tr w:rsidR="005824AF" w14:paraId="54B8EA60" w14:textId="77777777" w:rsidTr="0056258C">
        <w:tc>
          <w:tcPr>
            <w:tcW w:w="3005" w:type="dxa"/>
          </w:tcPr>
          <w:p w14:paraId="0052D97E" w14:textId="0AFB5820" w:rsidR="005824AF" w:rsidRDefault="005824AF" w:rsidP="005824AF">
            <w:r w:rsidRPr="005824AF">
              <w:t>Test with large datasets.</w:t>
            </w:r>
          </w:p>
        </w:tc>
        <w:tc>
          <w:tcPr>
            <w:tcW w:w="3005" w:type="dxa"/>
          </w:tcPr>
          <w:p w14:paraId="056E733F" w14:textId="32B900DB" w:rsidR="005824AF" w:rsidRPr="00EC4863" w:rsidRDefault="005824AF" w:rsidP="005824AF">
            <w:pPr>
              <w:jc w:val="center"/>
            </w:pPr>
            <w:r>
              <w:t>Page functions efficiently with substantial data loads.</w:t>
            </w:r>
          </w:p>
        </w:tc>
        <w:tc>
          <w:tcPr>
            <w:tcW w:w="3006" w:type="dxa"/>
          </w:tcPr>
          <w:p w14:paraId="4692C7CD" w14:textId="77E6AE82" w:rsidR="005824AF" w:rsidRDefault="002B437B" w:rsidP="005824AF">
            <w:r>
              <w:t>Untested with large datasets.</w:t>
            </w:r>
          </w:p>
          <w:p w14:paraId="7947DB67" w14:textId="77777777" w:rsidR="005824AF" w:rsidRDefault="005824AF" w:rsidP="0056258C"/>
        </w:tc>
      </w:tr>
      <w:tr w:rsidR="005824AF" w14:paraId="288A6188" w14:textId="77777777" w:rsidTr="0056258C">
        <w:tc>
          <w:tcPr>
            <w:tcW w:w="3005" w:type="dxa"/>
          </w:tcPr>
          <w:p w14:paraId="5F966245" w14:textId="6770748D" w:rsidR="005824AF" w:rsidRPr="005824AF" w:rsidRDefault="005824AF" w:rsidP="005824AF">
            <w:r w:rsidRPr="005824AF">
              <w:t>Check if users can easily find and understand the key information.</w:t>
            </w:r>
          </w:p>
        </w:tc>
        <w:tc>
          <w:tcPr>
            <w:tcW w:w="3005" w:type="dxa"/>
          </w:tcPr>
          <w:p w14:paraId="2744CD4E" w14:textId="45CB5753" w:rsidR="005824AF" w:rsidRPr="00EC4863" w:rsidRDefault="005824AF" w:rsidP="005824AF">
            <w:r>
              <w:t xml:space="preserve">Users can locate and </w:t>
            </w:r>
            <w:r w:rsidR="002B437B">
              <w:t xml:space="preserve">find </w:t>
            </w:r>
            <w:r>
              <w:t>key information intuitively.</w:t>
            </w:r>
          </w:p>
        </w:tc>
        <w:tc>
          <w:tcPr>
            <w:tcW w:w="3006" w:type="dxa"/>
          </w:tcPr>
          <w:p w14:paraId="2F886CEE" w14:textId="77777777" w:rsidR="005824AF" w:rsidRDefault="005824AF" w:rsidP="005824AF">
            <w:r>
              <w:t>Verified and passed.</w:t>
            </w:r>
          </w:p>
          <w:p w14:paraId="1584F3D1" w14:textId="77777777" w:rsidR="005824AF" w:rsidRDefault="005824AF" w:rsidP="0056258C"/>
        </w:tc>
      </w:tr>
      <w:tr w:rsidR="005824AF" w14:paraId="79785CA9" w14:textId="77777777" w:rsidTr="0056258C">
        <w:tc>
          <w:tcPr>
            <w:tcW w:w="3005" w:type="dxa"/>
          </w:tcPr>
          <w:p w14:paraId="530F1695" w14:textId="3E92D69F" w:rsidR="005824AF" w:rsidRPr="005824AF" w:rsidRDefault="005824AF" w:rsidP="005824AF">
            <w:r w:rsidRPr="005824AF">
              <w:t>Validate that the interface is intuitive and requires no additional clarification.</w:t>
            </w:r>
          </w:p>
        </w:tc>
        <w:tc>
          <w:tcPr>
            <w:tcW w:w="3005" w:type="dxa"/>
          </w:tcPr>
          <w:p w14:paraId="2E9601CD" w14:textId="77777777" w:rsidR="005824AF" w:rsidRDefault="005824AF" w:rsidP="005824AF">
            <w:r>
              <w:t>Interface is user-friendly and clear.</w:t>
            </w:r>
          </w:p>
          <w:p w14:paraId="04E220F5" w14:textId="77777777" w:rsidR="005824AF" w:rsidRPr="00EC4863" w:rsidRDefault="005824AF" w:rsidP="005824AF"/>
        </w:tc>
        <w:tc>
          <w:tcPr>
            <w:tcW w:w="3006" w:type="dxa"/>
          </w:tcPr>
          <w:p w14:paraId="368E21D1" w14:textId="77777777" w:rsidR="005824AF" w:rsidRDefault="005824AF" w:rsidP="005824AF">
            <w:r>
              <w:t>Verified and passed.</w:t>
            </w:r>
          </w:p>
          <w:p w14:paraId="72170DC6" w14:textId="77777777" w:rsidR="005824AF" w:rsidRDefault="005824AF" w:rsidP="0056258C"/>
        </w:tc>
      </w:tr>
    </w:tbl>
    <w:p w14:paraId="478BB8A9" w14:textId="77777777" w:rsidR="00D26DCD" w:rsidRDefault="00D26DCD"/>
    <w:p w14:paraId="00F58ED9" w14:textId="0ACFA88C" w:rsidR="005824AF" w:rsidRDefault="005824AF" w:rsidP="005824AF">
      <w:pPr>
        <w:tabs>
          <w:tab w:val="left" w:pos="3698"/>
        </w:tabs>
        <w:rPr>
          <w:b/>
          <w:bCs/>
        </w:rPr>
      </w:pPr>
      <w:r w:rsidRPr="005824AF">
        <w:rPr>
          <w:b/>
          <w:bCs/>
        </w:rPr>
        <w:t>Conclusion</w:t>
      </w:r>
    </w:p>
    <w:p w14:paraId="2C12DA30" w14:textId="27619544" w:rsidR="002B437B" w:rsidRPr="002B437B" w:rsidRDefault="002B437B" w:rsidP="002B437B">
      <w:pPr>
        <w:tabs>
          <w:tab w:val="left" w:pos="3698"/>
        </w:tabs>
      </w:pPr>
      <w:r w:rsidRPr="002B437B">
        <w:t>The property information page successfully passed most testing and validation phases. It meets user story acceptance criteria for display correctness, responsiveness, browser compatibility, backend data accuracy</w:t>
      </w:r>
      <w:r>
        <w:t xml:space="preserve"> </w:t>
      </w:r>
      <w:r w:rsidRPr="002B437B">
        <w:t>and usability. However, testing with large datasets remains pending. The page is confirmed to function effectively under standard conditions and provides a clear and intuitive user experience.</w:t>
      </w:r>
    </w:p>
    <w:p w14:paraId="092C8FAB" w14:textId="77777777" w:rsidR="002B437B" w:rsidRPr="002B437B" w:rsidRDefault="002B437B" w:rsidP="005824AF">
      <w:pPr>
        <w:tabs>
          <w:tab w:val="left" w:pos="3698"/>
        </w:tabs>
        <w:rPr>
          <w:b/>
          <w:bCs/>
        </w:rPr>
      </w:pPr>
    </w:p>
    <w:sectPr w:rsidR="002B437B" w:rsidRPr="002B4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50F6"/>
    <w:multiLevelType w:val="multilevel"/>
    <w:tmpl w:val="4FF279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B3B7EB7"/>
    <w:multiLevelType w:val="multilevel"/>
    <w:tmpl w:val="1660C8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9DE1F77"/>
    <w:multiLevelType w:val="multilevel"/>
    <w:tmpl w:val="8B0602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FA36C11"/>
    <w:multiLevelType w:val="multilevel"/>
    <w:tmpl w:val="4B28BC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5F817BD"/>
    <w:multiLevelType w:val="multilevel"/>
    <w:tmpl w:val="E22EB4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86F2E96"/>
    <w:multiLevelType w:val="multilevel"/>
    <w:tmpl w:val="FD7AEC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41F2AC0"/>
    <w:multiLevelType w:val="multilevel"/>
    <w:tmpl w:val="9F44A3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7785835"/>
    <w:multiLevelType w:val="multilevel"/>
    <w:tmpl w:val="5466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0B1DC7"/>
    <w:multiLevelType w:val="multilevel"/>
    <w:tmpl w:val="4ACCFF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93A3069"/>
    <w:multiLevelType w:val="multilevel"/>
    <w:tmpl w:val="DD28DE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0901577"/>
    <w:multiLevelType w:val="multilevel"/>
    <w:tmpl w:val="30EE64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04736287">
    <w:abstractNumId w:val="7"/>
  </w:num>
  <w:num w:numId="2" w16cid:durableId="942801689">
    <w:abstractNumId w:val="8"/>
  </w:num>
  <w:num w:numId="3" w16cid:durableId="725959301">
    <w:abstractNumId w:val="4"/>
  </w:num>
  <w:num w:numId="4" w16cid:durableId="1944682302">
    <w:abstractNumId w:val="10"/>
  </w:num>
  <w:num w:numId="5" w16cid:durableId="689985688">
    <w:abstractNumId w:val="6"/>
  </w:num>
  <w:num w:numId="6" w16cid:durableId="1906061371">
    <w:abstractNumId w:val="1"/>
  </w:num>
  <w:num w:numId="7" w16cid:durableId="1087262136">
    <w:abstractNumId w:val="9"/>
  </w:num>
  <w:num w:numId="8" w16cid:durableId="491144180">
    <w:abstractNumId w:val="5"/>
  </w:num>
  <w:num w:numId="9" w16cid:durableId="970130781">
    <w:abstractNumId w:val="2"/>
  </w:num>
  <w:num w:numId="10" w16cid:durableId="878081362">
    <w:abstractNumId w:val="3"/>
  </w:num>
  <w:num w:numId="11" w16cid:durableId="1550604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AD"/>
    <w:rsid w:val="002B437B"/>
    <w:rsid w:val="00367DAD"/>
    <w:rsid w:val="005824AF"/>
    <w:rsid w:val="00D26DCD"/>
    <w:rsid w:val="00DA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694F"/>
  <w15:chartTrackingRefBased/>
  <w15:docId w15:val="{2C331458-73A9-46C8-8C06-44402832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67DAD"/>
  </w:style>
  <w:style w:type="paragraph" w:styleId="Nagwek1">
    <w:name w:val="heading 1"/>
    <w:basedOn w:val="Normalny"/>
    <w:next w:val="Normalny"/>
    <w:link w:val="Nagwek1Znak"/>
    <w:uiPriority w:val="9"/>
    <w:qFormat/>
    <w:rsid w:val="00367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67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367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0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95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44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122594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22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46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33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307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8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6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54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16479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7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44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07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331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5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Aszyk, s193524</dc:creator>
  <cp:keywords/>
  <dc:description/>
  <cp:lastModifiedBy>Martyna Aszyk, s193524</cp:lastModifiedBy>
  <cp:revision>2</cp:revision>
  <dcterms:created xsi:type="dcterms:W3CDTF">2025-01-03T21:16:00Z</dcterms:created>
  <dcterms:modified xsi:type="dcterms:W3CDTF">2025-01-03T22:51:00Z</dcterms:modified>
</cp:coreProperties>
</file>