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DEKLARACJA WYBORU ŚWIADCZENIODAWCY UDZIELAJĄCEGO ŚWIADCZEŃ Z ZAKRESU PODSTAWOWEJ OPIEKI ZDROWOTNEJ </w:t>
        <w:br w:type="textWrapping"/>
        <w:t xml:space="preserve">ORAZ LEKARZA PODSTAWOWEJ OPIEKI ZDROWOTNEJ</w:t>
      </w:r>
    </w:p>
    <w:p w:rsidR="00000000" w:rsidDel="00000000" w:rsidP="00000000" w:rsidRDefault="00000000" w:rsidRPr="00000000" w14:paraId="00000002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0"/>
        <w:jc w:val="center"/>
        <w:rPr>
          <w:rFonts w:ascii="Times" w:cs="Times" w:eastAsia="Times" w:hAnsi="Times"/>
          <w:b w:val="1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86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"/>
        <w:gridCol w:w="456"/>
        <w:gridCol w:w="400"/>
        <w:gridCol w:w="56"/>
        <w:gridCol w:w="456"/>
        <w:gridCol w:w="34"/>
        <w:gridCol w:w="392"/>
        <w:gridCol w:w="30"/>
        <w:gridCol w:w="124"/>
        <w:gridCol w:w="332"/>
        <w:gridCol w:w="214"/>
        <w:gridCol w:w="190"/>
        <w:gridCol w:w="52"/>
        <w:gridCol w:w="132"/>
        <w:gridCol w:w="172"/>
        <w:gridCol w:w="152"/>
        <w:gridCol w:w="218"/>
        <w:gridCol w:w="177"/>
        <w:gridCol w:w="61"/>
        <w:gridCol w:w="305"/>
        <w:gridCol w:w="151"/>
        <w:gridCol w:w="29"/>
        <w:gridCol w:w="362"/>
        <w:gridCol w:w="65"/>
        <w:gridCol w:w="119"/>
        <w:gridCol w:w="292"/>
        <w:gridCol w:w="46"/>
        <w:gridCol w:w="20"/>
        <w:gridCol w:w="188"/>
        <w:gridCol w:w="195"/>
        <w:gridCol w:w="160"/>
        <w:gridCol w:w="191"/>
        <w:gridCol w:w="52"/>
        <w:gridCol w:w="299"/>
        <w:gridCol w:w="542"/>
        <w:gridCol w:w="542"/>
        <w:gridCol w:w="542"/>
        <w:gridCol w:w="542"/>
        <w:gridCol w:w="540"/>
        <w:tblGridChange w:id="0">
          <w:tblGrid>
            <w:gridCol w:w="456"/>
            <w:gridCol w:w="456"/>
            <w:gridCol w:w="400"/>
            <w:gridCol w:w="56"/>
            <w:gridCol w:w="456"/>
            <w:gridCol w:w="34"/>
            <w:gridCol w:w="392"/>
            <w:gridCol w:w="30"/>
            <w:gridCol w:w="124"/>
            <w:gridCol w:w="332"/>
            <w:gridCol w:w="214"/>
            <w:gridCol w:w="190"/>
            <w:gridCol w:w="52"/>
            <w:gridCol w:w="132"/>
            <w:gridCol w:w="172"/>
            <w:gridCol w:w="152"/>
            <w:gridCol w:w="218"/>
            <w:gridCol w:w="177"/>
            <w:gridCol w:w="61"/>
            <w:gridCol w:w="305"/>
            <w:gridCol w:w="151"/>
            <w:gridCol w:w="29"/>
            <w:gridCol w:w="362"/>
            <w:gridCol w:w="65"/>
            <w:gridCol w:w="119"/>
            <w:gridCol w:w="292"/>
            <w:gridCol w:w="46"/>
            <w:gridCol w:w="20"/>
            <w:gridCol w:w="188"/>
            <w:gridCol w:w="195"/>
            <w:gridCol w:w="160"/>
            <w:gridCol w:w="191"/>
            <w:gridCol w:w="52"/>
            <w:gridCol w:w="299"/>
            <w:gridCol w:w="542"/>
            <w:gridCol w:w="542"/>
            <w:gridCol w:w="542"/>
            <w:gridCol w:w="542"/>
            <w:gridCol w:w="540"/>
          </w:tblGrid>
        </w:tblGridChange>
      </w:tblGrid>
      <w:tr>
        <w:tc>
          <w:tcPr>
            <w:gridSpan w:val="39"/>
            <w:shd w:fill="d9d9d9" w:val="clear"/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I.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DANE DOTYCZĄCE ŚWIADCZENIOBIORCY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7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Imię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Nazwisko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Nazwisko rodowe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7"/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7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Data urodzenia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 Płeć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5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6. Numer PESEL, o ile został nadany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33.96484375" w:hRule="atLeast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Dzień– miesiąc–rok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   _ _-_ _-_ _ _ _</w:t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M/K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9"/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7. Adres zamieszkania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12"/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Ulica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Numer domu/mieszkania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Kod pocztowy i miejscowość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12"/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4"/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"/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8. Numer telefonu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9"/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9. Miejsce nauki w przypadku uczniów i studentów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9"/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7"/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10. Numer karty ubezpieczenia zdrowotnego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superscript"/>
                <w:rtl w:val="0"/>
              </w:rPr>
              <w:t xml:space="preserve">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11.  Kod oddziału  wojewódzkiego Narodowego Funduszu Zdrowia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" w:cs="A" w:eastAsia="A" w:hAnsi="A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39"/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9072"/>
              </w:tabs>
              <w:spacing w:after="0" w:before="0" w:line="240" w:lineRule="auto"/>
              <w:ind w:left="0" w:right="-142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9072"/>
              </w:tabs>
              <w:spacing w:after="0" w:before="0" w:line="240" w:lineRule="auto"/>
              <w:ind w:left="0" w:right="-142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9072"/>
              </w:tabs>
              <w:spacing w:after="0" w:before="0" w:line="240" w:lineRule="auto"/>
              <w:ind w:left="0" w:right="-142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2670"/>
              </w:tabs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1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…………………………………………………                    ……………………………………………………………………………………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highlight w:val="white"/>
                <w:u w:val="none"/>
                <w:vertAlign w:val="baseline"/>
                <w:rtl w:val="0"/>
              </w:rPr>
              <w:t xml:space="preserve">                         (data)                                                                         (podpis świadczeniobiorcy lub opiekuna prawnego)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" w:cs="A" w:eastAsia="A" w:hAnsi="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20" w:hanging="14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20" w:hanging="14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DANE DOTYCZĄCE ŚWIADCZENIODAWCY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 podstawie art. 28 ust. 1 ustawy z dnia 27 sierpnia 2004 r. o świadczeniach opieki zdrowotnej finansowanych ze środków publicznych deklaruję wybór: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(dane dotyczące świadczeniodawcy – nazwa (firma), siedziba i miejsce udzielania świadczeń)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 bieżącym roku dokonuję wyboru: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 raz pierwszy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 raz drugi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 raz trzeci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 raz kolejny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3263900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………………………………………..                             ..………………………………………………………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                             (data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)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(podpis świadczeniobiorcy lub opiekuna prawnego)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III. DANE DOTYCZĄCE LEKARZA PODSTAWOWEJ OPIEKI ZDROWOTNEJ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 podstawie art. 28 ust. 1a ustawy z dnia 27 sierpnia 2004 r. o świadczeniach opieki zdrowotnej finansowanych ze środków publicznych deklaruję wybór: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(imię i nazwisko lekarza podstawowej opieki zdrowotnej)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…………………………………………………………………………………………………………………………………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 bieżącym roku dokonuję wyboru: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superscript"/>
          <w:rtl w:val="0"/>
        </w:rPr>
        <w:t xml:space="preserve">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102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 raz pierwszy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 raz drugi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 raz trzeci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po raz kolejny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70435" y="3724438"/>
                          <a:ext cx="151130" cy="11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215900</wp:posOffset>
                </wp:positionH>
                <wp:positionV relativeFrom="paragraph">
                  <wp:posOffset>12700</wp:posOffset>
                </wp:positionV>
                <wp:extent cx="160655" cy="1206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655" cy="12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0" w:right="102" w:hanging="50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70" w:right="102" w:hanging="50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………………………………………..                             ..………………………………………………………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                             (data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)  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(podpis świadczeniobiorcy lub opiekuna prawnego)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………………………………………………………………………..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                                             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(podpis osoby przyjmującej deklarację wyboru)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highlight w:val="white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2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highlight w:val="white"/>
          <w:u w:val="single"/>
          <w:vertAlign w:val="baseline"/>
          <w:rtl w:val="0"/>
        </w:rPr>
        <w:t xml:space="preserve">Objaśnienia: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20" w:hanging="14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superscript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Jeżeli świadczeniobiorcy została wydana karta ubezpieczenia zdrowotnego, a w przypadku osób uprawnionych na podstawie przepisów o koordynacji – numer poświadczenia potwierdzającego prawo do świadczeń opieki zdrowotnej w ramach ubezpieczenia zdrowotnego na terytorium Rzeczypospolitej Polskiej.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05"/>
        </w:tabs>
        <w:spacing w:after="0" w:before="0" w:line="360" w:lineRule="auto"/>
        <w:ind w:left="142" w:right="0" w:hanging="14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superscript"/>
          <w:rtl w:val="0"/>
        </w:rPr>
        <w:t xml:space="preserve">2)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Świadczeniobiorca ma prawo bezpłatnego wyboru świadczeniodawcy, lekarza, pielęgniarki i położnej podstawowej opieki zdrowotnej  nie częściej niż trzy razy w roku kalendarzowym, a w przypadku każdej kolejnej zmiany wnosi opłatę </w:t>
        <w:br w:type="textWrapping"/>
        <w:t xml:space="preserve">w wysokości 80 zł.  Świadczeniobiorca nie ponosi opłaty w przypadku zmiany swojego miejsca zamieszkania lub w przypadku zaprzestania udzielania świadczeń opieki zdrowotnej przez wybranego świadczeniodawcę, lekarza, pielęgniarkę lub położną podstawowej opieki zdrowotnej u wybranego świadczeniodawcy lub z innych przyczyn powstałych po stronie świadczeniodawcy (art. 28   ust. 1c i 1d ustawy z dnia 27 sierpnia 2004 r. o świadczeniach opieki zdrowotnej finansowanych ze środków publicznych).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" w:right="20" w:hanging="14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superscript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  <w:rtl w:val="0"/>
        </w:rPr>
        <w:t xml:space="preserve">Świadczeniobiorca może wybrać lekarza, pielęgniarkę lub położną podstawowej opieki zdrowotnej u tego samego świadczeniodawcy, u różnych świadczeniodawców albo będących świadczeniodawcami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(art. 28 ust. 1b ustawy z dnia                  27 sierpnia 2004 r. o świadczeniach opieki zdrowotnej finansowanych ze środków publicznych).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" w:cs="A" w:eastAsia="A" w:hAnsi="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Times" w:cs="Times" w:eastAsia="Times" w:hAnsi="Times"/>
        <w:lang w:val="pl-P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