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D1C5" w14:textId="6FCD8D46" w:rsidR="00FF1F7B" w:rsidRDefault="129182D0" w:rsidP="00FF1F7B">
      <w:pPr>
        <w:pStyle w:val="Tytu"/>
        <w:jc w:val="center"/>
      </w:pPr>
      <w:r>
        <w:br/>
      </w:r>
      <w:r>
        <w:br/>
      </w:r>
      <w:r>
        <w:br/>
      </w:r>
      <w:r>
        <w:br/>
      </w:r>
      <w:r w:rsidR="152AAF98" w:rsidRPr="129182D0">
        <w:rPr>
          <w:sz w:val="96"/>
          <w:szCs w:val="96"/>
        </w:rPr>
        <w:t>Sprawozdanie</w:t>
      </w:r>
      <w:r>
        <w:br/>
      </w:r>
      <w:r w:rsidR="44868950" w:rsidRPr="129182D0">
        <w:rPr>
          <w:rStyle w:val="Nagwek1Znak"/>
          <w:sz w:val="40"/>
          <w:szCs w:val="40"/>
        </w:rPr>
        <w:t>Projekt zintegrowany</w:t>
      </w:r>
      <w:r>
        <w:br/>
      </w:r>
      <w:r w:rsidR="4AB6AAA4" w:rsidRPr="129182D0">
        <w:rPr>
          <w:rStyle w:val="Nagwek1Znak"/>
          <w:sz w:val="40"/>
          <w:szCs w:val="40"/>
        </w:rPr>
        <w:t>Komunikacja LORA</w:t>
      </w:r>
    </w:p>
    <w:p w14:paraId="293FD30D" w14:textId="77777777" w:rsidR="00FF1F7B" w:rsidRDefault="00FF1F7B" w:rsidP="00FF1F7B"/>
    <w:p w14:paraId="0F8BDA0D" w14:textId="77777777" w:rsidR="00FF1F7B" w:rsidRDefault="00FF1F7B" w:rsidP="00FF1F7B"/>
    <w:p w14:paraId="35DC58EF" w14:textId="77777777" w:rsidR="00FF1F7B" w:rsidRDefault="00FF1F7B" w:rsidP="00FF1F7B"/>
    <w:p w14:paraId="537C62C5" w14:textId="77777777" w:rsidR="00FF1F7B" w:rsidRDefault="00FF1F7B" w:rsidP="00FF1F7B"/>
    <w:p w14:paraId="42B4DB6B" w14:textId="77777777" w:rsidR="00FF1F7B" w:rsidRDefault="00FF1F7B" w:rsidP="00FF1F7B"/>
    <w:p w14:paraId="10D854A1" w14:textId="77777777" w:rsidR="00FF1F7B" w:rsidRDefault="00FF1F7B" w:rsidP="00FF1F7B"/>
    <w:p w14:paraId="0D09F627" w14:textId="77777777" w:rsidR="00FF1F7B" w:rsidRDefault="00FF1F7B" w:rsidP="00FF1F7B"/>
    <w:p w14:paraId="53FF8496" w14:textId="77777777" w:rsidR="00FF1F7B" w:rsidRDefault="00FF1F7B" w:rsidP="00FF1F7B"/>
    <w:p w14:paraId="4976D6AE" w14:textId="77777777" w:rsidR="00FF1F7B" w:rsidRDefault="00FF1F7B" w:rsidP="00FF1F7B"/>
    <w:p w14:paraId="5439BD0E" w14:textId="77777777" w:rsidR="00FF1F7B" w:rsidRDefault="00FF1F7B" w:rsidP="00FF1F7B"/>
    <w:p w14:paraId="7095F4A8" w14:textId="77777777" w:rsidR="00FF1F7B" w:rsidRDefault="00FF1F7B" w:rsidP="00FF1F7B"/>
    <w:p w14:paraId="49AAFABC" w14:textId="77777777" w:rsidR="00FF1F7B" w:rsidRDefault="00FF1F7B" w:rsidP="00FF1F7B"/>
    <w:p w14:paraId="25C1FE81" w14:textId="77777777" w:rsidR="00FF1F7B" w:rsidRDefault="00FF1F7B" w:rsidP="00FF1F7B"/>
    <w:p w14:paraId="18D1399D" w14:textId="44ECCF64" w:rsidR="00FF1F7B" w:rsidRDefault="00FF1F7B" w:rsidP="00FF1F7B">
      <w:pPr>
        <w:jc w:val="right"/>
      </w:pPr>
      <w:r>
        <w:t>18.09.2023</w:t>
      </w:r>
    </w:p>
    <w:p w14:paraId="7A8FFE76" w14:textId="55AFBCE3" w:rsidR="00FF1F7B" w:rsidRDefault="00FF1F7B" w:rsidP="00FF1F7B">
      <w:pPr>
        <w:jc w:val="right"/>
      </w:pPr>
      <w:r>
        <w:t>Szymon Nowacki</w:t>
      </w:r>
    </w:p>
    <w:p w14:paraId="39EDB798" w14:textId="51483DBE" w:rsidR="00FF1F7B" w:rsidRDefault="00FF1F7B" w:rsidP="00FF1F7B">
      <w:pPr>
        <w:jc w:val="right"/>
      </w:pPr>
      <w:r>
        <w:t>Michał Ficek</w:t>
      </w:r>
    </w:p>
    <w:p w14:paraId="45F53542" w14:textId="68609B7D" w:rsidR="00FF1F7B" w:rsidRDefault="00FF1F7B" w:rsidP="00FF1F7B">
      <w:pPr>
        <w:jc w:val="right"/>
      </w:pPr>
      <w:r>
        <w:t>Piotr Jureczko</w:t>
      </w:r>
    </w:p>
    <w:p w14:paraId="21E2927F" w14:textId="05A63D19" w:rsidR="2F64D685" w:rsidRDefault="00FF1F7B" w:rsidP="01394B1B">
      <w:r>
        <w:br w:type="page"/>
      </w:r>
      <w:r w:rsidR="2F64D685">
        <w:lastRenderedPageBreak/>
        <w:t>Repozytorium z kodem:</w:t>
      </w:r>
      <w:r w:rsidR="2F64D685">
        <w:br/>
      </w:r>
      <w:hyperlink r:id="rId8">
        <w:r w:rsidR="4B1879B2" w:rsidRPr="01394B1B">
          <w:rPr>
            <w:rStyle w:val="Hipercze"/>
          </w:rPr>
          <w:t>https://github.com/Szymon300101/L-CORE/tree/simple-example</w:t>
        </w:r>
      </w:hyperlink>
    </w:p>
    <w:p w14:paraId="082A71B2" w14:textId="313603FB" w:rsidR="4B1879B2" w:rsidRDefault="4B1879B2" w:rsidP="01394B1B">
      <w:r>
        <w:t xml:space="preserve">Aby pobrać kod należy kliknąć na zielony przycisk CODE i pobrać .zip. Jest to gotowy projekt </w:t>
      </w:r>
      <w:proofErr w:type="spellStart"/>
      <w:r>
        <w:t>PlatformIO</w:t>
      </w:r>
      <w:proofErr w:type="spellEnd"/>
      <w:r>
        <w:t xml:space="preserve"> z prostym przykładem (omawianym poniżej).</w:t>
      </w:r>
    </w:p>
    <w:p w14:paraId="239A94B0" w14:textId="27F12CFC" w:rsidR="01394B1B" w:rsidRDefault="01394B1B" w:rsidP="01394B1B"/>
    <w:p w14:paraId="706323E4" w14:textId="23989A6B" w:rsidR="58D2C3C0" w:rsidRDefault="58D2C3C0" w:rsidP="186472E4">
      <w:pPr>
        <w:pStyle w:val="Nagwek1"/>
        <w:numPr>
          <w:ilvl w:val="0"/>
          <w:numId w:val="5"/>
        </w:numPr>
      </w:pPr>
      <w:r>
        <w:t>Opis ramek</w:t>
      </w:r>
    </w:p>
    <w:p w14:paraId="5E5787A5" w14:textId="2962EEFE" w:rsidR="005B1BCC" w:rsidRDefault="2848EB33" w:rsidP="7D93393C">
      <w:r>
        <w:rPr>
          <w:noProof/>
        </w:rPr>
        <w:drawing>
          <wp:inline distT="0" distB="0" distL="0" distR="0" wp14:anchorId="16C81104" wp14:editId="0525B4CE">
            <wp:extent cx="5734052" cy="1732161"/>
            <wp:effectExtent l="0" t="0" r="0" b="0"/>
            <wp:docPr id="1926969647" name="Picture 1926969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17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C78B" w14:textId="61DD02C3" w:rsidR="5A8A5AC3" w:rsidRDefault="5A8A5AC3" w:rsidP="186472E4">
      <w:r>
        <w:t xml:space="preserve">Wszystkie </w:t>
      </w:r>
      <w:r w:rsidR="51D58A4D">
        <w:t xml:space="preserve">pola </w:t>
      </w:r>
      <w:r>
        <w:t>ramki</w:t>
      </w:r>
      <w:r w:rsidR="00C55825">
        <w:t xml:space="preserve"> w segmentach adresu i metadanych</w:t>
      </w:r>
      <w:r w:rsidR="396EF937">
        <w:t>,</w:t>
      </w:r>
      <w:r>
        <w:t xml:space="preserve"> zajmują </w:t>
      </w:r>
      <w:r w:rsidR="01904575">
        <w:t xml:space="preserve">po </w:t>
      </w:r>
      <w:r>
        <w:t>1 baj</w:t>
      </w:r>
      <w:r w:rsidR="00F79C1E">
        <w:t>cie</w:t>
      </w:r>
      <w:r>
        <w:t xml:space="preserve">. </w:t>
      </w:r>
      <w:r w:rsidR="5D9A7E13">
        <w:t>Wiadomość może mieć dowolną długość</w:t>
      </w:r>
      <w:r w:rsidR="2E86CD82">
        <w:t xml:space="preserve"> jednak cała ramka musi być krótsza</w:t>
      </w:r>
      <w:r w:rsidR="5D9A7E13">
        <w:t xml:space="preserve"> od </w:t>
      </w:r>
      <w:r w:rsidR="140A52DD">
        <w:t>zdefiniowanej</w:t>
      </w:r>
      <w:r w:rsidR="5D9A7E13">
        <w:t xml:space="preserve"> w kodzie max. długości ramki.</w:t>
      </w:r>
      <w:r w:rsidR="00C55825">
        <w:t xml:space="preserve"> </w:t>
      </w:r>
      <w:proofErr w:type="spellStart"/>
      <w:r w:rsidR="00C55825">
        <w:t>Token</w:t>
      </w:r>
      <w:proofErr w:type="spellEnd"/>
      <w:r w:rsidR="00C55825">
        <w:t xml:space="preserve"> </w:t>
      </w:r>
      <w:r w:rsidR="00BC28CD">
        <w:t>domyślnie ma 2 bajty</w:t>
      </w:r>
      <w:r w:rsidR="006156D7">
        <w:t xml:space="preserve"> (można to zmienić).</w:t>
      </w:r>
    </w:p>
    <w:p w14:paraId="3CC24625" w14:textId="3E815BE5" w:rsidR="574B5CF7" w:rsidRDefault="574B5CF7" w:rsidP="186472E4">
      <w:r>
        <w:t xml:space="preserve">Opis </w:t>
      </w:r>
      <w:r w:rsidR="63D8D1DD">
        <w:t>pól ramki:</w:t>
      </w:r>
    </w:p>
    <w:p w14:paraId="371C2B6D" w14:textId="5770B9BA" w:rsidR="63D8D1DD" w:rsidRDefault="63D8D1DD" w:rsidP="186472E4">
      <w:pPr>
        <w:pStyle w:val="Akapitzlist"/>
        <w:numPr>
          <w:ilvl w:val="0"/>
          <w:numId w:val="6"/>
        </w:numPr>
      </w:pPr>
      <w:r>
        <w:t xml:space="preserve">ADDR_NEXT – </w:t>
      </w:r>
      <w:r w:rsidR="2157D348">
        <w:t>następne ogniwo w łańcuchu ro</w:t>
      </w:r>
      <w:r w:rsidR="5BEEFAFB">
        <w:t>u</w:t>
      </w:r>
      <w:r w:rsidR="2157D348">
        <w:t>towania. Urządzenie pod tym adresem powinno odebrać wiadomość i przekierować ją dalej lub zaakceptować</w:t>
      </w:r>
      <w:r w:rsidR="428992D1">
        <w:t>.</w:t>
      </w:r>
    </w:p>
    <w:p w14:paraId="25A87FC3" w14:textId="043E84CD" w:rsidR="428992D1" w:rsidRDefault="428992D1" w:rsidP="186472E4">
      <w:pPr>
        <w:pStyle w:val="Akapitzlist"/>
        <w:numPr>
          <w:ilvl w:val="0"/>
          <w:numId w:val="6"/>
        </w:numPr>
      </w:pPr>
      <w:r>
        <w:t>ADDR_DEST – adres docelowy. Wiadomość powinna zakoń</w:t>
      </w:r>
      <w:r w:rsidR="69FDB020">
        <w:t>czyć podróż w tym urządzeniu.</w:t>
      </w:r>
    </w:p>
    <w:p w14:paraId="583B511F" w14:textId="78EBE60B" w:rsidR="69FDB020" w:rsidRDefault="69FDB020" w:rsidP="186472E4">
      <w:pPr>
        <w:pStyle w:val="Akapitzlist"/>
        <w:numPr>
          <w:ilvl w:val="0"/>
          <w:numId w:val="6"/>
        </w:numPr>
      </w:pPr>
      <w:r>
        <w:t>ADDR_SEND – adres, który wysłał pierwotną wiadomość. Przez cały łańcuch ro</w:t>
      </w:r>
      <w:r w:rsidR="033795D3">
        <w:t>u</w:t>
      </w:r>
      <w:r>
        <w:t>towania pozosta</w:t>
      </w:r>
      <w:r w:rsidR="71AB159D">
        <w:t>je ta sama.</w:t>
      </w:r>
    </w:p>
    <w:p w14:paraId="1C99D1D1" w14:textId="231598D9" w:rsidR="71AB159D" w:rsidRDefault="71AB159D" w:rsidP="186472E4">
      <w:pPr>
        <w:pStyle w:val="Akapitzlist"/>
        <w:numPr>
          <w:ilvl w:val="0"/>
          <w:numId w:val="6"/>
        </w:numPr>
      </w:pPr>
      <w:r>
        <w:t>TYPE – opisane poniżej.</w:t>
      </w:r>
    </w:p>
    <w:p w14:paraId="77F0C189" w14:textId="04108AD7" w:rsidR="71AB159D" w:rsidRDefault="71AB159D" w:rsidP="186472E4">
      <w:pPr>
        <w:pStyle w:val="Akapitzlist"/>
        <w:numPr>
          <w:ilvl w:val="0"/>
          <w:numId w:val="6"/>
        </w:numPr>
      </w:pPr>
      <w:r>
        <w:t>TTL</w:t>
      </w:r>
      <w:r w:rsidR="712C0227">
        <w:t xml:space="preserve"> – </w:t>
      </w:r>
      <w:r>
        <w:t>ilość przekierowań, po których wiadomość powinna się przeterminować.</w:t>
      </w:r>
    </w:p>
    <w:p w14:paraId="740A7B37" w14:textId="5E44FA3F" w:rsidR="71AB159D" w:rsidRDefault="71AB159D" w:rsidP="186472E4">
      <w:pPr>
        <w:pStyle w:val="Akapitzlist"/>
        <w:numPr>
          <w:ilvl w:val="0"/>
          <w:numId w:val="6"/>
        </w:numPr>
      </w:pPr>
      <w:r>
        <w:t>CRC – 8-bitowa suma kontrolna. Podczas jej wyliczania, wyzerowane muszą być</w:t>
      </w:r>
      <w:r w:rsidR="5DCAB4FE">
        <w:t xml:space="preserve"> pola: ADDR_NEXT, ADDR_DEST, ADDR_SEND, CRC (nie są uwzględnione w sumie kontrolnej)</w:t>
      </w:r>
      <w:r w:rsidR="289C019C">
        <w:t>.</w:t>
      </w:r>
    </w:p>
    <w:p w14:paraId="4504EC95" w14:textId="5F0371B3" w:rsidR="289C019C" w:rsidRDefault="289C019C" w:rsidP="186472E4">
      <w:pPr>
        <w:pStyle w:val="Akapitzlist"/>
        <w:numPr>
          <w:ilvl w:val="0"/>
          <w:numId w:val="6"/>
        </w:numPr>
      </w:pPr>
      <w:r>
        <w:t xml:space="preserve">TOKEN </w:t>
      </w:r>
      <w:r w:rsidR="00B2467F">
        <w:t>–</w:t>
      </w:r>
      <w:r>
        <w:t xml:space="preserve"> </w:t>
      </w:r>
      <w:r w:rsidR="00B2467F">
        <w:t xml:space="preserve">liczba, </w:t>
      </w:r>
      <w:r w:rsidR="00EC02C1">
        <w:t xml:space="preserve">która zapobiega próbom wielokrotnego wysyłania tej samej ramki. </w:t>
      </w:r>
      <w:r w:rsidR="00013CA4">
        <w:t>Urządzenie nadające, podczas wysyłania kolejnych pakietów do danego adresata,</w:t>
      </w:r>
      <w:r w:rsidR="00DE3224">
        <w:t xml:space="preserve"> stopniowo</w:t>
      </w:r>
      <w:r w:rsidR="00013CA4">
        <w:t xml:space="preserve"> </w:t>
      </w:r>
      <w:r w:rsidR="00DE3224">
        <w:t xml:space="preserve">zwiększa wartość tego pola. Odbiorca musi uważać, czy </w:t>
      </w:r>
      <w:proofErr w:type="spellStart"/>
      <w:r w:rsidR="00DE3224">
        <w:t>tokeny</w:t>
      </w:r>
      <w:proofErr w:type="spellEnd"/>
      <w:r w:rsidR="00DE3224">
        <w:t xml:space="preserve"> się nie powtarzają, dzięki czemu </w:t>
      </w:r>
      <w:r w:rsidR="00E22E09">
        <w:t xml:space="preserve">wie, że każda ramka jest unikalna. </w:t>
      </w:r>
    </w:p>
    <w:p w14:paraId="61B55A78" w14:textId="0F6D584D" w:rsidR="186472E4" w:rsidRDefault="186472E4" w:rsidP="186472E4"/>
    <w:p w14:paraId="4B13BF47" w14:textId="1CEEA7B7" w:rsidR="186472E4" w:rsidRDefault="63F73A00" w:rsidP="186472E4">
      <w:r>
        <w:rPr>
          <w:noProof/>
        </w:rPr>
        <w:drawing>
          <wp:inline distT="0" distB="0" distL="0" distR="0" wp14:anchorId="61B1149B" wp14:editId="55F226FE">
            <wp:extent cx="5895975" cy="1044079"/>
            <wp:effectExtent l="0" t="0" r="0" b="0"/>
            <wp:docPr id="2043557854" name="Picture 2043557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FDA" w14:textId="1DA36CEB" w:rsidR="2848EB33" w:rsidRDefault="7C5CC16C" w:rsidP="7D93393C">
      <w:pPr>
        <w:rPr>
          <w:rFonts w:ascii="Calibri" w:eastAsia="Calibri" w:hAnsi="Calibri" w:cs="Calibri"/>
        </w:rPr>
      </w:pPr>
      <w:r w:rsidRPr="1763214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7632145">
        <w:rPr>
          <w:rFonts w:ascii="Calibri" w:eastAsia="Calibri" w:hAnsi="Calibri" w:cs="Calibri"/>
        </w:rPr>
        <w:t xml:space="preserve"> </w:t>
      </w:r>
      <w:r w:rsidRPr="1763214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7632145">
        <w:rPr>
          <w:rFonts w:ascii="Calibri" w:eastAsia="Calibri" w:hAnsi="Calibri" w:cs="Calibri"/>
        </w:rPr>
        <w:t xml:space="preserve"> </w:t>
      </w:r>
      <w:r w:rsidR="000A07FF">
        <w:rPr>
          <w:rFonts w:ascii="Calibri" w:eastAsia="Calibri" w:hAnsi="Calibri" w:cs="Calibri"/>
        </w:rPr>
        <w:t xml:space="preserve">Bajt typu </w:t>
      </w:r>
      <w:r w:rsidR="00147D3D">
        <w:rPr>
          <w:rFonts w:ascii="Calibri" w:eastAsia="Calibri" w:hAnsi="Calibri" w:cs="Calibri"/>
        </w:rPr>
        <w:t>przede wszystkim przechowuje flagi</w:t>
      </w:r>
      <w:r w:rsidR="004240C0">
        <w:rPr>
          <w:rFonts w:ascii="Calibri" w:eastAsia="Calibri" w:hAnsi="Calibri" w:cs="Calibri"/>
        </w:rPr>
        <w:t xml:space="preserve">, określające funkcję wiadomości. </w:t>
      </w:r>
      <w:r w:rsidR="00A00444">
        <w:rPr>
          <w:rFonts w:ascii="Calibri" w:eastAsia="Calibri" w:hAnsi="Calibri" w:cs="Calibri"/>
        </w:rPr>
        <w:t>Segment przechowujący wersję</w:t>
      </w:r>
      <w:r w:rsidR="00996359">
        <w:rPr>
          <w:rFonts w:ascii="Calibri" w:eastAsia="Calibri" w:hAnsi="Calibri" w:cs="Calibri"/>
        </w:rPr>
        <w:t xml:space="preserve"> ramki</w:t>
      </w:r>
      <w:r w:rsidR="00A00444">
        <w:rPr>
          <w:rFonts w:ascii="Calibri" w:eastAsia="Calibri" w:hAnsi="Calibri" w:cs="Calibri"/>
        </w:rPr>
        <w:t xml:space="preserve">, ma na celu zapobieganie błędom </w:t>
      </w:r>
      <w:r w:rsidR="00996359">
        <w:rPr>
          <w:rFonts w:ascii="Calibri" w:eastAsia="Calibri" w:hAnsi="Calibri" w:cs="Calibri"/>
        </w:rPr>
        <w:t>odczytu pakietów</w:t>
      </w:r>
      <w:r w:rsidR="00A00444">
        <w:rPr>
          <w:rFonts w:ascii="Calibri" w:eastAsia="Calibri" w:hAnsi="Calibri" w:cs="Calibri"/>
        </w:rPr>
        <w:t xml:space="preserve"> przy wprowadzaniu zmian do sieci. </w:t>
      </w:r>
    </w:p>
    <w:p w14:paraId="3D06CB0E" w14:textId="062AA1D6" w:rsidR="00996359" w:rsidRDefault="00433AA0" w:rsidP="00433AA0">
      <w:pPr>
        <w:pStyle w:val="Akapitzlist"/>
        <w:numPr>
          <w:ilvl w:val="0"/>
          <w:numId w:val="11"/>
        </w:numPr>
      </w:pPr>
      <w:r>
        <w:lastRenderedPageBreak/>
        <w:t>ACK – ramka potwierdzająca otrzymanie poprzedniej wiadomości</w:t>
      </w:r>
    </w:p>
    <w:p w14:paraId="701D3A84" w14:textId="49198FE4" w:rsidR="00433AA0" w:rsidRDefault="00433AA0" w:rsidP="00433AA0">
      <w:pPr>
        <w:pStyle w:val="Akapitzlist"/>
        <w:numPr>
          <w:ilvl w:val="0"/>
          <w:numId w:val="11"/>
        </w:numPr>
      </w:pPr>
      <w:r>
        <w:t xml:space="preserve">SYNC </w:t>
      </w:r>
      <w:r w:rsidR="00EE3FBC">
        <w:t>–</w:t>
      </w:r>
      <w:r>
        <w:t xml:space="preserve"> </w:t>
      </w:r>
      <w:r w:rsidR="00EE3FBC">
        <w:t xml:space="preserve">ramka wymuszająca synchronizację </w:t>
      </w:r>
      <w:proofErr w:type="spellStart"/>
      <w:r w:rsidR="00EE3FBC">
        <w:t>tokena</w:t>
      </w:r>
      <w:proofErr w:type="spellEnd"/>
      <w:r w:rsidR="00EE3FBC">
        <w:t xml:space="preserve">, wysyłana </w:t>
      </w:r>
      <w:r w:rsidR="00980389">
        <w:t xml:space="preserve">jako odpowiedź na </w:t>
      </w:r>
      <w:r w:rsidR="00EE3FBC">
        <w:t xml:space="preserve"> wiadomoś</w:t>
      </w:r>
      <w:r w:rsidR="00980389">
        <w:t>ć</w:t>
      </w:r>
      <w:r w:rsidR="00EE3FBC">
        <w:t xml:space="preserve">, która miała niepoprawny </w:t>
      </w:r>
      <w:proofErr w:type="spellStart"/>
      <w:r w:rsidR="00EE3FBC">
        <w:t>token</w:t>
      </w:r>
      <w:proofErr w:type="spellEnd"/>
      <w:r w:rsidR="00EE3FBC">
        <w:t xml:space="preserve">. </w:t>
      </w:r>
      <w:r w:rsidR="00980389">
        <w:t xml:space="preserve">W segmencie wiadomości tej ramki przesyłany jest poprawny </w:t>
      </w:r>
      <w:proofErr w:type="spellStart"/>
      <w:r w:rsidR="00980389">
        <w:t>token</w:t>
      </w:r>
      <w:proofErr w:type="spellEnd"/>
      <w:r w:rsidR="00980389">
        <w:t xml:space="preserve">, który </w:t>
      </w:r>
      <w:r w:rsidR="00233AC7">
        <w:t>należy wykorzystać by wysyłać do tego odbiorcy.</w:t>
      </w:r>
    </w:p>
    <w:p w14:paraId="09CCD1CE" w14:textId="3294507E" w:rsidR="00070E57" w:rsidRDefault="00070E57" w:rsidP="00433AA0">
      <w:pPr>
        <w:pStyle w:val="Akapitzlist"/>
        <w:numPr>
          <w:ilvl w:val="0"/>
          <w:numId w:val="11"/>
        </w:numPr>
      </w:pPr>
      <w:r>
        <w:t xml:space="preserve">NEED_ACK – flaga </w:t>
      </w:r>
      <w:r w:rsidR="00D42798">
        <w:t>występująca u większości zwykłych ramek zawierających wiadomości. Oznacza</w:t>
      </w:r>
      <w:r w:rsidR="493B3733">
        <w:t>,</w:t>
      </w:r>
      <w:r w:rsidR="00D42798">
        <w:t xml:space="preserve"> że nadawca będzie czekał na odpowiedź, więc należy ją zapewnić.</w:t>
      </w:r>
    </w:p>
    <w:p w14:paraId="4E3C31A0" w14:textId="5740A52A" w:rsidR="00D42798" w:rsidRDefault="00C41F33" w:rsidP="00433AA0">
      <w:pPr>
        <w:pStyle w:val="Akapitzlist"/>
        <w:numPr>
          <w:ilvl w:val="0"/>
          <w:numId w:val="11"/>
        </w:numPr>
      </w:pPr>
      <w:r>
        <w:t>RESEND – występuje w ramkach odpowiedzi, gdy odbiorcę prosi nadawcę o ponowne wysłanie</w:t>
      </w:r>
    </w:p>
    <w:p w14:paraId="1FDBE5D5" w14:textId="7EBF0BB9" w:rsidR="00C41F33" w:rsidRDefault="00C41F33" w:rsidP="00433AA0">
      <w:pPr>
        <w:pStyle w:val="Akapitzlist"/>
        <w:numPr>
          <w:ilvl w:val="0"/>
          <w:numId w:val="11"/>
        </w:numPr>
      </w:pPr>
      <w:r>
        <w:t xml:space="preserve">ERROR - </w:t>
      </w:r>
      <w:r w:rsidR="00EB0FB5">
        <w:t>występuje w ramkach odpowiedzi, gdy po stronie odbiorcy wystąpił błąd uniemożliwiający przetworzenie ramki.</w:t>
      </w:r>
      <w:r w:rsidR="0071731C">
        <w:t xml:space="preserve"> Nie wiadomo czy ponowne wysłanie ramki by pomogło.</w:t>
      </w:r>
    </w:p>
    <w:p w14:paraId="5C9A17B5" w14:textId="487D16AB" w:rsidR="186472E4" w:rsidRDefault="186472E4" w:rsidP="186472E4"/>
    <w:p w14:paraId="4B4D4495" w14:textId="4D4B9881" w:rsidR="7D93393C" w:rsidRDefault="462332B6" w:rsidP="186472E4">
      <w:pPr>
        <w:pStyle w:val="Nagwek1"/>
        <w:numPr>
          <w:ilvl w:val="0"/>
          <w:numId w:val="5"/>
        </w:numPr>
      </w:pPr>
      <w:r>
        <w:t>Warstwy protokołu</w:t>
      </w:r>
    </w:p>
    <w:p w14:paraId="2B473AC9" w14:textId="1507CE2E" w:rsidR="00440C0B" w:rsidRPr="00440C0B" w:rsidRDefault="00440C0B" w:rsidP="00440C0B">
      <w:r>
        <w:t xml:space="preserve">Poniższe warstwy są inspirowane modelem ISO/OSI jednak nie są z nim całkiem zgodne, </w:t>
      </w:r>
      <w:r w:rsidR="00C55E17">
        <w:t xml:space="preserve">role przez nie wykonywane są dopasowane do konkretnych wymagań tej aplikacji. </w:t>
      </w:r>
    </w:p>
    <w:p w14:paraId="428D9480" w14:textId="0CA2AE88" w:rsidR="6FF48F91" w:rsidRDefault="6FF48F91" w:rsidP="186472E4">
      <w:pPr>
        <w:pStyle w:val="Akapitzlist"/>
        <w:numPr>
          <w:ilvl w:val="0"/>
          <w:numId w:val="4"/>
        </w:numPr>
      </w:pPr>
      <w:r>
        <w:t xml:space="preserve">Warstwa </w:t>
      </w:r>
      <w:r w:rsidR="006D1C51">
        <w:t>fizyczna</w:t>
      </w:r>
      <w:r w:rsidR="00912D08">
        <w:t xml:space="preserve"> – Protokół </w:t>
      </w:r>
      <w:proofErr w:type="spellStart"/>
      <w:r w:rsidR="00912D08">
        <w:t>LoRa</w:t>
      </w:r>
      <w:proofErr w:type="spellEnd"/>
      <w:r w:rsidR="00864964">
        <w:t xml:space="preserve">, biblioteka </w:t>
      </w:r>
      <w:proofErr w:type="spellStart"/>
      <w:r w:rsidR="00864964">
        <w:t>Lora.h</w:t>
      </w:r>
      <w:proofErr w:type="spellEnd"/>
      <w:r w:rsidR="00912D08">
        <w:t xml:space="preserve"> (</w:t>
      </w:r>
      <w:r w:rsidR="6FF24ABA">
        <w:t xml:space="preserve">np. </w:t>
      </w:r>
      <w:r w:rsidR="00912D08">
        <w:t>moduł TTGO Lor</w:t>
      </w:r>
      <w:r w:rsidR="001544AC">
        <w:t>a)</w:t>
      </w:r>
    </w:p>
    <w:p w14:paraId="788A68B1" w14:textId="77777777" w:rsidR="008D049F" w:rsidRDefault="008D049F" w:rsidP="008D049F">
      <w:pPr>
        <w:pStyle w:val="Akapitzlist"/>
      </w:pPr>
    </w:p>
    <w:p w14:paraId="0A5A0A3B" w14:textId="20BD3066" w:rsidR="001544AC" w:rsidRDefault="001544AC" w:rsidP="186472E4">
      <w:pPr>
        <w:pStyle w:val="Akapitzlist"/>
        <w:numPr>
          <w:ilvl w:val="0"/>
          <w:numId w:val="4"/>
        </w:numPr>
      </w:pPr>
      <w:r>
        <w:t xml:space="preserve">Warstwa </w:t>
      </w:r>
      <w:r w:rsidR="00AF474C">
        <w:t>łącza</w:t>
      </w:r>
      <w:r>
        <w:t xml:space="preserve"> danych </w:t>
      </w:r>
      <w:r w:rsidR="00AF474C">
        <w:t>–</w:t>
      </w:r>
      <w:r>
        <w:t xml:space="preserve"> </w:t>
      </w:r>
      <w:r w:rsidR="00AF474C">
        <w:t xml:space="preserve">Plik </w:t>
      </w:r>
      <w:proofErr w:type="spellStart"/>
      <w:r w:rsidR="00AF474C">
        <w:t>LoraRadio.h</w:t>
      </w:r>
      <w:proofErr w:type="spellEnd"/>
    </w:p>
    <w:p w14:paraId="0C1C4480" w14:textId="42353837" w:rsidR="00F54ED1" w:rsidRDefault="00012475" w:rsidP="008D049F">
      <w:pPr>
        <w:pStyle w:val="Akapitzlist"/>
      </w:pPr>
      <w:r>
        <w:t xml:space="preserve">Warstwa odpowiada za obsługę biblioteki </w:t>
      </w:r>
      <w:proofErr w:type="spellStart"/>
      <w:r>
        <w:t>Lora.h</w:t>
      </w:r>
      <w:proofErr w:type="spellEnd"/>
      <w:r w:rsidR="0081752B">
        <w:t>, opakowując ją w proste funkcje.</w:t>
      </w:r>
    </w:p>
    <w:p w14:paraId="1E9D7CC7" w14:textId="77777777" w:rsidR="008D049F" w:rsidRDefault="008D049F" w:rsidP="008D049F">
      <w:pPr>
        <w:pStyle w:val="Akapitzlist"/>
      </w:pPr>
    </w:p>
    <w:p w14:paraId="46F5A74A" w14:textId="40CE35A0" w:rsidR="00F54ED1" w:rsidRDefault="00CC47A0" w:rsidP="00F5461F">
      <w:pPr>
        <w:pStyle w:val="Akapitzlist"/>
        <w:numPr>
          <w:ilvl w:val="0"/>
          <w:numId w:val="7"/>
        </w:numPr>
      </w:pPr>
      <w:r>
        <w:t>Warstwa sieciowa</w:t>
      </w:r>
      <w:r w:rsidR="008D049F">
        <w:t xml:space="preserve"> </w:t>
      </w:r>
      <w:r w:rsidR="00336D26">
        <w:t>–</w:t>
      </w:r>
      <w:r w:rsidR="008D049F">
        <w:t xml:space="preserve"> </w:t>
      </w:r>
      <w:r w:rsidR="00336D26">
        <w:t xml:space="preserve">Plik </w:t>
      </w:r>
      <w:proofErr w:type="spellStart"/>
      <w:r w:rsidR="00336D26">
        <w:t>LoraRouting.h</w:t>
      </w:r>
      <w:proofErr w:type="spellEnd"/>
    </w:p>
    <w:p w14:paraId="6DF15980" w14:textId="6F7F85C2" w:rsidR="00B1657E" w:rsidRDefault="00336D26" w:rsidP="00902C6B">
      <w:pPr>
        <w:pStyle w:val="Akapitzlist"/>
        <w:rPr>
          <w:rFonts w:ascii="Consolas" w:eastAsia="Consolas" w:hAnsi="Consolas" w:cs="Consolas"/>
        </w:rPr>
      </w:pPr>
      <w:r>
        <w:t xml:space="preserve">Odpowiada za adresowanie i routowanie pakietów po sieci. </w:t>
      </w:r>
      <w:r w:rsidR="007D0D32">
        <w:t>Korzystając z</w:t>
      </w:r>
      <w:r w:rsidR="000702A4">
        <w:t>e statycznej</w:t>
      </w:r>
      <w:r w:rsidR="007D0D32">
        <w:t xml:space="preserve"> </w:t>
      </w:r>
      <w:r w:rsidR="000702A4">
        <w:t>tabeli routowania przekierowuje nadchodzące pakiety w stronę ich odbiorcy.</w:t>
      </w:r>
    </w:p>
    <w:p w14:paraId="1F1A73C2" w14:textId="3B259FA2" w:rsidR="4100A48B" w:rsidRDefault="4100A48B" w:rsidP="4100A48B">
      <w:pPr>
        <w:pStyle w:val="Akapitzlist"/>
        <w:rPr>
          <w:rFonts w:ascii="Consolas" w:eastAsia="Consolas" w:hAnsi="Consolas" w:cs="Consolas"/>
        </w:rPr>
      </w:pPr>
    </w:p>
    <w:p w14:paraId="7DC4AFE5" w14:textId="5B005AB6" w:rsidR="4100A48B" w:rsidRDefault="61854A16" w:rsidP="00902C6B">
      <w:pPr>
        <w:pStyle w:val="Akapitzlist"/>
        <w:numPr>
          <w:ilvl w:val="0"/>
          <w:numId w:val="9"/>
        </w:numPr>
        <w:rPr>
          <w:rFonts w:ascii="Consolas" w:eastAsia="Consolas" w:hAnsi="Consolas" w:cs="Consolas"/>
        </w:rPr>
      </w:pPr>
      <w:r w:rsidRPr="4100A48B">
        <w:rPr>
          <w:rFonts w:eastAsiaTheme="minorEastAsia"/>
        </w:rPr>
        <w:t xml:space="preserve">Warstwa transportowa – Plik </w:t>
      </w:r>
      <w:proofErr w:type="spellStart"/>
      <w:r w:rsidRPr="4100A48B">
        <w:rPr>
          <w:rFonts w:eastAsiaTheme="minorEastAsia"/>
        </w:rPr>
        <w:t>LoraTransport.h</w:t>
      </w:r>
      <w:proofErr w:type="spellEnd"/>
      <w:r>
        <w:br/>
      </w:r>
      <w:r w:rsidR="27BCE6FC" w:rsidRPr="4100A48B">
        <w:rPr>
          <w:rFonts w:eastAsiaTheme="minorEastAsia"/>
        </w:rPr>
        <w:t xml:space="preserve">Odpowiada za </w:t>
      </w:r>
      <w:r w:rsidR="7AC65EEE" w:rsidRPr="4100A48B">
        <w:rPr>
          <w:rFonts w:eastAsiaTheme="minorEastAsia"/>
        </w:rPr>
        <w:t xml:space="preserve">składanie ramek, </w:t>
      </w:r>
      <w:proofErr w:type="spellStart"/>
      <w:r w:rsidR="7AC65EEE" w:rsidRPr="4100A48B">
        <w:rPr>
          <w:rFonts w:eastAsiaTheme="minorEastAsia"/>
        </w:rPr>
        <w:t>crc</w:t>
      </w:r>
      <w:proofErr w:type="spellEnd"/>
      <w:r w:rsidR="7AC65EEE" w:rsidRPr="4100A48B">
        <w:rPr>
          <w:rFonts w:eastAsiaTheme="minorEastAsia"/>
        </w:rPr>
        <w:t>, szyfrowanie</w:t>
      </w:r>
      <w:r w:rsidR="607F67EB" w:rsidRPr="4100A48B">
        <w:rPr>
          <w:rFonts w:eastAsiaTheme="minorEastAsia"/>
        </w:rPr>
        <w:t xml:space="preserve">. Obsługuje też cały system odpowiedzi na wiadomości, takie jak </w:t>
      </w:r>
      <w:proofErr w:type="spellStart"/>
      <w:r w:rsidR="607F67EB" w:rsidRPr="4100A48B">
        <w:rPr>
          <w:rFonts w:eastAsiaTheme="minorEastAsia"/>
        </w:rPr>
        <w:t>ack</w:t>
      </w:r>
      <w:proofErr w:type="spellEnd"/>
      <w:r w:rsidR="607F67EB" w:rsidRPr="4100A48B">
        <w:rPr>
          <w:rFonts w:eastAsiaTheme="minorEastAsia"/>
        </w:rPr>
        <w:t xml:space="preserve"> czy powiadamiania o błędach.</w:t>
      </w:r>
      <w:r w:rsidR="76A9D210" w:rsidRPr="4100A48B">
        <w:rPr>
          <w:rFonts w:eastAsiaTheme="minorEastAsia"/>
        </w:rPr>
        <w:t xml:space="preserve"> Jest to największa warstwa jeśli chodzi o objętość kodu, jak i ilość zadań.</w:t>
      </w:r>
    </w:p>
    <w:p w14:paraId="68A10BAB" w14:textId="487D16AB" w:rsidR="4100A48B" w:rsidRDefault="4100A48B"/>
    <w:p w14:paraId="04327C7A" w14:textId="5DA09C6A" w:rsidR="1EA765D7" w:rsidRDefault="1EA765D7" w:rsidP="01394B1B">
      <w:pPr>
        <w:pStyle w:val="Nagwek1"/>
        <w:numPr>
          <w:ilvl w:val="0"/>
          <w:numId w:val="5"/>
        </w:numPr>
      </w:pPr>
      <w:r>
        <w:t>Schemat struktury najważniejszych funkcji programu</w:t>
      </w:r>
    </w:p>
    <w:p w14:paraId="5BD9518C" w14:textId="2F39739F" w:rsidR="4100A48B" w:rsidRDefault="4100A48B" w:rsidP="4100A48B"/>
    <w:p w14:paraId="7741CB9A" w14:textId="1D0B8DB4" w:rsidR="00B1657E" w:rsidRDefault="24B5C6F0" w:rsidP="4100A48B">
      <w:r>
        <w:rPr>
          <w:noProof/>
        </w:rPr>
        <w:lastRenderedPageBreak/>
        <w:drawing>
          <wp:inline distT="0" distB="0" distL="0" distR="0" wp14:anchorId="6829B042" wp14:editId="7B427D48">
            <wp:extent cx="5862236" cy="4054714"/>
            <wp:effectExtent l="0" t="0" r="0" b="0"/>
            <wp:docPr id="1550593433" name="Picture 155059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5934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36" cy="40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67CA" w14:textId="523FB69A" w:rsidR="00B1657E" w:rsidRDefault="24B5C6F0" w:rsidP="01394B1B">
      <w:r>
        <w:rPr>
          <w:noProof/>
        </w:rPr>
        <w:drawing>
          <wp:inline distT="0" distB="0" distL="0" distR="0" wp14:anchorId="4D4CAC99" wp14:editId="3C4E2B77">
            <wp:extent cx="5889532" cy="4098131"/>
            <wp:effectExtent l="0" t="0" r="0" b="0"/>
            <wp:docPr id="165107271" name="Picture 165107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072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532" cy="40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5387" w14:textId="7F14CB4E" w:rsidR="00B1657E" w:rsidRDefault="5C1E0A68" w:rsidP="01394B1B">
      <w:pPr>
        <w:pStyle w:val="Nagwek1"/>
        <w:numPr>
          <w:ilvl w:val="0"/>
          <w:numId w:val="5"/>
        </w:numPr>
      </w:pPr>
      <w:r>
        <w:lastRenderedPageBreak/>
        <w:t>Wskazówki odnośnie używania i rozwoju</w:t>
      </w:r>
    </w:p>
    <w:p w14:paraId="35867991" w14:textId="17D91E65" w:rsidR="00B1657E" w:rsidRDefault="03C78C1A" w:rsidP="01394B1B">
      <w:r>
        <w:t>Na początek, żeby b</w:t>
      </w:r>
      <w:r w:rsidR="68E02C5D">
        <w:t>yło jasne, biblioteka powstała w ciągu paru tygodni w ramach przedmiotu, więc mimo że starałem się by była jak najbardziej stabilna i ko</w:t>
      </w:r>
      <w:r w:rsidR="088C85DF">
        <w:t xml:space="preserve">mpletna, nie jest skończona w takim stopniu jak bym chciał. </w:t>
      </w:r>
      <w:r w:rsidR="47316B10">
        <w:t xml:space="preserve">Wszystkie aspekty komunikacji powinny działać, jednak na pewno znajdą się warunki </w:t>
      </w:r>
      <w:r w:rsidR="457C6959">
        <w:t>powodujące błędy. Całość nie została przetestowana w stopniu</w:t>
      </w:r>
      <w:r w:rsidR="4242019A">
        <w:t>,</w:t>
      </w:r>
      <w:r w:rsidR="457C6959">
        <w:t xml:space="preserve"> z </w:t>
      </w:r>
      <w:r w:rsidR="3D019CDB">
        <w:t>którego</w:t>
      </w:r>
      <w:r w:rsidR="457C6959">
        <w:t xml:space="preserve"> byłbym zadowolony, jako że systemy </w:t>
      </w:r>
      <w:r w:rsidR="5389AEC2">
        <w:t>tego typu</w:t>
      </w:r>
      <w:r w:rsidR="457C6959">
        <w:t xml:space="preserve"> są trudne w testowaniu domowymi metodami, a </w:t>
      </w:r>
      <w:r w:rsidR="7DBAB826">
        <w:t>dodatkowo dysponowałem ograniczoną ilością modułów.</w:t>
      </w:r>
      <w:r w:rsidR="4AE1CBD7">
        <w:t xml:space="preserve"> Mimo że starałem się zachować pewną strukturę i logikę w kodzie, nie jest on pozbawiony błędów stylistycznych i żeby był czytelny, pewnie powinien zostać całkiem przepisany. </w:t>
      </w:r>
      <w:r w:rsidR="6EBB87E3">
        <w:t xml:space="preserve">Jako że nie mam na to czasu, pozostaje mi liczyć, że jeżeli ktoś go kiedyś będzie czytał to coś zrozumie. </w:t>
      </w:r>
    </w:p>
    <w:p w14:paraId="4D88C749" w14:textId="2FF0D9AF" w:rsidR="75221E47" w:rsidRDefault="75221E47" w:rsidP="01394B1B">
      <w:r>
        <w:t xml:space="preserve">Jeśli chodzi o samo API (funkcje wystawione użytkownikowi), obsługa biblioteki jest bardzo prosta. </w:t>
      </w:r>
      <w:r w:rsidR="5F741D5F">
        <w:t>W celu</w:t>
      </w:r>
      <w:r w:rsidR="69DE599E">
        <w:t xml:space="preserve"> inicjalizacj</w:t>
      </w:r>
      <w:r w:rsidR="079020E2">
        <w:t>i</w:t>
      </w:r>
      <w:r w:rsidR="69DE599E">
        <w:t xml:space="preserve">, trzeba wywołać 3 funkcje </w:t>
      </w:r>
      <w:r w:rsidR="6A027F3D">
        <w:t xml:space="preserve">uruchamiające </w:t>
      </w:r>
      <w:r w:rsidR="69DE599E">
        <w:t>różne fragmenty biblioteki:</w:t>
      </w:r>
    </w:p>
    <w:p w14:paraId="4B49EE74" w14:textId="21444B7F" w:rsidR="69DE599E" w:rsidRDefault="69DE599E" w:rsidP="01394B1B">
      <w:pPr>
        <w:jc w:val="center"/>
      </w:pPr>
      <w:r>
        <w:rPr>
          <w:noProof/>
        </w:rPr>
        <w:drawing>
          <wp:inline distT="0" distB="0" distL="0" distR="0" wp14:anchorId="6FB7BAEB" wp14:editId="7EF8290C">
            <wp:extent cx="1961472" cy="1115891"/>
            <wp:effectExtent l="0" t="0" r="0" b="0"/>
            <wp:docPr id="94088585" name="Obraz 94088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472" cy="11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15C" w14:textId="7362D0CA" w:rsidR="69DE599E" w:rsidRDefault="69DE599E" w:rsidP="01394B1B">
      <w:r>
        <w:t>Lora::Radio::</w:t>
      </w:r>
      <w:proofErr w:type="spellStart"/>
      <w:r>
        <w:t>init</w:t>
      </w:r>
      <w:proofErr w:type="spellEnd"/>
      <w:r>
        <w:t xml:space="preserve">() zwraca informację, czy udało się skomunikować z modułem </w:t>
      </w:r>
      <w:proofErr w:type="spellStart"/>
      <w:r>
        <w:t>LoRa</w:t>
      </w:r>
      <w:proofErr w:type="spellEnd"/>
      <w:r>
        <w:t>.</w:t>
      </w:r>
    </w:p>
    <w:p w14:paraId="0541B588" w14:textId="25A5A5D5" w:rsidR="544F32B3" w:rsidRDefault="544F32B3" w:rsidP="01394B1B">
      <w:r>
        <w:t>Odbieranie wiadomości jest bardzo proste:</w:t>
      </w:r>
    </w:p>
    <w:p w14:paraId="61572E53" w14:textId="29DE85C0" w:rsidR="544F32B3" w:rsidRDefault="544F32B3" w:rsidP="01394B1B">
      <w:pPr>
        <w:jc w:val="center"/>
      </w:pPr>
      <w:r>
        <w:rPr>
          <w:noProof/>
        </w:rPr>
        <w:drawing>
          <wp:inline distT="0" distB="0" distL="0" distR="0" wp14:anchorId="1F5CB7AD" wp14:editId="3DE3875B">
            <wp:extent cx="5099538" cy="2379785"/>
            <wp:effectExtent l="0" t="0" r="0" b="0"/>
            <wp:docPr id="1637115942" name="Obraz 163711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38" cy="237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97A9" w14:textId="1E1E65C4" w:rsidR="529A30FC" w:rsidRDefault="529A30FC" w:rsidP="01394B1B">
      <w:r>
        <w:t xml:space="preserve">Funkcja </w:t>
      </w:r>
      <w:proofErr w:type="spellStart"/>
      <w:r>
        <w:t>try_receive</w:t>
      </w:r>
      <w:proofErr w:type="spellEnd"/>
      <w:r>
        <w:t>(), sprawdza czy przyszły nowe wiadomości (ich odbieranie odbywa się asynchronicznie w tle), i przeka</w:t>
      </w:r>
      <w:r w:rsidR="03293B68">
        <w:t>z</w:t>
      </w:r>
      <w:r>
        <w:t>uje je przez parametr. Dlateg</w:t>
      </w:r>
      <w:r w:rsidR="63C45BFE">
        <w:t xml:space="preserve">o trzeba jej zapewnić bufor na dane. </w:t>
      </w:r>
      <w:r w:rsidR="5B4B916B">
        <w:t xml:space="preserve">Musi on byś wystarczająco duży, więc najlepiej dać mu rozmiar MAX_FRAME_SIZE, chyba że użytkownik jest pewien, że </w:t>
      </w:r>
      <w:r w:rsidR="7D46D725">
        <w:t>będzie dostawał tylko małe wiadomości.</w:t>
      </w:r>
    </w:p>
    <w:p w14:paraId="3F753011" w14:textId="5523D6BE" w:rsidR="01394B1B" w:rsidRDefault="01394B1B" w:rsidP="01394B1B"/>
    <w:p w14:paraId="64E7E467" w14:textId="0E07168E" w:rsidR="7E91CB9F" w:rsidRDefault="7E91CB9F" w:rsidP="01394B1B">
      <w:r>
        <w:t>Wysyłanie jest jeszcze prostsze:</w:t>
      </w:r>
    </w:p>
    <w:p w14:paraId="69C02FCF" w14:textId="1C670AD1" w:rsidR="7E91CB9F" w:rsidRDefault="7E91CB9F" w:rsidP="01394B1B">
      <w:pPr>
        <w:jc w:val="center"/>
      </w:pPr>
      <w:r>
        <w:rPr>
          <w:noProof/>
        </w:rPr>
        <w:lastRenderedPageBreak/>
        <w:drawing>
          <wp:inline distT="0" distB="0" distL="0" distR="0" wp14:anchorId="2AB3AC5B" wp14:editId="7C55D0EB">
            <wp:extent cx="5040924" cy="2037373"/>
            <wp:effectExtent l="0" t="0" r="0" b="0"/>
            <wp:docPr id="451877840" name="Obraz 45187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24" cy="203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D2DE" w14:textId="2098BE89" w:rsidR="7E91CB9F" w:rsidRDefault="7E91CB9F" w:rsidP="01394B1B">
      <w:r>
        <w:t>Wystarczy przekazać bajty do wysłania i biblioteka zajmuje się resztą.</w:t>
      </w:r>
    </w:p>
    <w:p w14:paraId="745F2498" w14:textId="72CA5BD5" w:rsidR="01394B1B" w:rsidRDefault="01394B1B" w:rsidP="01394B1B"/>
    <w:p w14:paraId="4C1560C8" w14:textId="39EF42E6" w:rsidR="30B6AE81" w:rsidRDefault="30B6AE81" w:rsidP="01394B1B">
      <w:r>
        <w:t>Uwagi implementacyjne:</w:t>
      </w:r>
    </w:p>
    <w:p w14:paraId="45D17584" w14:textId="21A6FEFC" w:rsidR="7E91CB9F" w:rsidRDefault="7E91CB9F" w:rsidP="01394B1B">
      <w:pPr>
        <w:pStyle w:val="Akapitzlist"/>
        <w:numPr>
          <w:ilvl w:val="0"/>
          <w:numId w:val="2"/>
        </w:numPr>
      </w:pPr>
      <w:r>
        <w:t xml:space="preserve">Jako że biblioteka nie koryguje zderzania się pakietów, warstwa aplikacji (użytkownik) musi zająć się tym samemu. Czasem po prostu </w:t>
      </w:r>
      <w:proofErr w:type="spellStart"/>
      <w:r w:rsidR="6C2F650D">
        <w:t>send_with_ack</w:t>
      </w:r>
      <w:proofErr w:type="spellEnd"/>
      <w:r w:rsidR="6C2F650D">
        <w:t xml:space="preserve">() zwróci </w:t>
      </w:r>
      <w:proofErr w:type="spellStart"/>
      <w:r w:rsidR="6C2F650D">
        <w:t>false</w:t>
      </w:r>
      <w:proofErr w:type="spellEnd"/>
      <w:r w:rsidR="6C2F650D">
        <w:t xml:space="preserve"> i trzeba spróbować wysłać jeszcze raz lub się poddać.</w:t>
      </w:r>
      <w:r w:rsidR="0115DF1D">
        <w:t xml:space="preserve"> Oczywiście błąd wysyłania może mieć wiele powodów, zwykle jednak chodzi o </w:t>
      </w:r>
      <w:r w:rsidR="77E703E4">
        <w:t>problem w samym przesyle (rzadziej przy dekodowaniu wiadomości)</w:t>
      </w:r>
    </w:p>
    <w:p w14:paraId="2BEA3F4A" w14:textId="74CFFB4E" w:rsidR="00043491" w:rsidRDefault="00A50DDA" w:rsidP="00A50DDA">
      <w:pPr>
        <w:pStyle w:val="Akapitzlist"/>
        <w:numPr>
          <w:ilvl w:val="0"/>
          <w:numId w:val="2"/>
        </w:numPr>
      </w:pPr>
      <w:r>
        <w:t xml:space="preserve">Żeby załączyć bibliotekę do własnego projektu w </w:t>
      </w:r>
      <w:proofErr w:type="spellStart"/>
      <w:r>
        <w:t>PlatformIO</w:t>
      </w:r>
      <w:proofErr w:type="spellEnd"/>
      <w:r w:rsidR="0058550A">
        <w:t xml:space="preserve"> należy:</w:t>
      </w:r>
    </w:p>
    <w:p w14:paraId="22BB2693" w14:textId="69ECAD82" w:rsidR="0058550A" w:rsidRDefault="0058550A" w:rsidP="0058550A">
      <w:pPr>
        <w:pStyle w:val="Akapitzlist"/>
        <w:numPr>
          <w:ilvl w:val="1"/>
          <w:numId w:val="2"/>
        </w:numPr>
      </w:pPr>
      <w:r>
        <w:t xml:space="preserve">Przekopiować foldery </w:t>
      </w:r>
      <w:proofErr w:type="spellStart"/>
      <w:r>
        <w:t>lib</w:t>
      </w:r>
      <w:proofErr w:type="spellEnd"/>
      <w:r>
        <w:t xml:space="preserve">/Lora i </w:t>
      </w:r>
      <w:proofErr w:type="spellStart"/>
      <w:r>
        <w:t>lib</w:t>
      </w:r>
      <w:proofErr w:type="spellEnd"/>
      <w:r>
        <w:t>/</w:t>
      </w:r>
      <w:proofErr w:type="spellStart"/>
      <w:r>
        <w:t>Aes</w:t>
      </w:r>
      <w:proofErr w:type="spellEnd"/>
      <w:r>
        <w:t xml:space="preserve"> do własnego folderu </w:t>
      </w:r>
      <w:proofErr w:type="spellStart"/>
      <w:r>
        <w:t>lib</w:t>
      </w:r>
      <w:proofErr w:type="spellEnd"/>
      <w:r>
        <w:t>/</w:t>
      </w:r>
    </w:p>
    <w:p w14:paraId="6C010B4D" w14:textId="2E69944F" w:rsidR="00076D6C" w:rsidRDefault="00076D6C" w:rsidP="0058550A">
      <w:pPr>
        <w:pStyle w:val="Akapitzlist"/>
        <w:numPr>
          <w:ilvl w:val="1"/>
          <w:numId w:val="2"/>
        </w:numPr>
      </w:pPr>
      <w:r>
        <w:t xml:space="preserve">Przekopiować </w:t>
      </w:r>
      <w:r w:rsidR="006D2C28">
        <w:t>ostatnie wiersze pliku platform.ini (załączone biblioteki)</w:t>
      </w:r>
    </w:p>
    <w:p w14:paraId="3BCB9DA0" w14:textId="347C65B7" w:rsidR="00D14A45" w:rsidRDefault="00D14A45" w:rsidP="0058550A">
      <w:pPr>
        <w:pStyle w:val="Akapitzlist"/>
        <w:numPr>
          <w:ilvl w:val="1"/>
          <w:numId w:val="2"/>
        </w:numPr>
      </w:pPr>
      <w:r>
        <w:t xml:space="preserve">Stworzyć </w:t>
      </w:r>
      <w:proofErr w:type="spellStart"/>
      <w:r>
        <w:t>secrets.h</w:t>
      </w:r>
      <w:proofErr w:type="spellEnd"/>
      <w:r>
        <w:t xml:space="preserve"> według instrukcji w </w:t>
      </w:r>
      <w:proofErr w:type="spellStart"/>
      <w:r>
        <w:t>secrets_TEMPLATE.h</w:t>
      </w:r>
      <w:proofErr w:type="spellEnd"/>
      <w:r>
        <w:t xml:space="preserve"> i przenieść do swojego projektu</w:t>
      </w:r>
    </w:p>
    <w:p w14:paraId="59CB1CED" w14:textId="268A2D58" w:rsidR="00D14A45" w:rsidRDefault="009C74ED" w:rsidP="009C74ED">
      <w:pPr>
        <w:pStyle w:val="Akapitzlist"/>
      </w:pPr>
      <w:r>
        <w:t xml:space="preserve">Po tych krokach powinno być możliwe korzystanie z biblioteki. Należy pamiętać o poprawnej konfiguracji adresów i routingu w </w:t>
      </w:r>
      <w:r w:rsidR="007C6871">
        <w:t xml:space="preserve">pliku </w:t>
      </w:r>
      <w:proofErr w:type="spellStart"/>
      <w:r w:rsidR="007C6871">
        <w:t>lib</w:t>
      </w:r>
      <w:proofErr w:type="spellEnd"/>
      <w:r w:rsidR="007C6871">
        <w:t>/Lora/</w:t>
      </w:r>
      <w:proofErr w:type="spellStart"/>
      <w:r w:rsidR="001C1753">
        <w:t>user_params.h</w:t>
      </w:r>
      <w:proofErr w:type="spellEnd"/>
      <w:r w:rsidR="001C1753">
        <w:t xml:space="preserve">. </w:t>
      </w:r>
    </w:p>
    <w:p w14:paraId="69057A59" w14:textId="7B31784A" w:rsidR="01394B1B" w:rsidRDefault="4F475AF9" w:rsidP="279AC370">
      <w:pPr>
        <w:pStyle w:val="Nagwek1"/>
        <w:numPr>
          <w:ilvl w:val="0"/>
          <w:numId w:val="5"/>
        </w:numPr>
      </w:pPr>
      <w:r>
        <w:t>Przeprowadzone testy</w:t>
      </w:r>
    </w:p>
    <w:p w14:paraId="4A6B5D58" w14:textId="3B490278" w:rsidR="4F475AF9" w:rsidRDefault="4F475AF9" w:rsidP="279AC370">
      <w:r>
        <w:t>Testy systemu obejmowały 3 moduły lora:</w:t>
      </w:r>
    </w:p>
    <w:p w14:paraId="37C67CA7" w14:textId="74458757" w:rsidR="4F475AF9" w:rsidRDefault="4F475AF9" w:rsidP="279AC370">
      <w:pPr>
        <w:pStyle w:val="Akapitzlist"/>
        <w:numPr>
          <w:ilvl w:val="0"/>
          <w:numId w:val="1"/>
        </w:numPr>
      </w:pPr>
      <w:r>
        <w:t>ID:0 - wysyła wiadomości zaa</w:t>
      </w:r>
      <w:r w:rsidR="63FB6A7C">
        <w:t>dresowane do ID:2</w:t>
      </w:r>
    </w:p>
    <w:p w14:paraId="669DD76C" w14:textId="640A94BE" w:rsidR="2F58F3F6" w:rsidRDefault="2F58F3F6" w:rsidP="279AC370">
      <w:pPr>
        <w:pStyle w:val="Akapitzlist"/>
        <w:numPr>
          <w:ilvl w:val="0"/>
          <w:numId w:val="1"/>
        </w:numPr>
      </w:pPr>
      <w:r>
        <w:t>ID:1 – przekierowuje wiadomości między ID:0 i ID:2</w:t>
      </w:r>
    </w:p>
    <w:p w14:paraId="4CA012B1" w14:textId="342458B9" w:rsidR="2F58F3F6" w:rsidRDefault="2F58F3F6" w:rsidP="279AC370">
      <w:pPr>
        <w:pStyle w:val="Akapitzlist"/>
        <w:numPr>
          <w:ilvl w:val="0"/>
          <w:numId w:val="1"/>
        </w:numPr>
      </w:pPr>
      <w:r>
        <w:t>ID:2 – odbiera wiadomości</w:t>
      </w:r>
    </w:p>
    <w:p w14:paraId="647ECB94" w14:textId="4F1CDAE8" w:rsidR="51139A1B" w:rsidRDefault="51139A1B" w:rsidP="279AC370">
      <w:r>
        <w:t>Moduły były rozmieszczane w różnych odległościach, często w innych pomieszczeniach. Nie wykry</w:t>
      </w:r>
      <w:r w:rsidR="623DC51D">
        <w:t>t</w:t>
      </w:r>
      <w:r>
        <w:t>o problemó</w:t>
      </w:r>
      <w:r w:rsidR="3ADEF357">
        <w:t>w</w:t>
      </w:r>
      <w:r>
        <w:t xml:space="preserve"> z zasięgiem. </w:t>
      </w:r>
    </w:p>
    <w:p w14:paraId="2B6BB6AA" w14:textId="51C73306" w:rsidR="00146BC3" w:rsidRDefault="00146BC3" w:rsidP="279AC370">
      <w:r>
        <w:t xml:space="preserve">Dodatkowo za testy można uznać udaną implementację biblioteki w </w:t>
      </w:r>
      <w:r w:rsidR="00836FDD">
        <w:t xml:space="preserve">oprogramowaniu </w:t>
      </w:r>
      <w:r w:rsidR="00370BF4">
        <w:t xml:space="preserve">konkretnych modułów: pilot + </w:t>
      </w:r>
      <w:proofErr w:type="spellStart"/>
      <w:r w:rsidR="00370BF4">
        <w:t>relay</w:t>
      </w:r>
      <w:proofErr w:type="spellEnd"/>
      <w:r w:rsidR="00370BF4">
        <w:t xml:space="preserve"> do światła</w:t>
      </w:r>
      <w:r w:rsidR="002C2944">
        <w:t xml:space="preserve"> i czujnik + baza do pomiaru temperatury</w:t>
      </w:r>
      <w:r w:rsidR="00C51DD3">
        <w:t>.</w:t>
      </w:r>
    </w:p>
    <w:sectPr w:rsidR="00146B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7B8"/>
    <w:multiLevelType w:val="hybridMultilevel"/>
    <w:tmpl w:val="BA1EA746"/>
    <w:lvl w:ilvl="0" w:tplc="D85C02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5C0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CA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AF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6C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A6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04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AC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A4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7A3A"/>
    <w:multiLevelType w:val="hybridMultilevel"/>
    <w:tmpl w:val="791A366C"/>
    <w:lvl w:ilvl="0" w:tplc="44B43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6EB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C6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8B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20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E1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02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86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68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63C43"/>
    <w:multiLevelType w:val="hybridMultilevel"/>
    <w:tmpl w:val="03788EB8"/>
    <w:lvl w:ilvl="0" w:tplc="BEC08712">
      <w:start w:val="1"/>
      <w:numFmt w:val="decimal"/>
      <w:lvlText w:val="%1."/>
      <w:lvlJc w:val="left"/>
      <w:pPr>
        <w:ind w:left="720" w:hanging="360"/>
      </w:pPr>
    </w:lvl>
    <w:lvl w:ilvl="1" w:tplc="5950A71E">
      <w:start w:val="1"/>
      <w:numFmt w:val="lowerLetter"/>
      <w:lvlText w:val="%2."/>
      <w:lvlJc w:val="left"/>
      <w:pPr>
        <w:ind w:left="1440" w:hanging="360"/>
      </w:pPr>
    </w:lvl>
    <w:lvl w:ilvl="2" w:tplc="BB2AF05C">
      <w:start w:val="1"/>
      <w:numFmt w:val="lowerRoman"/>
      <w:lvlText w:val="%3."/>
      <w:lvlJc w:val="right"/>
      <w:pPr>
        <w:ind w:left="2160" w:hanging="180"/>
      </w:pPr>
    </w:lvl>
    <w:lvl w:ilvl="3" w:tplc="8D0A3F6E">
      <w:start w:val="1"/>
      <w:numFmt w:val="decimal"/>
      <w:lvlText w:val="%4."/>
      <w:lvlJc w:val="left"/>
      <w:pPr>
        <w:ind w:left="2880" w:hanging="360"/>
      </w:pPr>
    </w:lvl>
    <w:lvl w:ilvl="4" w:tplc="BC14C8AC">
      <w:start w:val="1"/>
      <w:numFmt w:val="lowerLetter"/>
      <w:lvlText w:val="%5."/>
      <w:lvlJc w:val="left"/>
      <w:pPr>
        <w:ind w:left="3600" w:hanging="360"/>
      </w:pPr>
    </w:lvl>
    <w:lvl w:ilvl="5" w:tplc="F24E4014">
      <w:start w:val="1"/>
      <w:numFmt w:val="lowerRoman"/>
      <w:lvlText w:val="%6."/>
      <w:lvlJc w:val="right"/>
      <w:pPr>
        <w:ind w:left="4320" w:hanging="180"/>
      </w:pPr>
    </w:lvl>
    <w:lvl w:ilvl="6" w:tplc="8A766062">
      <w:start w:val="1"/>
      <w:numFmt w:val="decimal"/>
      <w:lvlText w:val="%7."/>
      <w:lvlJc w:val="left"/>
      <w:pPr>
        <w:ind w:left="5040" w:hanging="360"/>
      </w:pPr>
    </w:lvl>
    <w:lvl w:ilvl="7" w:tplc="E5768994">
      <w:start w:val="1"/>
      <w:numFmt w:val="lowerLetter"/>
      <w:lvlText w:val="%8."/>
      <w:lvlJc w:val="left"/>
      <w:pPr>
        <w:ind w:left="5760" w:hanging="360"/>
      </w:pPr>
    </w:lvl>
    <w:lvl w:ilvl="8" w:tplc="56380D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0569"/>
    <w:multiLevelType w:val="hybridMultilevel"/>
    <w:tmpl w:val="74FC6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66466"/>
    <w:multiLevelType w:val="hybridMultilevel"/>
    <w:tmpl w:val="43DCB8E8"/>
    <w:lvl w:ilvl="0" w:tplc="D85C02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5A04"/>
    <w:multiLevelType w:val="hybridMultilevel"/>
    <w:tmpl w:val="35043F8C"/>
    <w:lvl w:ilvl="0" w:tplc="739CB21A">
      <w:start w:val="1"/>
      <w:numFmt w:val="decimal"/>
      <w:lvlText w:val="%1."/>
      <w:lvlJc w:val="left"/>
      <w:pPr>
        <w:ind w:left="720" w:hanging="360"/>
      </w:pPr>
    </w:lvl>
    <w:lvl w:ilvl="1" w:tplc="37181006">
      <w:start w:val="1"/>
      <w:numFmt w:val="lowerLetter"/>
      <w:lvlText w:val="%2."/>
      <w:lvlJc w:val="left"/>
      <w:pPr>
        <w:ind w:left="1440" w:hanging="360"/>
      </w:pPr>
    </w:lvl>
    <w:lvl w:ilvl="2" w:tplc="02BC3478">
      <w:start w:val="1"/>
      <w:numFmt w:val="lowerRoman"/>
      <w:lvlText w:val="%3."/>
      <w:lvlJc w:val="right"/>
      <w:pPr>
        <w:ind w:left="2160" w:hanging="180"/>
      </w:pPr>
    </w:lvl>
    <w:lvl w:ilvl="3" w:tplc="70AA8820">
      <w:start w:val="1"/>
      <w:numFmt w:val="decimal"/>
      <w:lvlText w:val="%4."/>
      <w:lvlJc w:val="left"/>
      <w:pPr>
        <w:ind w:left="2880" w:hanging="360"/>
      </w:pPr>
    </w:lvl>
    <w:lvl w:ilvl="4" w:tplc="9AA098CA">
      <w:start w:val="1"/>
      <w:numFmt w:val="lowerLetter"/>
      <w:lvlText w:val="%5."/>
      <w:lvlJc w:val="left"/>
      <w:pPr>
        <w:ind w:left="3600" w:hanging="360"/>
      </w:pPr>
    </w:lvl>
    <w:lvl w:ilvl="5" w:tplc="2B9ECBCA">
      <w:start w:val="1"/>
      <w:numFmt w:val="lowerRoman"/>
      <w:lvlText w:val="%6."/>
      <w:lvlJc w:val="right"/>
      <w:pPr>
        <w:ind w:left="4320" w:hanging="180"/>
      </w:pPr>
    </w:lvl>
    <w:lvl w:ilvl="6" w:tplc="BD98212C">
      <w:start w:val="1"/>
      <w:numFmt w:val="decimal"/>
      <w:lvlText w:val="%7."/>
      <w:lvlJc w:val="left"/>
      <w:pPr>
        <w:ind w:left="5040" w:hanging="360"/>
      </w:pPr>
    </w:lvl>
    <w:lvl w:ilvl="7" w:tplc="E3B2A900">
      <w:start w:val="1"/>
      <w:numFmt w:val="lowerLetter"/>
      <w:lvlText w:val="%8."/>
      <w:lvlJc w:val="left"/>
      <w:pPr>
        <w:ind w:left="5760" w:hanging="360"/>
      </w:pPr>
    </w:lvl>
    <w:lvl w:ilvl="8" w:tplc="DA045A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62F9C"/>
    <w:multiLevelType w:val="hybridMultilevel"/>
    <w:tmpl w:val="49D4B788"/>
    <w:lvl w:ilvl="0" w:tplc="D85C02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70F8D"/>
    <w:multiLevelType w:val="hybridMultilevel"/>
    <w:tmpl w:val="10BC509C"/>
    <w:lvl w:ilvl="0" w:tplc="FABC84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CE0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2C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41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E2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CE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541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AE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CB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820D1"/>
    <w:multiLevelType w:val="hybridMultilevel"/>
    <w:tmpl w:val="3138B228"/>
    <w:lvl w:ilvl="0" w:tplc="316450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008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EF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F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C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E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04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43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D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D99AE"/>
    <w:multiLevelType w:val="hybridMultilevel"/>
    <w:tmpl w:val="1672928A"/>
    <w:lvl w:ilvl="0" w:tplc="25A81AA2">
      <w:start w:val="1"/>
      <w:numFmt w:val="decimal"/>
      <w:lvlText w:val="%1."/>
      <w:lvlJc w:val="left"/>
      <w:pPr>
        <w:ind w:left="720" w:hanging="360"/>
      </w:pPr>
    </w:lvl>
    <w:lvl w:ilvl="1" w:tplc="3856CDCE">
      <w:start w:val="1"/>
      <w:numFmt w:val="lowerLetter"/>
      <w:lvlText w:val="%2."/>
      <w:lvlJc w:val="left"/>
      <w:pPr>
        <w:ind w:left="1440" w:hanging="360"/>
      </w:pPr>
    </w:lvl>
    <w:lvl w:ilvl="2" w:tplc="DB54AF68">
      <w:start w:val="1"/>
      <w:numFmt w:val="lowerRoman"/>
      <w:lvlText w:val="%3."/>
      <w:lvlJc w:val="right"/>
      <w:pPr>
        <w:ind w:left="2160" w:hanging="180"/>
      </w:pPr>
    </w:lvl>
    <w:lvl w:ilvl="3" w:tplc="D35AE54E">
      <w:start w:val="1"/>
      <w:numFmt w:val="decimal"/>
      <w:lvlText w:val="%4."/>
      <w:lvlJc w:val="left"/>
      <w:pPr>
        <w:ind w:left="2880" w:hanging="360"/>
      </w:pPr>
    </w:lvl>
    <w:lvl w:ilvl="4" w:tplc="7DF46FAA">
      <w:start w:val="1"/>
      <w:numFmt w:val="lowerLetter"/>
      <w:lvlText w:val="%5."/>
      <w:lvlJc w:val="left"/>
      <w:pPr>
        <w:ind w:left="3600" w:hanging="360"/>
      </w:pPr>
    </w:lvl>
    <w:lvl w:ilvl="5" w:tplc="6F6051DA">
      <w:start w:val="1"/>
      <w:numFmt w:val="lowerRoman"/>
      <w:lvlText w:val="%6."/>
      <w:lvlJc w:val="right"/>
      <w:pPr>
        <w:ind w:left="4320" w:hanging="180"/>
      </w:pPr>
    </w:lvl>
    <w:lvl w:ilvl="6" w:tplc="A44EB010">
      <w:start w:val="1"/>
      <w:numFmt w:val="decimal"/>
      <w:lvlText w:val="%7."/>
      <w:lvlJc w:val="left"/>
      <w:pPr>
        <w:ind w:left="5040" w:hanging="360"/>
      </w:pPr>
    </w:lvl>
    <w:lvl w:ilvl="7" w:tplc="02C0D8F6">
      <w:start w:val="1"/>
      <w:numFmt w:val="lowerLetter"/>
      <w:lvlText w:val="%8."/>
      <w:lvlJc w:val="left"/>
      <w:pPr>
        <w:ind w:left="5760" w:hanging="360"/>
      </w:pPr>
    </w:lvl>
    <w:lvl w:ilvl="8" w:tplc="DE90EC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45153"/>
    <w:multiLevelType w:val="hybridMultilevel"/>
    <w:tmpl w:val="25769BFC"/>
    <w:lvl w:ilvl="0" w:tplc="8D80F9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241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8A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AA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4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CE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C9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EB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CC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00826">
    <w:abstractNumId w:val="10"/>
  </w:num>
  <w:num w:numId="2" w16cid:durableId="522524233">
    <w:abstractNumId w:val="8"/>
  </w:num>
  <w:num w:numId="3" w16cid:durableId="29770972">
    <w:abstractNumId w:val="9"/>
  </w:num>
  <w:num w:numId="4" w16cid:durableId="782118147">
    <w:abstractNumId w:val="7"/>
  </w:num>
  <w:num w:numId="5" w16cid:durableId="1368486709">
    <w:abstractNumId w:val="5"/>
  </w:num>
  <w:num w:numId="6" w16cid:durableId="480466475">
    <w:abstractNumId w:val="0"/>
  </w:num>
  <w:num w:numId="7" w16cid:durableId="1575816780">
    <w:abstractNumId w:val="4"/>
  </w:num>
  <w:num w:numId="8" w16cid:durableId="298997283">
    <w:abstractNumId w:val="2"/>
  </w:num>
  <w:num w:numId="9" w16cid:durableId="1090128301">
    <w:abstractNumId w:val="1"/>
  </w:num>
  <w:num w:numId="10" w16cid:durableId="1257788725">
    <w:abstractNumId w:val="3"/>
  </w:num>
  <w:num w:numId="11" w16cid:durableId="622267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B2156C"/>
    <w:rsid w:val="00012475"/>
    <w:rsid w:val="00013CA4"/>
    <w:rsid w:val="00043491"/>
    <w:rsid w:val="000702A4"/>
    <w:rsid w:val="00070E57"/>
    <w:rsid w:val="00076D6C"/>
    <w:rsid w:val="000A07FF"/>
    <w:rsid w:val="00146BC3"/>
    <w:rsid w:val="00147D3D"/>
    <w:rsid w:val="001544AC"/>
    <w:rsid w:val="001C1753"/>
    <w:rsid w:val="00233AC7"/>
    <w:rsid w:val="0025285F"/>
    <w:rsid w:val="002C2944"/>
    <w:rsid w:val="00307885"/>
    <w:rsid w:val="00336D26"/>
    <w:rsid w:val="00370BF4"/>
    <w:rsid w:val="00375CAC"/>
    <w:rsid w:val="003C971A"/>
    <w:rsid w:val="004240C0"/>
    <w:rsid w:val="00433AA0"/>
    <w:rsid w:val="00440C0B"/>
    <w:rsid w:val="0058550A"/>
    <w:rsid w:val="005B1BCC"/>
    <w:rsid w:val="006156D7"/>
    <w:rsid w:val="006D1C51"/>
    <w:rsid w:val="006D2C28"/>
    <w:rsid w:val="0071731C"/>
    <w:rsid w:val="00717B2F"/>
    <w:rsid w:val="007C6871"/>
    <w:rsid w:val="007D0D32"/>
    <w:rsid w:val="007D3951"/>
    <w:rsid w:val="0081752B"/>
    <w:rsid w:val="00836FDD"/>
    <w:rsid w:val="00864964"/>
    <w:rsid w:val="008D049F"/>
    <w:rsid w:val="00902C6B"/>
    <w:rsid w:val="00912D08"/>
    <w:rsid w:val="0097528E"/>
    <w:rsid w:val="00980389"/>
    <w:rsid w:val="00996359"/>
    <w:rsid w:val="009B2BD1"/>
    <w:rsid w:val="009C74ED"/>
    <w:rsid w:val="00A00444"/>
    <w:rsid w:val="00A1785F"/>
    <w:rsid w:val="00A50DDA"/>
    <w:rsid w:val="00A63C0F"/>
    <w:rsid w:val="00AB04B9"/>
    <w:rsid w:val="00AF474C"/>
    <w:rsid w:val="00B1657E"/>
    <w:rsid w:val="00B2467F"/>
    <w:rsid w:val="00B526AB"/>
    <w:rsid w:val="00BC28CD"/>
    <w:rsid w:val="00BC626B"/>
    <w:rsid w:val="00C41F33"/>
    <w:rsid w:val="00C51DD3"/>
    <w:rsid w:val="00C55825"/>
    <w:rsid w:val="00C55E17"/>
    <w:rsid w:val="00CC47A0"/>
    <w:rsid w:val="00CF5101"/>
    <w:rsid w:val="00D14A45"/>
    <w:rsid w:val="00D42798"/>
    <w:rsid w:val="00D64C53"/>
    <w:rsid w:val="00DE3224"/>
    <w:rsid w:val="00E22E09"/>
    <w:rsid w:val="00EB0FB5"/>
    <w:rsid w:val="00EC02C1"/>
    <w:rsid w:val="00EE3FBC"/>
    <w:rsid w:val="00F5461F"/>
    <w:rsid w:val="00F54ED1"/>
    <w:rsid w:val="00F79C1E"/>
    <w:rsid w:val="00FF1F7B"/>
    <w:rsid w:val="0115DF1D"/>
    <w:rsid w:val="012973DA"/>
    <w:rsid w:val="01394B1B"/>
    <w:rsid w:val="01904575"/>
    <w:rsid w:val="01D5D766"/>
    <w:rsid w:val="03293B68"/>
    <w:rsid w:val="033795D3"/>
    <w:rsid w:val="03C78C1A"/>
    <w:rsid w:val="044454D7"/>
    <w:rsid w:val="05663194"/>
    <w:rsid w:val="05B2156C"/>
    <w:rsid w:val="05C4D7F3"/>
    <w:rsid w:val="061EFB30"/>
    <w:rsid w:val="079020E2"/>
    <w:rsid w:val="084EF563"/>
    <w:rsid w:val="088C85DF"/>
    <w:rsid w:val="09361956"/>
    <w:rsid w:val="09AC73A9"/>
    <w:rsid w:val="0C6F0836"/>
    <w:rsid w:val="0CB92929"/>
    <w:rsid w:val="0D6ECB97"/>
    <w:rsid w:val="0FEAC634"/>
    <w:rsid w:val="112802DE"/>
    <w:rsid w:val="11427959"/>
    <w:rsid w:val="129182D0"/>
    <w:rsid w:val="140A52DD"/>
    <w:rsid w:val="152AAF98"/>
    <w:rsid w:val="17632145"/>
    <w:rsid w:val="186472E4"/>
    <w:rsid w:val="188467ED"/>
    <w:rsid w:val="188973BE"/>
    <w:rsid w:val="19997259"/>
    <w:rsid w:val="1A26D7B6"/>
    <w:rsid w:val="1BEF77F4"/>
    <w:rsid w:val="1C39026A"/>
    <w:rsid w:val="1D43E636"/>
    <w:rsid w:val="1EA765D7"/>
    <w:rsid w:val="2157D348"/>
    <w:rsid w:val="22DA4908"/>
    <w:rsid w:val="234FB9E4"/>
    <w:rsid w:val="2419290D"/>
    <w:rsid w:val="24B5C6F0"/>
    <w:rsid w:val="26EC3261"/>
    <w:rsid w:val="279AC370"/>
    <w:rsid w:val="27BCE6FC"/>
    <w:rsid w:val="2848EB33"/>
    <w:rsid w:val="284E25B3"/>
    <w:rsid w:val="289C019C"/>
    <w:rsid w:val="28B66731"/>
    <w:rsid w:val="2A2404B2"/>
    <w:rsid w:val="2BDA19FF"/>
    <w:rsid w:val="2DEA5F1D"/>
    <w:rsid w:val="2E86CD82"/>
    <w:rsid w:val="2EF74446"/>
    <w:rsid w:val="2F0DC94A"/>
    <w:rsid w:val="2F58F3F6"/>
    <w:rsid w:val="2F64D685"/>
    <w:rsid w:val="30A999AB"/>
    <w:rsid w:val="30B6AE81"/>
    <w:rsid w:val="322EE508"/>
    <w:rsid w:val="32456A0C"/>
    <w:rsid w:val="33CAB569"/>
    <w:rsid w:val="377B2820"/>
    <w:rsid w:val="386AA1EE"/>
    <w:rsid w:val="396EF937"/>
    <w:rsid w:val="39C04DEE"/>
    <w:rsid w:val="3A3EEF1B"/>
    <w:rsid w:val="3ADEF357"/>
    <w:rsid w:val="3BDABF7C"/>
    <w:rsid w:val="3D019CDB"/>
    <w:rsid w:val="3E7E882B"/>
    <w:rsid w:val="3F79ED04"/>
    <w:rsid w:val="3F8BAFE9"/>
    <w:rsid w:val="4100A48B"/>
    <w:rsid w:val="4242019A"/>
    <w:rsid w:val="428992D1"/>
    <w:rsid w:val="42ED52F9"/>
    <w:rsid w:val="442C32FE"/>
    <w:rsid w:val="448196BA"/>
    <w:rsid w:val="44868950"/>
    <w:rsid w:val="44E84041"/>
    <w:rsid w:val="457C6959"/>
    <w:rsid w:val="4584971A"/>
    <w:rsid w:val="462332B6"/>
    <w:rsid w:val="46460F7A"/>
    <w:rsid w:val="468410A2"/>
    <w:rsid w:val="47316B10"/>
    <w:rsid w:val="479843F9"/>
    <w:rsid w:val="4870BF10"/>
    <w:rsid w:val="493B3733"/>
    <w:rsid w:val="49BD544C"/>
    <w:rsid w:val="4A244D9E"/>
    <w:rsid w:val="4AB6AAA4"/>
    <w:rsid w:val="4AE1CBD7"/>
    <w:rsid w:val="4B1879B2"/>
    <w:rsid w:val="4CCCDF9D"/>
    <w:rsid w:val="4F46E79A"/>
    <w:rsid w:val="4F475AF9"/>
    <w:rsid w:val="4FA13C3B"/>
    <w:rsid w:val="51139A1B"/>
    <w:rsid w:val="51D58A4D"/>
    <w:rsid w:val="529A30FC"/>
    <w:rsid w:val="533411CD"/>
    <w:rsid w:val="5389AEC2"/>
    <w:rsid w:val="5397CEEA"/>
    <w:rsid w:val="53EFAD16"/>
    <w:rsid w:val="544F32B3"/>
    <w:rsid w:val="5507E988"/>
    <w:rsid w:val="565F1FFE"/>
    <w:rsid w:val="574B5CF7"/>
    <w:rsid w:val="58D2C3C0"/>
    <w:rsid w:val="5914AF3C"/>
    <w:rsid w:val="59182F55"/>
    <w:rsid w:val="59BE73A8"/>
    <w:rsid w:val="5A23508F"/>
    <w:rsid w:val="5A8A5AC3"/>
    <w:rsid w:val="5B4B916B"/>
    <w:rsid w:val="5B5F4BA1"/>
    <w:rsid w:val="5BEEFAFB"/>
    <w:rsid w:val="5C1E0A68"/>
    <w:rsid w:val="5C49D81C"/>
    <w:rsid w:val="5CA1D04A"/>
    <w:rsid w:val="5D13065E"/>
    <w:rsid w:val="5D5AF151"/>
    <w:rsid w:val="5D9A7E13"/>
    <w:rsid w:val="5DCAB4FE"/>
    <w:rsid w:val="5EF0769D"/>
    <w:rsid w:val="5F741D5F"/>
    <w:rsid w:val="5FC93254"/>
    <w:rsid w:val="607F67EB"/>
    <w:rsid w:val="613CCA90"/>
    <w:rsid w:val="61854A16"/>
    <w:rsid w:val="62037732"/>
    <w:rsid w:val="62364FFA"/>
    <w:rsid w:val="623DC51D"/>
    <w:rsid w:val="626B0736"/>
    <w:rsid w:val="62F84770"/>
    <w:rsid w:val="6398EDAA"/>
    <w:rsid w:val="63C45BFE"/>
    <w:rsid w:val="63D2205B"/>
    <w:rsid w:val="63D8D1DD"/>
    <w:rsid w:val="63F73A00"/>
    <w:rsid w:val="63FB6A7C"/>
    <w:rsid w:val="64A4CD6B"/>
    <w:rsid w:val="64BDF5C8"/>
    <w:rsid w:val="656DF0BC"/>
    <w:rsid w:val="65FB379E"/>
    <w:rsid w:val="6709C11D"/>
    <w:rsid w:val="68E02C5D"/>
    <w:rsid w:val="69DE599E"/>
    <w:rsid w:val="69FDB020"/>
    <w:rsid w:val="6A027F3D"/>
    <w:rsid w:val="6B4C1BF9"/>
    <w:rsid w:val="6B93A7CA"/>
    <w:rsid w:val="6C2F650D"/>
    <w:rsid w:val="6CAFDF50"/>
    <w:rsid w:val="6EBB87E3"/>
    <w:rsid w:val="6F7125BF"/>
    <w:rsid w:val="6F8B9C3A"/>
    <w:rsid w:val="6FF24ABA"/>
    <w:rsid w:val="6FF48F91"/>
    <w:rsid w:val="70CDDE91"/>
    <w:rsid w:val="712C0227"/>
    <w:rsid w:val="71AB159D"/>
    <w:rsid w:val="72665DCC"/>
    <w:rsid w:val="72A8C681"/>
    <w:rsid w:val="735F2658"/>
    <w:rsid w:val="74E57D5C"/>
    <w:rsid w:val="75221E47"/>
    <w:rsid w:val="7539D989"/>
    <w:rsid w:val="7594EE77"/>
    <w:rsid w:val="76A9D210"/>
    <w:rsid w:val="77E703E4"/>
    <w:rsid w:val="79195623"/>
    <w:rsid w:val="79C5BCBC"/>
    <w:rsid w:val="7AC65EEE"/>
    <w:rsid w:val="7B077C68"/>
    <w:rsid w:val="7BFCA35B"/>
    <w:rsid w:val="7C4FA8C7"/>
    <w:rsid w:val="7C5602B6"/>
    <w:rsid w:val="7C5CC16C"/>
    <w:rsid w:val="7D0782F5"/>
    <w:rsid w:val="7D46D725"/>
    <w:rsid w:val="7D93393C"/>
    <w:rsid w:val="7DBAB826"/>
    <w:rsid w:val="7DF1D317"/>
    <w:rsid w:val="7E7F8A04"/>
    <w:rsid w:val="7E91C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156C"/>
  <w15:chartTrackingRefBased/>
  <w15:docId w15:val="{DEFBA06E-C406-4945-85E5-130B192E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186472E4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18647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18647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18647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186472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186472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186472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186472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186472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186472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186472E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186472E4"/>
    <w:rPr>
      <w:rFonts w:eastAsiaTheme="minorEastAsia"/>
      <w:color w:val="5A5A5A"/>
    </w:rPr>
  </w:style>
  <w:style w:type="paragraph" w:styleId="Cytat">
    <w:name w:val="Quote"/>
    <w:basedOn w:val="Normalny"/>
    <w:next w:val="Normalny"/>
    <w:link w:val="CytatZnak"/>
    <w:uiPriority w:val="29"/>
    <w:qFormat/>
    <w:rsid w:val="186472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186472E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186472E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186472E4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186472E4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186472E4"/>
    <w:rPr>
      <w:rFonts w:asciiTheme="majorHAnsi" w:eastAsiaTheme="majorEastAsia" w:hAnsiTheme="majorHAnsi" w:cstheme="majorBidi"/>
      <w:noProof w:val="0"/>
      <w:color w:val="1F3763"/>
      <w:sz w:val="24"/>
      <w:szCs w:val="24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186472E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186472E4"/>
    <w:rPr>
      <w:rFonts w:asciiTheme="majorHAnsi" w:eastAsiaTheme="majorEastAsia" w:hAnsiTheme="majorHAnsi" w:cstheme="majorBidi"/>
      <w:noProof w:val="0"/>
      <w:color w:val="2F5496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rsid w:val="186472E4"/>
    <w:rPr>
      <w:rFonts w:asciiTheme="majorHAnsi" w:eastAsiaTheme="majorEastAsia" w:hAnsiTheme="majorHAnsi" w:cstheme="majorBidi"/>
      <w:noProof w:val="0"/>
      <w:color w:val="1F3763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rsid w:val="186472E4"/>
    <w:rPr>
      <w:rFonts w:asciiTheme="majorHAnsi" w:eastAsiaTheme="majorEastAsia" w:hAnsiTheme="majorHAnsi" w:cstheme="majorBidi"/>
      <w:i/>
      <w:iCs/>
      <w:noProof w:val="0"/>
      <w:color w:val="1F3763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rsid w:val="186472E4"/>
    <w:rPr>
      <w:rFonts w:asciiTheme="majorHAnsi" w:eastAsiaTheme="majorEastAsia" w:hAnsiTheme="majorHAnsi" w:cstheme="majorBidi"/>
      <w:noProof w:val="0"/>
      <w:color w:val="272727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rsid w:val="186472E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l-PL"/>
    </w:rPr>
  </w:style>
  <w:style w:type="character" w:customStyle="1" w:styleId="TytuZnak">
    <w:name w:val="Tytuł Znak"/>
    <w:basedOn w:val="Domylnaczcionkaakapitu"/>
    <w:link w:val="Tytu"/>
    <w:uiPriority w:val="10"/>
    <w:rsid w:val="186472E4"/>
    <w:rPr>
      <w:rFonts w:asciiTheme="majorHAnsi" w:eastAsiaTheme="majorEastAsia" w:hAnsiTheme="majorHAnsi" w:cstheme="majorBidi"/>
      <w:noProof w:val="0"/>
      <w:sz w:val="56"/>
      <w:szCs w:val="56"/>
      <w:lang w:val="pl-PL"/>
    </w:rPr>
  </w:style>
  <w:style w:type="character" w:customStyle="1" w:styleId="PodtytuZnak">
    <w:name w:val="Podtytuł Znak"/>
    <w:basedOn w:val="Domylnaczcionkaakapitu"/>
    <w:link w:val="Podtytu"/>
    <w:uiPriority w:val="11"/>
    <w:rsid w:val="186472E4"/>
    <w:rPr>
      <w:rFonts w:asciiTheme="minorHAnsi" w:eastAsiaTheme="minorEastAsia" w:hAnsiTheme="minorHAnsi" w:cstheme="minorBidi"/>
      <w:noProof w:val="0"/>
      <w:color w:val="5A5A5A"/>
      <w:lang w:val="pl-PL"/>
    </w:rPr>
  </w:style>
  <w:style w:type="character" w:customStyle="1" w:styleId="CytatZnak">
    <w:name w:val="Cytat Znak"/>
    <w:basedOn w:val="Domylnaczcionkaakapitu"/>
    <w:link w:val="Cytat"/>
    <w:uiPriority w:val="29"/>
    <w:rsid w:val="186472E4"/>
    <w:rPr>
      <w:i/>
      <w:iCs/>
      <w:noProof w:val="0"/>
      <w:color w:val="404040" w:themeColor="text1" w:themeTint="BF"/>
      <w:lang w:val="pl-P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186472E4"/>
    <w:rPr>
      <w:i/>
      <w:iCs/>
      <w:noProof w:val="0"/>
      <w:color w:val="4472C4" w:themeColor="accent1"/>
      <w:lang w:val="pl-PL"/>
    </w:rPr>
  </w:style>
  <w:style w:type="paragraph" w:styleId="Spistreci1">
    <w:name w:val="toc 1"/>
    <w:basedOn w:val="Normalny"/>
    <w:next w:val="Normalny"/>
    <w:uiPriority w:val="39"/>
    <w:unhideWhenUsed/>
    <w:rsid w:val="186472E4"/>
    <w:pPr>
      <w:spacing w:after="100"/>
    </w:pPr>
  </w:style>
  <w:style w:type="paragraph" w:styleId="Spistreci2">
    <w:name w:val="toc 2"/>
    <w:basedOn w:val="Normalny"/>
    <w:next w:val="Normalny"/>
    <w:uiPriority w:val="39"/>
    <w:unhideWhenUsed/>
    <w:rsid w:val="186472E4"/>
    <w:pPr>
      <w:spacing w:after="100"/>
      <w:ind w:left="220"/>
    </w:pPr>
  </w:style>
  <w:style w:type="paragraph" w:styleId="Spistreci3">
    <w:name w:val="toc 3"/>
    <w:basedOn w:val="Normalny"/>
    <w:next w:val="Normalny"/>
    <w:uiPriority w:val="39"/>
    <w:unhideWhenUsed/>
    <w:rsid w:val="186472E4"/>
    <w:pPr>
      <w:spacing w:after="100"/>
      <w:ind w:left="440"/>
    </w:pPr>
  </w:style>
  <w:style w:type="paragraph" w:styleId="Spistreci4">
    <w:name w:val="toc 4"/>
    <w:basedOn w:val="Normalny"/>
    <w:next w:val="Normalny"/>
    <w:uiPriority w:val="39"/>
    <w:unhideWhenUsed/>
    <w:rsid w:val="186472E4"/>
    <w:pPr>
      <w:spacing w:after="100"/>
      <w:ind w:left="660"/>
    </w:pPr>
  </w:style>
  <w:style w:type="paragraph" w:styleId="Spistreci5">
    <w:name w:val="toc 5"/>
    <w:basedOn w:val="Normalny"/>
    <w:next w:val="Normalny"/>
    <w:uiPriority w:val="39"/>
    <w:unhideWhenUsed/>
    <w:rsid w:val="186472E4"/>
    <w:pPr>
      <w:spacing w:after="100"/>
      <w:ind w:left="880"/>
    </w:pPr>
  </w:style>
  <w:style w:type="paragraph" w:styleId="Spistreci6">
    <w:name w:val="toc 6"/>
    <w:basedOn w:val="Normalny"/>
    <w:next w:val="Normalny"/>
    <w:uiPriority w:val="39"/>
    <w:unhideWhenUsed/>
    <w:rsid w:val="186472E4"/>
    <w:pPr>
      <w:spacing w:after="100"/>
      <w:ind w:left="1100"/>
    </w:pPr>
  </w:style>
  <w:style w:type="paragraph" w:styleId="Spistreci7">
    <w:name w:val="toc 7"/>
    <w:basedOn w:val="Normalny"/>
    <w:next w:val="Normalny"/>
    <w:uiPriority w:val="39"/>
    <w:unhideWhenUsed/>
    <w:rsid w:val="186472E4"/>
    <w:pPr>
      <w:spacing w:after="100"/>
      <w:ind w:left="1320"/>
    </w:pPr>
  </w:style>
  <w:style w:type="paragraph" w:styleId="Spistreci8">
    <w:name w:val="toc 8"/>
    <w:basedOn w:val="Normalny"/>
    <w:next w:val="Normalny"/>
    <w:uiPriority w:val="39"/>
    <w:unhideWhenUsed/>
    <w:rsid w:val="186472E4"/>
    <w:pPr>
      <w:spacing w:after="100"/>
      <w:ind w:left="1540"/>
    </w:pPr>
  </w:style>
  <w:style w:type="paragraph" w:styleId="Spistreci9">
    <w:name w:val="toc 9"/>
    <w:basedOn w:val="Normalny"/>
    <w:next w:val="Normalny"/>
    <w:uiPriority w:val="39"/>
    <w:unhideWhenUsed/>
    <w:rsid w:val="186472E4"/>
    <w:pPr>
      <w:spacing w:after="100"/>
      <w:ind w:left="176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186472E4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186472E4"/>
    <w:rPr>
      <w:noProof w:val="0"/>
      <w:sz w:val="20"/>
      <w:szCs w:val="20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186472E4"/>
    <w:pPr>
      <w:tabs>
        <w:tab w:val="center" w:pos="4680"/>
        <w:tab w:val="right" w:pos="9360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186472E4"/>
    <w:rPr>
      <w:noProof w:val="0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186472E4"/>
    <w:pPr>
      <w:spacing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186472E4"/>
    <w:rPr>
      <w:noProof w:val="0"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186472E4"/>
    <w:pPr>
      <w:tabs>
        <w:tab w:val="center" w:pos="4680"/>
        <w:tab w:val="right" w:pos="9360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186472E4"/>
    <w:rPr>
      <w:noProof w:val="0"/>
      <w:lang w:val="pl-PL"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ymon300101/L-CORE/tree/simple-example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F916C17B2C454B9C52FAD30331F7E8" ma:contentTypeVersion="10" ma:contentTypeDescription="Utwórz nowy dokument." ma:contentTypeScope="" ma:versionID="357ad35c5811a833a61321a2625df10e">
  <xsd:schema xmlns:xsd="http://www.w3.org/2001/XMLSchema" xmlns:xs="http://www.w3.org/2001/XMLSchema" xmlns:p="http://schemas.microsoft.com/office/2006/metadata/properties" xmlns:ns2="961393cf-1855-4ff6-8ebc-73b9e640dfef" xmlns:ns3="b143742b-118e-4a96-ba10-58de3320178c" targetNamespace="http://schemas.microsoft.com/office/2006/metadata/properties" ma:root="true" ma:fieldsID="bba37ee7530bfd43ccee9ed4643a4ae0" ns2:_="" ns3:_="">
    <xsd:import namespace="961393cf-1855-4ff6-8ebc-73b9e640dfef"/>
    <xsd:import namespace="b143742b-118e-4a96-ba10-58de332017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393cf-1855-4ff6-8ebc-73b9e640d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Tagi obrazów" ma:readOnly="false" ma:fieldId="{5cf76f15-5ced-4ddc-b409-7134ff3c332f}" ma:taxonomyMulti="true" ma:sspId="213e1c73-0dc7-4b24-8b91-67206d738e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3742b-118e-4a96-ba10-58de332017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2a6d059-dc63-4eb8-8c62-1bde29c777e4}" ma:internalName="TaxCatchAll" ma:showField="CatchAllData" ma:web="b143742b-118e-4a96-ba10-58de332017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1393cf-1855-4ff6-8ebc-73b9e640dfef">
      <Terms xmlns="http://schemas.microsoft.com/office/infopath/2007/PartnerControls"/>
    </lcf76f155ced4ddcb4097134ff3c332f>
    <TaxCatchAll xmlns="b143742b-118e-4a96-ba10-58de3320178c" xsi:nil="true"/>
  </documentManagement>
</p:properties>
</file>

<file path=customXml/itemProps1.xml><?xml version="1.0" encoding="utf-8"?>
<ds:datastoreItem xmlns:ds="http://schemas.openxmlformats.org/officeDocument/2006/customXml" ds:itemID="{BAF4C573-9764-4AAC-98BA-26196DFFD9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620A5A-1C11-4CDD-B35A-5BDB3636D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393cf-1855-4ff6-8ebc-73b9e640dfef"/>
    <ds:schemaRef ds:uri="b143742b-118e-4a96-ba10-58de33201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C924D0-B535-4129-B894-1DEC3A1DF7C2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143742b-118e-4a96-ba10-58de3320178c"/>
    <ds:schemaRef ds:uri="961393cf-1855-4ff6-8ebc-73b9e640df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897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Nowacki (szymnow186)</dc:creator>
  <cp:keywords/>
  <dc:description/>
  <cp:lastModifiedBy>Szymon Nowacki (szymnow186)</cp:lastModifiedBy>
  <cp:revision>2</cp:revision>
  <dcterms:created xsi:type="dcterms:W3CDTF">2023-09-18T08:18:00Z</dcterms:created>
  <dcterms:modified xsi:type="dcterms:W3CDTF">2023-09-18T08:18:00Z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0x010100EFF916C17B2C454B9C52FAD30331F7E8</vt:lpwstr>
  </property>
  <property fmtid="{D5CDD505-2E9C-101B-9397-08002B2CF9AE}" pid="3" name="MediaServiceImageTags">
    <vt:lpwstr/>
  </property>
</Properties>
</file>