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6A7425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6A7425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</w:p>
    <w:p w14:paraId="36403022" w14:textId="57834BA3" w:rsidR="006A7425" w:rsidRPr="006A7425" w:rsidRDefault="006A7425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UniLibrary</w:t>
      </w:r>
      <w:proofErr w:type="spellEnd"/>
    </w:p>
    <w:p w14:paraId="077065B3" w14:textId="55DB66F3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6A7425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1.0</w:t>
      </w:r>
    </w:p>
    <w:p w14:paraId="7DFA33C1" w14:textId="17B905DC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A61828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Szymon Chełmiński</w:t>
      </w:r>
    </w:p>
    <w:p w14:paraId="02A06801" w14:textId="457F71B0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Lodz University of Technology – IFE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ab/>
      </w:r>
    </w:p>
    <w:p w14:paraId="5EC2AFA0" w14:textId="6B2026ED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03/03/2026</w:t>
      </w:r>
    </w:p>
    <w:p w14:paraId="5DAB3309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23268C92" w14:textId="4B823800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«Table of Contents»</w:t>
      </w:r>
    </w:p>
    <w:p w14:paraId="1CC3B88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Revision History</w:t>
      </w:r>
    </w:p>
    <w:p w14:paraId="03913010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945"/>
        <w:gridCol w:w="3104"/>
        <w:gridCol w:w="723"/>
      </w:tblGrid>
      <w:tr w:rsidR="006A7425" w:rsidRPr="006A7425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6A7425" w:rsidRPr="006A7425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622F6D05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</w:t>
            </w:r>
            <w:r w:rsidR="0041067D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0560FDFC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84470D2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2A817D5A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41067D" w:rsidRPr="006A7425" w14:paraId="719598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E5C86F" w14:textId="40172E97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34758E9" w14:textId="58CB415B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2AD5F6" w14:textId="4119F7B2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Use case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5F06D2" w14:textId="6F0627EE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AC3A4B" w:rsidRPr="006A7425" w14:paraId="70C6F6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5AB3C0" w14:textId="14472CB0" w:rsidR="00AC3A4B" w:rsidRDefault="00AC3A4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Szymon Chełmiński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AEBEDE" w14:textId="7C66FC43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12/4/2026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0DD16A1" w14:textId="651AF282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UML c</w:t>
            </w:r>
            <w:r w:rsidR="000F57E8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CB9D902" w14:textId="50104E7E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1.2</w:t>
            </w:r>
          </w:p>
        </w:tc>
      </w:tr>
      <w:tr w:rsidR="000F57E8" w:rsidRPr="006A7425" w14:paraId="2FFE98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AB27F4" w14:textId="34F7682F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C2892EE" w14:textId="55E53FB0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21/4/2026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99A5C0" w14:textId="70553802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Added: sequence, state and activity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78A92B" w14:textId="577817BF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1.3</w:t>
            </w:r>
          </w:p>
        </w:tc>
      </w:tr>
      <w:tr w:rsidR="00C550DF" w:rsidRPr="006A7425" w14:paraId="7700EF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5A4BA09" w14:textId="1D61958C" w:rsidR="00C550DF" w:rsidRDefault="00C550D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B81D6F1" w14:textId="782A9A4D" w:rsidR="00C550DF" w:rsidRDefault="00C550D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03/5/2026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F1FB623" w14:textId="74E432A1" w:rsidR="00C550DF" w:rsidRDefault="00C550D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Added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github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 roadmap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9B4DB6" w14:textId="07BE4499" w:rsidR="00C550DF" w:rsidRDefault="00C550D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1.4</w:t>
            </w:r>
          </w:p>
        </w:tc>
      </w:tr>
    </w:tbl>
    <w:p w14:paraId="742F262E" w14:textId="77777777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8B1D142" w14:textId="203A35D0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 Introduction</w:t>
      </w:r>
    </w:p>
    <w:p w14:paraId="48B58A72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1.1. Purpose  </w:t>
      </w:r>
    </w:p>
    <w:p w14:paraId="1FCB1B63" w14:textId="65566FDF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The purpose of this document is to specify the functional and non-functional requirements for the Library Management System (LMS). This specification is intended for the first version (V.1) of the software, focusing on core lending and </w:t>
      </w:r>
      <w:proofErr w:type="spell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cataloging</w:t>
      </w:r>
      <w:proofErr w:type="spell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operations.</w:t>
      </w:r>
    </w:p>
    <w:p w14:paraId="7BB0473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5E316B18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follows the IEEE 830 standard. All mandatory requirements are formulated using the keyword "shall" to denote engineering obligations</w:t>
      </w:r>
    </w:p>
    <w:p w14:paraId="3F964ADE" w14:textId="7DB685A1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24694B5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SRS is intended for developers, project managers, and library staff. Readers should begin with the Product Scope (1.4) before reviewing the specific requirements in Section 5.</w:t>
      </w:r>
    </w:p>
    <w:p w14:paraId="3270C567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697DFE05" w14:textId="68C3967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1.4. Product Scope  </w:t>
      </w:r>
    </w:p>
    <w:p w14:paraId="42D6F35C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software solution designed to automate the manual processes of a physical library. The system will manage book records, user registrations, and the tracking of borrowed materials to improve operational efficiency</w:t>
      </w:r>
    </w:p>
    <w:p w14:paraId="5457DB7A" w14:textId="66CF896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1.5. References  </w:t>
      </w:r>
    </w:p>
    <w:p w14:paraId="06557B1D" w14:textId="1860CCB2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-</w:t>
      </w:r>
    </w:p>
    <w:p w14:paraId="12E0F7FD" w14:textId="5EB4F9F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 Overall Description</w:t>
      </w:r>
    </w:p>
    <w:p w14:paraId="5B96503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D23B25B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new, self-contained product designed to replace manual paper-based tracking systems.</w:t>
      </w:r>
    </w:p>
    <w:p w14:paraId="2B02F386" w14:textId="5380540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5891E96D" w14:textId="302DF89C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User Account Management.</w:t>
      </w:r>
    </w:p>
    <w:p w14:paraId="70B4E837" w14:textId="0F7CEB3E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Book Catalog Search.</w:t>
      </w:r>
    </w:p>
    <w:p w14:paraId="673D7C37" w14:textId="6F2F58C1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Borrowing and Returning Process.</w:t>
      </w:r>
    </w:p>
    <w:p w14:paraId="3CD33C19" w14:textId="4FC1EAAB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Reporting and Analytics.</w:t>
      </w:r>
    </w:p>
    <w:p w14:paraId="2CEB4914" w14:textId="77777777" w:rsidR="0080322A" w:rsidRPr="006A7425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F27BC11" w14:textId="5D5B1DC9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High technical expertise; responsible for managing the catalog and processing loans.</w:t>
      </w:r>
    </w:p>
    <w:p w14:paraId="5266A32E" w14:textId="77081885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Member: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General users who search for and borrow books.</w:t>
      </w:r>
    </w:p>
    <w:p w14:paraId="3A090AB9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50E05391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operate as a web-based application compatible with modern browsers (Chrome, Firefox, Safari).</w:t>
      </w:r>
    </w:p>
    <w:p w14:paraId="321E9EC6" w14:textId="4D0B985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430BFD83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must be developed as a standalone prototype for Lab 1. No specific database technology is mandated at this stage (WHAT, not HOW).</w:t>
      </w:r>
    </w:p>
    <w:p w14:paraId="1EBD453E" w14:textId="2B06E85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lastRenderedPageBreak/>
        <w:t>2.6. User Documentation</w:t>
      </w:r>
    </w:p>
    <w:p w14:paraId="75418B9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be delivered with the following documentation to ensure proper operation:</w:t>
      </w:r>
    </w:p>
    <w:p w14:paraId="6E940E0B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 User Manual: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comprehensive PDF document providing step-by-step instructions on managing the book catalog, processing loans, and generating reports.</w:t>
      </w:r>
    </w:p>
    <w:p w14:paraId="40EBAA37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Member Quick-Start Guide: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concise one-page guide for library members explaining how to search the catalog, log in, and check their borrowing status.</w:t>
      </w:r>
    </w:p>
    <w:p w14:paraId="5E16203B" w14:textId="6E231A53" w:rsidR="0080322A" w:rsidRPr="006A7425" w:rsidRDefault="00213B7D" w:rsidP="0080322A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On-line Help: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Integrated tooltips and a dedicated "Help" section within the Graphical User Interface to assist users with common tasks and troubleshooting.</w:t>
      </w:r>
    </w:p>
    <w:p w14:paraId="11DF66E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525434D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requirements stated in this document are based on the following assumptions and dependencies:</w:t>
      </w:r>
    </w:p>
    <w:p w14:paraId="037AFF49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have access to a stable internet connection and a modern web browser (e.g., Google Chrome, Mozilla Firefox, or Safari).</w:t>
      </w:r>
    </w:p>
    <w:p w14:paraId="20A04054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library staff will provide the initial book data (titles, authors, ISBNs) in a digital format compatible with the system’s import requirements.</w:t>
      </w:r>
    </w:p>
    <w:p w14:paraId="3ED0A1D2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depends on a functioning SMTP server to send automated email notifications regarding overdue books and reservation status.</w:t>
      </w:r>
    </w:p>
    <w:p w14:paraId="64DCBDD1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system’s performance and availability depend on the hosting environment and server infrastructure selected during the implementation phase.</w:t>
      </w:r>
    </w:p>
    <w:p w14:paraId="3BE3953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 System Features</w:t>
      </w:r>
    </w:p>
    <w:p w14:paraId="37B81A56" w14:textId="77777777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3.1. 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Book Management</w:t>
      </w:r>
    </w:p>
    <w:p w14:paraId="2CD71768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allows librarians to maintain an up-to-date digital inventory of all library assets.</w:t>
      </w:r>
    </w:p>
    <w:p w14:paraId="2C19CD4C" w14:textId="6ACB5565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</w:t>
      </w:r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Lending Services</w:t>
      </w:r>
    </w:p>
    <w:p w14:paraId="74E5B386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tracks the lifecycle of a book loan from checkout to return.</w:t>
      </w:r>
    </w:p>
    <w:p w14:paraId="5108A8ED" w14:textId="2B25107F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4EAD9EFA" w14:textId="286444D1" w:rsidR="00213B7D" w:rsidRPr="00636F79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75B8B3E2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 User Interfaces</w:t>
      </w:r>
    </w:p>
    <w:p w14:paraId="49D9E7DA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4.1.1. High-Level Functionality</w:t>
      </w:r>
    </w:p>
    <w:p w14:paraId="47A06EAF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The system shall provide a Graphical User Interface (GUI) where users interact primarily by clicking buttons and typing into input </w:t>
      </w:r>
      <w:proofErr w:type="gramStart"/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fields .</w:t>
      </w:r>
      <w:proofErr w:type="gramEnd"/>
    </w:p>
    <w:p w14:paraId="70C31D44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User Workflow:</w:t>
      </w:r>
    </w:p>
    <w:p w14:paraId="0846B6E9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Navigation: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browse the catalog via a search bar and view results in a list format.</w:t>
      </w:r>
    </w:p>
    <w:p w14:paraId="1BE3D034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Actions: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Librarians add books or register members through dedicated forms, receiving instant text feedback upon submission.</w:t>
      </w:r>
    </w:p>
    <w:p w14:paraId="0DB72047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Access: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uses a standard web-based approach where different features are accessible based on the user's login level.</w:t>
      </w:r>
    </w:p>
    <w:p w14:paraId="455DFEE9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4.1.2. Interface Standards</w:t>
      </w:r>
    </w:p>
    <w:p w14:paraId="4209168C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Layout: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persistent navigation bar shall be present on every screen, containing a "Help" link and a "Logout" button.</w:t>
      </w:r>
    </w:p>
    <w:p w14:paraId="71B2D3E5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Feedback: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Error messages shall appear in a consistent location using red text to clearly indicate invalid inputs.</w:t>
      </w:r>
    </w:p>
    <w:p w14:paraId="7477ECA1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Visuals: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interface shall follow a clean, professional style with standard buttons for "Save", "Cancel", and "Delete".</w:t>
      </w:r>
    </w:p>
    <w:p w14:paraId="6F82712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35738436" w14:textId="51CC1B19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Device Support: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compatible with standard computing hardware, including desktop PCs, laptops, and tablets capable of running a modern web browser.</w:t>
      </w:r>
    </w:p>
    <w:p w14:paraId="2BA3EE4D" w14:textId="4B0BC60C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Input Peripherals: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software shall support standard input devices, specifically a keyboard for data entry and a mouse or touch screen for navigation and button interaction.</w:t>
      </w:r>
    </w:p>
    <w:p w14:paraId="4AF9BBEA" w14:textId="48166A9E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Optional Hardware: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logical capability to interface with standard USB barcode scanners for reading book ISBNs and member IDs.</w:t>
      </w:r>
    </w:p>
    <w:p w14:paraId="69AAE5D5" w14:textId="404857AD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Communication Protocols: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interactions between the software and hardware peripherals shall be handled through standard OS-level drivers and HTTP/HTTPS protocols for data transmission.</w:t>
      </w:r>
    </w:p>
    <w:p w14:paraId="6A0E7A53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4B9C8D82" w14:textId="376EA970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Operating System: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platform-independent at the client level, requiring only a modern operating system (Windows, macOS, or Linux) capable of running a web browser.</w:t>
      </w:r>
    </w:p>
    <w:p w14:paraId="4FED93E9" w14:textId="0F70BA98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Database Management System (DBMS):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 relational database to store and retrieve data regarding books, members, and loan transactions. The software 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shall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 standard SQL for data manipulation.</w:t>
      </w:r>
    </w:p>
    <w:p w14:paraId="685029C2" w14:textId="56FB11A2" w:rsidR="00213B7D" w:rsidRPr="006A7425" w:rsidRDefault="00213B7D" w:rsidP="00213B7D">
      <w:pPr>
        <w:pStyle w:val="ListParagraph"/>
        <w:numPr>
          <w:ilvl w:val="0"/>
          <w:numId w:val="13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External APIs:</w:t>
      </w:r>
    </w:p>
    <w:p w14:paraId="665EE8B1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Email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an external SMTP service (such as SendGrid or a local mail server) to dispatch automated notifications to users.</w:t>
      </w:r>
    </w:p>
    <w:p w14:paraId="6211B9BF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ISBN Web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capability to connect to external book databases (e.g., Google Books API or Open Library API) to automatically fetch book metadata based on ISBN.</w:t>
      </w:r>
    </w:p>
    <w:p w14:paraId="5D0FC05B" w14:textId="43E9A520" w:rsidR="00213B7D" w:rsidRPr="006A7425" w:rsidRDefault="00213B7D" w:rsidP="00213B7D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Web Server: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application shall be hosted on a standard web server (e.g., Apache or Nginx) and will communicate using the HTTP/HTTPS protocol.</w:t>
      </w:r>
    </w:p>
    <w:p w14:paraId="31D0181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34C4DB6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5.1. </w:t>
      </w:r>
      <w:proofErr w:type="spellStart"/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Catalog</w:t>
      </w:r>
      <w:proofErr w:type="spellEnd"/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 Management</w:t>
      </w:r>
    </w:p>
    <w:p w14:paraId="311F61E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710FD74C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feature allows librarians to manage the digital inventory of the library. It is essential for the basic operation of the system. </w:t>
      </w: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Priority: </w:t>
      </w:r>
      <w:proofErr w:type="gramStart"/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High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.</w:t>
      </w:r>
      <w:proofErr w:type="gramEnd"/>
    </w:p>
    <w:p w14:paraId="30C5C1B5" w14:textId="70B87FE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4B9FAD52" w14:textId="5286B99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 enters book details (Title, Author, ISBN) and clicks "Add Book".</w:t>
      </w:r>
    </w:p>
    <w:p w14:paraId="47C8EDB8" w14:textId="259BB08F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validates the data, saves it to the database, and displays a "Book Added Successfully" message.</w:t>
      </w:r>
    </w:p>
    <w:p w14:paraId="025477E6" w14:textId="5A0BEE3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 enters a search query in the search bar.</w:t>
      </w:r>
    </w:p>
    <w:p w14:paraId="7D88740A" w14:textId="1C1B157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filters the database and displays a list of matching books.</w:t>
      </w:r>
    </w:p>
    <w:p w14:paraId="36172132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48B3A585" w14:textId="2F7FD533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REQ-1.1: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store book records including Title, Author, and a unique 13-digit ISBN.</w:t>
      </w:r>
    </w:p>
    <w:p w14:paraId="2EE1A886" w14:textId="22D35324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a search interface that allows filtering by multiple criteria simultaneously.</w:t>
      </w:r>
    </w:p>
    <w:p w14:paraId="220AE1EA" w14:textId="575C6362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prevent the entry of duplicate ISBNs to maintain data integrity.</w:t>
      </w:r>
    </w:p>
    <w:p w14:paraId="29371BC4" w14:textId="77777777" w:rsidR="006A7425" w:rsidRPr="006A7425" w:rsidRDefault="006A7425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FF7E75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6.1. Performance  </w:t>
      </w:r>
    </w:p>
    <w:p w14:paraId="55DA3368" w14:textId="77683D80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process and display search results for the library catalog in less than 2.0 seconds under normal load.</w:t>
      </w:r>
    </w:p>
    <w:p w14:paraId="2EF2F965" w14:textId="4E758FE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support up to 50 concurrent users without any degradation in response time.</w:t>
      </w:r>
    </w:p>
    <w:p w14:paraId="4572A05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6.2. Security  </w:t>
      </w:r>
    </w:p>
    <w:p w14:paraId="2104A627" w14:textId="7A2CAEBA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system shall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require a unique username and a password of at least 8 characters for librarian authentication.</w:t>
      </w:r>
    </w:p>
    <w:p w14:paraId="4A66F0CC" w14:textId="0C839979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user passwords shall be stored in the database using a secure hashing algorithm such as Argon2 or </w:t>
      </w:r>
      <w:proofErr w:type="spell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BCrypt</w:t>
      </w:r>
      <w:proofErr w:type="spell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.</w:t>
      </w:r>
    </w:p>
    <w:p w14:paraId="6A3098A6" w14:textId="70ECAE94" w:rsid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automatically terminate a user session after 30 minutes of inactivity to prevent unauthorized access.</w:t>
      </w:r>
    </w:p>
    <w:p w14:paraId="09E5B0CF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 System Models</w:t>
      </w:r>
    </w:p>
    <w:p w14:paraId="4BBCB107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7.1. Use Case Diagram</w:t>
      </w:r>
    </w:p>
    <w:p w14:paraId="20E0481A" w14:textId="77777777" w:rsid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The following diagram describes the functional scope of the </w:t>
      </w:r>
      <w:proofErr w:type="spellStart"/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UniLibrary</w:t>
      </w:r>
      <w:proofErr w:type="spellEnd"/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system and the interactions between the primary actors and the system boundaries.</w:t>
      </w:r>
    </w:p>
    <w:p w14:paraId="05904D2A" w14:textId="3A9692B1" w:rsidR="005B09B2" w:rsidRPr="006F5F8A" w:rsidRDefault="002E5C3C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E5C3C"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3D865B3B" wp14:editId="51503DAA">
            <wp:extent cx="3846119" cy="3614738"/>
            <wp:effectExtent l="0" t="0" r="2540" b="5080"/>
            <wp:docPr id="10516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931" cy="36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D47A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Description of Interactions:</w:t>
      </w:r>
    </w:p>
    <w:p w14:paraId="06F62DA8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Actors:</w:t>
      </w:r>
    </w:p>
    <w:p w14:paraId="2D4237A3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User: Represents library members who interact with core lending services.</w:t>
      </w:r>
    </w:p>
    <w:p w14:paraId="605D2521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Staff: Represents library personnel responsible for backend operations.</w:t>
      </w:r>
    </w:p>
    <w:p w14:paraId="706656AD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Library Database: An external actor representing the persistent storage system.</w:t>
      </w:r>
    </w:p>
    <w:p w14:paraId="21181612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Key Relationships:</w:t>
      </w:r>
    </w:p>
    <w:p w14:paraId="341387AF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Include: Both Borrow Book and Reserve Book use cases include Authenticate, ensuring only authorized users perform these actions.</w:t>
      </w:r>
    </w:p>
    <w:p w14:paraId="6C490190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Extend: The Calculate Fine use case extends Return Book, occurring only when a returned item is overdue.</w:t>
      </w:r>
    </w:p>
    <w:p w14:paraId="47CDEBF8" w14:textId="77777777" w:rsid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Core Functions: Users can manage their book lifecycle (Borrow, Reserve, Return), while Staff members handle Inventory Management.</w:t>
      </w:r>
    </w:p>
    <w:p w14:paraId="74530B64" w14:textId="77777777" w:rsidR="0067421D" w:rsidRP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7.2. Class Diagram</w:t>
      </w:r>
    </w:p>
    <w:p w14:paraId="30E8ECB2" w14:textId="77777777" w:rsid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The class diagram illustrates the static structure and data relationships of the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UniLibrary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system.</w:t>
      </w:r>
    </w:p>
    <w:p w14:paraId="259083D2" w14:textId="1B4058F5" w:rsidR="0067421D" w:rsidRPr="0067421D" w:rsidRDefault="00553CD3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553CD3"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0EA16C4C" wp14:editId="0331A659">
            <wp:extent cx="4557713" cy="4728892"/>
            <wp:effectExtent l="0" t="0" r="0" b="0"/>
            <wp:docPr id="2284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5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173" cy="47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3BC2" w14:textId="77777777" w:rsidR="0067421D" w:rsidRP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Structural Summary:</w:t>
      </w:r>
    </w:p>
    <w:p w14:paraId="467A6C2D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Inheritance: Student </w:t>
      </w:r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specializes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LibraryUser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, adding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studentID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and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renewBook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functionality.</w:t>
      </w:r>
    </w:p>
    <w:p w14:paraId="6194C6FF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Hierarchy: A Library aggregates Book objects, while a Book is composed of multiple Chapters (strict ownership).</w:t>
      </w:r>
    </w:p>
    <w:p w14:paraId="23A31DDF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Association: The "borrows" relationship connects users to their selected books.</w:t>
      </w:r>
    </w:p>
    <w:p w14:paraId="43BDC9CE" w14:textId="77777777" w:rsid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Core Logic: Defined through methods such as </w:t>
      </w:r>
      <w:proofErr w:type="spellStart"/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addBook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(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), </w:t>
      </w:r>
      <w:proofErr w:type="spellStart"/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findBook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(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), and </w:t>
      </w:r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checkout(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).</w:t>
      </w:r>
    </w:p>
    <w:p w14:paraId="3FD05D97" w14:textId="77777777" w:rsidR="00C64BB3" w:rsidRDefault="00C64BB3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0E884868" w14:textId="77777777" w:rsidR="00C64BB3" w:rsidRDefault="00C64BB3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4A2D2004" w14:textId="77777777" w:rsidR="00552B8D" w:rsidRDefault="00552B8D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55FF73A8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7.3. Sequence Diagram</w:t>
      </w:r>
    </w:p>
    <w:p w14:paraId="4404C720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This diagram illustrates the dynamic interaction between the user and the system components during authentication and transaction processes.</w:t>
      </w:r>
    </w:p>
    <w:p w14:paraId="06580154" w14:textId="77777777" w:rsidR="00552B8D" w:rsidRPr="00552B8D" w:rsidRDefault="00552B8D" w:rsidP="00552B8D">
      <w:pPr>
        <w:numPr>
          <w:ilvl w:val="0"/>
          <w:numId w:val="21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Authentication Flow: The User provides credentials via the System Interface, which are then passed to the Library Controller for verification against the Database.</w:t>
      </w:r>
    </w:p>
    <w:p w14:paraId="793799CD" w14:textId="77777777" w:rsidR="00552B8D" w:rsidRDefault="00552B8D" w:rsidP="00552B8D">
      <w:pPr>
        <w:numPr>
          <w:ilvl w:val="0"/>
          <w:numId w:val="21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Transaction Logic: Once access is granted, functional requests (Search, Borrow, or Return) are processed by the controller. The system ensures data integrity by updating records in the database before displaying a final success message to the user.</w:t>
      </w:r>
    </w:p>
    <w:p w14:paraId="4BD0FDAC" w14:textId="4CA63384" w:rsidR="00D32D03" w:rsidRPr="00552B8D" w:rsidRDefault="00D32D03" w:rsidP="00D32D03">
      <w:pPr>
        <w:ind w:left="720"/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>
        <w:rPr>
          <w:rFonts w:asciiTheme="majorBidi" w:hAnsiTheme="majorBidi" w:cstheme="majorBidi"/>
          <w:noProof/>
          <w:sz w:val="18"/>
          <w:szCs w:val="18"/>
          <w:lang w:val="en-US"/>
        </w:rPr>
        <w:drawing>
          <wp:inline distT="0" distB="0" distL="0" distR="0" wp14:anchorId="1F133CA7" wp14:editId="400A8326">
            <wp:extent cx="5231130" cy="3972560"/>
            <wp:effectExtent l="0" t="0" r="7620" b="8890"/>
            <wp:docPr id="17422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46B4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7.4. State Machine Diagram</w:t>
      </w:r>
    </w:p>
    <w:p w14:paraId="55E963B2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This diagram defines the operational lifecycle of the system and the various states of book availability.</w:t>
      </w:r>
    </w:p>
    <w:p w14:paraId="75A28A9D" w14:textId="77777777" w:rsidR="00552B8D" w:rsidRPr="00552B8D" w:rsidRDefault="00552B8D" w:rsidP="00552B8D">
      <w:pPr>
        <w:numPr>
          <w:ilvl w:val="0"/>
          <w:numId w:val="22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 xml:space="preserve">System States: The system transitions from Off through </w:t>
      </w:r>
      <w:proofErr w:type="spellStart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SelfDiagnostics</w:t>
      </w:r>
      <w:proofErr w:type="spellEnd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 xml:space="preserve"> to an Idle state. It accounts for error handling, where a system crash or diagnostic failure moves the system into an </w:t>
      </w:r>
      <w:proofErr w:type="spellStart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OutOfOrder</w:t>
      </w:r>
      <w:proofErr w:type="spellEnd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 xml:space="preserve"> state.</w:t>
      </w:r>
    </w:p>
    <w:p w14:paraId="77AC98E6" w14:textId="77777777" w:rsidR="00552B8D" w:rsidRDefault="00552B8D" w:rsidP="00552B8D">
      <w:pPr>
        <w:numPr>
          <w:ilvl w:val="0"/>
          <w:numId w:val="22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lastRenderedPageBreak/>
        <w:t>Book Lifecycle: Within the Operational macro-state, a book moves between Available, Borrowed, and Maintenance. Transitions are triggered by specific actions such as "Checkout", "Return", or "Damaged".</w:t>
      </w:r>
    </w:p>
    <w:p w14:paraId="4BDD4300" w14:textId="377348B2" w:rsidR="00D32D03" w:rsidRPr="00552B8D" w:rsidRDefault="006F584F" w:rsidP="00D32D03">
      <w:pPr>
        <w:ind w:left="720"/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5CB89A1F" wp14:editId="30FD7FB7">
            <wp:extent cx="4221480" cy="6388735"/>
            <wp:effectExtent l="0" t="0" r="7620" b="0"/>
            <wp:docPr id="2123253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34F7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448327E1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1BC891E8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1BA9E05B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2084E871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1D9B2BCD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4E55DEFC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073DC8BA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3372B71A" w14:textId="4F583D8A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7.5. Activity Diagram</w:t>
      </w:r>
    </w:p>
    <w:p w14:paraId="52E72A8C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This diagram represents the step-by-step workflow of the book borrowing process.</w:t>
      </w:r>
    </w:p>
    <w:p w14:paraId="09582F5A" w14:textId="77777777" w:rsidR="00552B8D" w:rsidRPr="00552B8D" w:rsidRDefault="00552B8D" w:rsidP="00552B8D">
      <w:pPr>
        <w:numPr>
          <w:ilvl w:val="0"/>
          <w:numId w:val="23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Validation Logic: The process begins with a "User Login". A decision node checks if the user is validated; if not, an error is displayed and the process terminates.</w:t>
      </w:r>
    </w:p>
    <w:p w14:paraId="706B6B16" w14:textId="1F4DA5C8" w:rsidR="009E1B4E" w:rsidRPr="009E1B4E" w:rsidRDefault="00552B8D" w:rsidP="009E1B4E">
      <w:pPr>
        <w:numPr>
          <w:ilvl w:val="0"/>
          <w:numId w:val="23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Operational Flow: Upon successful validation, the user follows a linear path: searching for a book, selecting it, and confirming the transaction. The process concludes with an automated inventory update and the generation of a receipt.</w:t>
      </w:r>
    </w:p>
    <w:p w14:paraId="0B9B40FA" w14:textId="4A672859" w:rsidR="00F96E11" w:rsidRDefault="00C64BB3">
      <w:pPr>
        <w:rPr>
          <w:rFonts w:asciiTheme="majorBidi" w:hAnsiTheme="majorBidi" w:cstheme="majorBidi"/>
          <w:sz w:val="18"/>
          <w:szCs w:val="18"/>
          <w:lang w:val="en-US"/>
        </w:rPr>
      </w:pPr>
      <w:r>
        <w:rPr>
          <w:rFonts w:asciiTheme="majorBidi" w:hAnsiTheme="majorBidi" w:cstheme="majorBidi"/>
          <w:noProof/>
          <w:sz w:val="18"/>
          <w:szCs w:val="18"/>
          <w:lang w:val="en-US"/>
        </w:rPr>
        <w:drawing>
          <wp:inline distT="0" distB="0" distL="0" distR="0" wp14:anchorId="0ED9212D" wp14:editId="6BBC0B11">
            <wp:extent cx="3588874" cy="6086723"/>
            <wp:effectExtent l="0" t="0" r="0" b="0"/>
            <wp:docPr id="81401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366" cy="612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0826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3A268EA3" w14:textId="77777777" w:rsidR="009E1B4E" w:rsidRPr="009E1B4E" w:rsidRDefault="009E1B4E" w:rsidP="009E1B4E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9E1B4E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8. Project Repository Navigation</w:t>
      </w:r>
    </w:p>
    <w:p w14:paraId="743AE18C" w14:textId="77777777" w:rsidR="009E1B4E" w:rsidRPr="009E1B4E" w:rsidRDefault="009E1B4E" w:rsidP="009E1B4E">
      <w:p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 xml:space="preserve">This section outlines the structure of the </w:t>
      </w:r>
      <w:proofErr w:type="spellStart"/>
      <w:r w:rsidRPr="009E1B4E">
        <w:rPr>
          <w:rFonts w:ascii="Arial" w:hAnsi="Arial" w:cs="Arial"/>
          <w:sz w:val="22"/>
          <w:szCs w:val="22"/>
          <w:lang w:val="en-US"/>
        </w:rPr>
        <w:t>SE_Labs_Portfolio</w:t>
      </w:r>
      <w:proofErr w:type="spellEnd"/>
      <w:r w:rsidRPr="009E1B4E">
        <w:rPr>
          <w:rFonts w:ascii="Arial" w:hAnsi="Arial" w:cs="Arial"/>
          <w:sz w:val="22"/>
          <w:szCs w:val="22"/>
          <w:lang w:val="en-US"/>
        </w:rPr>
        <w:t xml:space="preserve"> GitHub repository and provides guidance on how to navigate the project artifacts.</w:t>
      </w:r>
    </w:p>
    <w:p w14:paraId="11EBAC00" w14:textId="77777777" w:rsidR="009E1B4E" w:rsidRPr="009E1B4E" w:rsidRDefault="009E1B4E" w:rsidP="009E1B4E">
      <w:p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b/>
          <w:bCs/>
          <w:sz w:val="22"/>
          <w:szCs w:val="22"/>
          <w:lang w:val="en-US"/>
        </w:rPr>
        <w:t>8.1. Repository Structure</w:t>
      </w:r>
      <w:r w:rsidRPr="009E1B4E">
        <w:rPr>
          <w:rFonts w:ascii="Arial" w:hAnsi="Arial" w:cs="Arial"/>
          <w:sz w:val="22"/>
          <w:szCs w:val="22"/>
          <w:lang w:val="en-US"/>
        </w:rPr>
        <w:t xml:space="preserve"> The repository is organized into the following main directories:</w:t>
      </w:r>
    </w:p>
    <w:p w14:paraId="19324475" w14:textId="77777777" w:rsidR="009E1B4E" w:rsidRPr="009E1B4E" w:rsidRDefault="009E1B4E" w:rsidP="009E1B4E">
      <w:pPr>
        <w:numPr>
          <w:ilvl w:val="0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b/>
          <w:bCs/>
          <w:sz w:val="22"/>
          <w:szCs w:val="22"/>
          <w:lang w:val="en-US"/>
        </w:rPr>
        <w:t>/Diagrams</w:t>
      </w:r>
      <w:r w:rsidRPr="009E1B4E">
        <w:rPr>
          <w:rFonts w:ascii="Arial" w:hAnsi="Arial" w:cs="Arial"/>
          <w:sz w:val="22"/>
          <w:szCs w:val="22"/>
          <w:lang w:val="en-US"/>
        </w:rPr>
        <w:t xml:space="preserve"> Contains the UML models developed across different laboratory sessions.</w:t>
      </w:r>
    </w:p>
    <w:p w14:paraId="387908C8" w14:textId="77777777" w:rsidR="009E1B4E" w:rsidRPr="009E1B4E" w:rsidRDefault="009E1B4E" w:rsidP="009E1B4E">
      <w:pPr>
        <w:numPr>
          <w:ilvl w:val="1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>/Lab2_UseCase_Diagrams – Contains Use Case diagrams.</w:t>
      </w:r>
    </w:p>
    <w:p w14:paraId="1652B70D" w14:textId="77777777" w:rsidR="009E1B4E" w:rsidRPr="009E1B4E" w:rsidRDefault="009E1B4E" w:rsidP="009E1B4E">
      <w:pPr>
        <w:numPr>
          <w:ilvl w:val="1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>/Lab3_Class_Diagrams – Contains UML Class diagrams.</w:t>
      </w:r>
    </w:p>
    <w:p w14:paraId="7E4531C1" w14:textId="77777777" w:rsidR="009E1B4E" w:rsidRPr="009E1B4E" w:rsidRDefault="009E1B4E" w:rsidP="009E1B4E">
      <w:pPr>
        <w:numPr>
          <w:ilvl w:val="1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>/Lab4_Behavioral_Diagrams – Contains Sequence, State Machine, and Activity diagrams.</w:t>
      </w:r>
    </w:p>
    <w:p w14:paraId="3F92B69E" w14:textId="77777777" w:rsidR="009E1B4E" w:rsidRPr="009E1B4E" w:rsidRDefault="009E1B4E" w:rsidP="009E1B4E">
      <w:pPr>
        <w:numPr>
          <w:ilvl w:val="0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b/>
          <w:bCs/>
          <w:sz w:val="22"/>
          <w:szCs w:val="22"/>
          <w:lang w:val="en-US"/>
        </w:rPr>
        <w:t>/Project</w:t>
      </w:r>
      <w:r w:rsidRPr="009E1B4E">
        <w:rPr>
          <w:rFonts w:ascii="Arial" w:hAnsi="Arial" w:cs="Arial"/>
          <w:sz w:val="22"/>
          <w:szCs w:val="22"/>
          <w:lang w:val="en-US"/>
        </w:rPr>
        <w:t xml:space="preserve"> Contains the core project scope definitions.</w:t>
      </w:r>
    </w:p>
    <w:p w14:paraId="7A74AED3" w14:textId="77777777" w:rsidR="009E1B4E" w:rsidRPr="009E1B4E" w:rsidRDefault="009E1B4E" w:rsidP="009E1B4E">
      <w:pPr>
        <w:numPr>
          <w:ilvl w:val="1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>/Diagrams – Project-specific visual models.</w:t>
      </w:r>
    </w:p>
    <w:p w14:paraId="6963D647" w14:textId="77777777" w:rsidR="009E1B4E" w:rsidRPr="009E1B4E" w:rsidRDefault="009E1B4E" w:rsidP="009E1B4E">
      <w:pPr>
        <w:numPr>
          <w:ilvl w:val="1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>readme.txt – A brief overview stating the project's goal to model a modern library management system (collections, members, and borrowing/return processes).</w:t>
      </w:r>
    </w:p>
    <w:p w14:paraId="362044ED" w14:textId="77777777" w:rsidR="009E1B4E" w:rsidRPr="009E1B4E" w:rsidRDefault="009E1B4E" w:rsidP="009E1B4E">
      <w:pPr>
        <w:numPr>
          <w:ilvl w:val="0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b/>
          <w:bCs/>
          <w:sz w:val="22"/>
          <w:szCs w:val="22"/>
          <w:lang w:val="en-US"/>
        </w:rPr>
        <w:t xml:space="preserve">/SRS </w:t>
      </w:r>
      <w:proofErr w:type="spellStart"/>
      <w:r w:rsidRPr="009E1B4E">
        <w:rPr>
          <w:rFonts w:ascii="Arial" w:hAnsi="Arial" w:cs="Arial"/>
          <w:b/>
          <w:bCs/>
          <w:sz w:val="22"/>
          <w:szCs w:val="22"/>
          <w:lang w:val="en-US"/>
        </w:rPr>
        <w:t>Raports</w:t>
      </w:r>
      <w:proofErr w:type="spellEnd"/>
      <w:r w:rsidRPr="009E1B4E">
        <w:rPr>
          <w:rFonts w:ascii="Arial" w:hAnsi="Arial" w:cs="Arial"/>
          <w:sz w:val="22"/>
          <w:szCs w:val="22"/>
          <w:lang w:val="en-US"/>
        </w:rPr>
        <w:t xml:space="preserve"> Serves as the documentation archive. It contains the version history of the IEEE 830 Software Requirements Specification documents (v2, v3, v4) in both .docx and .pdf formats.</w:t>
      </w:r>
    </w:p>
    <w:p w14:paraId="0F00F77E" w14:textId="77777777" w:rsidR="009E1B4E" w:rsidRPr="009E1B4E" w:rsidRDefault="009E1B4E" w:rsidP="009E1B4E">
      <w:pPr>
        <w:numPr>
          <w:ilvl w:val="0"/>
          <w:numId w:val="24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b/>
          <w:bCs/>
          <w:sz w:val="22"/>
          <w:szCs w:val="22"/>
          <w:lang w:val="en-US"/>
        </w:rPr>
        <w:t>README.md</w:t>
      </w:r>
      <w:r w:rsidRPr="009E1B4E">
        <w:rPr>
          <w:rFonts w:ascii="Arial" w:hAnsi="Arial" w:cs="Arial"/>
          <w:sz w:val="22"/>
          <w:szCs w:val="22"/>
          <w:lang w:val="en-US"/>
        </w:rPr>
        <w:t xml:space="preserve"> The main entry point file providing general information about the repository.</w:t>
      </w:r>
    </w:p>
    <w:p w14:paraId="33234383" w14:textId="77777777" w:rsidR="009E1B4E" w:rsidRPr="009E1B4E" w:rsidRDefault="009E1B4E" w:rsidP="009E1B4E">
      <w:p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b/>
          <w:bCs/>
          <w:sz w:val="22"/>
          <w:szCs w:val="22"/>
          <w:lang w:val="en-US"/>
        </w:rPr>
        <w:t>8.2. Navigation Guidelines</w:t>
      </w:r>
    </w:p>
    <w:p w14:paraId="6AE1CEE8" w14:textId="77777777" w:rsidR="009E1B4E" w:rsidRPr="009E1B4E" w:rsidRDefault="009E1B4E" w:rsidP="009E1B4E">
      <w:pPr>
        <w:numPr>
          <w:ilvl w:val="0"/>
          <w:numId w:val="25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 xml:space="preserve">To review the evolution of the system requirements, navigate to the </w:t>
      </w:r>
      <w:r w:rsidRPr="009E1B4E">
        <w:rPr>
          <w:rFonts w:ascii="Arial" w:hAnsi="Arial" w:cs="Arial"/>
          <w:b/>
          <w:bCs/>
          <w:sz w:val="22"/>
          <w:szCs w:val="22"/>
          <w:lang w:val="en-US"/>
        </w:rPr>
        <w:t xml:space="preserve">/SRS </w:t>
      </w:r>
      <w:proofErr w:type="spellStart"/>
      <w:r w:rsidRPr="009E1B4E">
        <w:rPr>
          <w:rFonts w:ascii="Arial" w:hAnsi="Arial" w:cs="Arial"/>
          <w:b/>
          <w:bCs/>
          <w:sz w:val="22"/>
          <w:szCs w:val="22"/>
          <w:lang w:val="en-US"/>
        </w:rPr>
        <w:t>Raports</w:t>
      </w:r>
      <w:proofErr w:type="spellEnd"/>
      <w:r w:rsidRPr="009E1B4E">
        <w:rPr>
          <w:rFonts w:ascii="Arial" w:hAnsi="Arial" w:cs="Arial"/>
          <w:sz w:val="22"/>
          <w:szCs w:val="22"/>
          <w:lang w:val="en-US"/>
        </w:rPr>
        <w:t xml:space="preserve"> folder and select the latest version of the documentation.</w:t>
      </w:r>
    </w:p>
    <w:p w14:paraId="73CB7DB5" w14:textId="77777777" w:rsidR="009E1B4E" w:rsidRPr="009E1B4E" w:rsidRDefault="009E1B4E" w:rsidP="009E1B4E">
      <w:pPr>
        <w:numPr>
          <w:ilvl w:val="0"/>
          <w:numId w:val="25"/>
        </w:numPr>
        <w:rPr>
          <w:rFonts w:ascii="Arial" w:hAnsi="Arial" w:cs="Arial"/>
          <w:sz w:val="22"/>
          <w:szCs w:val="22"/>
          <w:lang w:val="en-US"/>
        </w:rPr>
      </w:pPr>
      <w:r w:rsidRPr="009E1B4E">
        <w:rPr>
          <w:rFonts w:ascii="Arial" w:hAnsi="Arial" w:cs="Arial"/>
          <w:sz w:val="22"/>
          <w:szCs w:val="22"/>
          <w:lang w:val="en-US"/>
        </w:rPr>
        <w:t xml:space="preserve">To inspect specific system models referenced in Section 7 of this document, open the </w:t>
      </w:r>
      <w:r w:rsidRPr="009E1B4E">
        <w:rPr>
          <w:rFonts w:ascii="Arial" w:hAnsi="Arial" w:cs="Arial"/>
          <w:b/>
          <w:bCs/>
          <w:sz w:val="22"/>
          <w:szCs w:val="22"/>
          <w:lang w:val="en-US"/>
        </w:rPr>
        <w:t>/Diagrams</w:t>
      </w:r>
      <w:r w:rsidRPr="009E1B4E">
        <w:rPr>
          <w:rFonts w:ascii="Arial" w:hAnsi="Arial" w:cs="Arial"/>
          <w:sz w:val="22"/>
          <w:szCs w:val="22"/>
          <w:lang w:val="en-US"/>
        </w:rPr>
        <w:t xml:space="preserve"> directory and navigate to the respective laboratory folder. </w:t>
      </w:r>
    </w:p>
    <w:p w14:paraId="6E3756F5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66FA7524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39BCCA7A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7E1069FD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2147FB51" w14:textId="668CDB91" w:rsidR="00202E4A" w:rsidRPr="006A7425" w:rsidRDefault="00202E4A">
      <w:pPr>
        <w:rPr>
          <w:rFonts w:asciiTheme="majorBidi" w:hAnsiTheme="majorBidi" w:cstheme="majorBidi"/>
          <w:sz w:val="18"/>
          <w:szCs w:val="18"/>
          <w:lang w:val="en-US"/>
        </w:rPr>
      </w:pPr>
    </w:p>
    <w:sectPr w:rsidR="00202E4A" w:rsidRPr="006A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7E1"/>
    <w:multiLevelType w:val="multilevel"/>
    <w:tmpl w:val="998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679"/>
    <w:multiLevelType w:val="hybridMultilevel"/>
    <w:tmpl w:val="22B25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3F9C"/>
    <w:multiLevelType w:val="hybridMultilevel"/>
    <w:tmpl w:val="FB8E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06AA6"/>
    <w:multiLevelType w:val="hybridMultilevel"/>
    <w:tmpl w:val="83A84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338B"/>
    <w:multiLevelType w:val="hybridMultilevel"/>
    <w:tmpl w:val="1EE2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B5602"/>
    <w:multiLevelType w:val="multilevel"/>
    <w:tmpl w:val="C66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4CFF"/>
    <w:multiLevelType w:val="multilevel"/>
    <w:tmpl w:val="38B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24447"/>
    <w:multiLevelType w:val="hybridMultilevel"/>
    <w:tmpl w:val="557E2888"/>
    <w:lvl w:ilvl="0" w:tplc="872878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65B76"/>
    <w:multiLevelType w:val="hybridMultilevel"/>
    <w:tmpl w:val="3224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75670"/>
    <w:multiLevelType w:val="multilevel"/>
    <w:tmpl w:val="98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41D2A"/>
    <w:multiLevelType w:val="multilevel"/>
    <w:tmpl w:val="FC2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44D8A"/>
    <w:multiLevelType w:val="hybridMultilevel"/>
    <w:tmpl w:val="BB7C1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A282D"/>
    <w:multiLevelType w:val="hybridMultilevel"/>
    <w:tmpl w:val="0326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A245D"/>
    <w:multiLevelType w:val="multilevel"/>
    <w:tmpl w:val="555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40613"/>
    <w:multiLevelType w:val="hybridMultilevel"/>
    <w:tmpl w:val="4E5A6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D25D1"/>
    <w:multiLevelType w:val="multilevel"/>
    <w:tmpl w:val="E0C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C2A1F"/>
    <w:multiLevelType w:val="multilevel"/>
    <w:tmpl w:val="2F2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E0E62"/>
    <w:multiLevelType w:val="multilevel"/>
    <w:tmpl w:val="FE1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76F20"/>
    <w:multiLevelType w:val="hybridMultilevel"/>
    <w:tmpl w:val="FB90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32CD9"/>
    <w:multiLevelType w:val="hybridMultilevel"/>
    <w:tmpl w:val="94A05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CA11C97"/>
    <w:multiLevelType w:val="multilevel"/>
    <w:tmpl w:val="F8F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D3729"/>
    <w:multiLevelType w:val="multilevel"/>
    <w:tmpl w:val="B7C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36A21"/>
    <w:multiLevelType w:val="multilevel"/>
    <w:tmpl w:val="7A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77305">
    <w:abstractNumId w:val="13"/>
  </w:num>
  <w:num w:numId="2" w16cid:durableId="1333408624">
    <w:abstractNumId w:val="7"/>
  </w:num>
  <w:num w:numId="3" w16cid:durableId="452139530">
    <w:abstractNumId w:val="9"/>
  </w:num>
  <w:num w:numId="4" w16cid:durableId="99498519">
    <w:abstractNumId w:val="8"/>
  </w:num>
  <w:num w:numId="5" w16cid:durableId="189152749">
    <w:abstractNumId w:val="21"/>
  </w:num>
  <w:num w:numId="6" w16cid:durableId="1541623460">
    <w:abstractNumId w:val="12"/>
  </w:num>
  <w:num w:numId="7" w16cid:durableId="1844468396">
    <w:abstractNumId w:val="16"/>
  </w:num>
  <w:num w:numId="8" w16cid:durableId="146678324">
    <w:abstractNumId w:val="18"/>
  </w:num>
  <w:num w:numId="9" w16cid:durableId="847988346">
    <w:abstractNumId w:val="17"/>
  </w:num>
  <w:num w:numId="10" w16cid:durableId="691609014">
    <w:abstractNumId w:val="0"/>
  </w:num>
  <w:num w:numId="11" w16cid:durableId="40787938">
    <w:abstractNumId w:val="6"/>
  </w:num>
  <w:num w:numId="12" w16cid:durableId="235939862">
    <w:abstractNumId w:val="3"/>
  </w:num>
  <w:num w:numId="13" w16cid:durableId="1604532676">
    <w:abstractNumId w:val="22"/>
  </w:num>
  <w:num w:numId="14" w16cid:durableId="2078434108">
    <w:abstractNumId w:val="14"/>
  </w:num>
  <w:num w:numId="15" w16cid:durableId="944920837">
    <w:abstractNumId w:val="20"/>
  </w:num>
  <w:num w:numId="16" w16cid:durableId="88964768">
    <w:abstractNumId w:val="2"/>
  </w:num>
  <w:num w:numId="17" w16cid:durableId="78258361">
    <w:abstractNumId w:val="4"/>
  </w:num>
  <w:num w:numId="18" w16cid:durableId="1331565005">
    <w:abstractNumId w:val="1"/>
  </w:num>
  <w:num w:numId="19" w16cid:durableId="482935337">
    <w:abstractNumId w:val="10"/>
  </w:num>
  <w:num w:numId="20" w16cid:durableId="1259799046">
    <w:abstractNumId w:val="24"/>
  </w:num>
  <w:num w:numId="21" w16cid:durableId="1061053134">
    <w:abstractNumId w:val="5"/>
  </w:num>
  <w:num w:numId="22" w16cid:durableId="1797412902">
    <w:abstractNumId w:val="15"/>
  </w:num>
  <w:num w:numId="23" w16cid:durableId="1716615310">
    <w:abstractNumId w:val="19"/>
  </w:num>
  <w:num w:numId="24" w16cid:durableId="1951203738">
    <w:abstractNumId w:val="23"/>
  </w:num>
  <w:num w:numId="25" w16cid:durableId="5182058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21EFB"/>
    <w:rsid w:val="00041E53"/>
    <w:rsid w:val="00082ABD"/>
    <w:rsid w:val="000F57E8"/>
    <w:rsid w:val="000F75BF"/>
    <w:rsid w:val="00181BF7"/>
    <w:rsid w:val="00182150"/>
    <w:rsid w:val="00202E4A"/>
    <w:rsid w:val="00213B7D"/>
    <w:rsid w:val="002C1975"/>
    <w:rsid w:val="002E5C3C"/>
    <w:rsid w:val="00315D8C"/>
    <w:rsid w:val="0041067D"/>
    <w:rsid w:val="004D45A2"/>
    <w:rsid w:val="00552B8D"/>
    <w:rsid w:val="00553CD3"/>
    <w:rsid w:val="005B09B2"/>
    <w:rsid w:val="005F36C7"/>
    <w:rsid w:val="00636F79"/>
    <w:rsid w:val="00653A65"/>
    <w:rsid w:val="0067421D"/>
    <w:rsid w:val="006A7425"/>
    <w:rsid w:val="006F584F"/>
    <w:rsid w:val="006F5F8A"/>
    <w:rsid w:val="007145B2"/>
    <w:rsid w:val="007353DA"/>
    <w:rsid w:val="0080322A"/>
    <w:rsid w:val="00885C35"/>
    <w:rsid w:val="008B1E36"/>
    <w:rsid w:val="008D2C0B"/>
    <w:rsid w:val="008D6D47"/>
    <w:rsid w:val="009E1B4E"/>
    <w:rsid w:val="00A61828"/>
    <w:rsid w:val="00A70C2A"/>
    <w:rsid w:val="00AC3A4B"/>
    <w:rsid w:val="00AC59FC"/>
    <w:rsid w:val="00B55C7F"/>
    <w:rsid w:val="00B950C1"/>
    <w:rsid w:val="00C550DF"/>
    <w:rsid w:val="00C64BB3"/>
    <w:rsid w:val="00CC5122"/>
    <w:rsid w:val="00D32D03"/>
    <w:rsid w:val="00D419C2"/>
    <w:rsid w:val="00E40F67"/>
    <w:rsid w:val="00EC6149"/>
    <w:rsid w:val="00EC7747"/>
    <w:rsid w:val="00EF53ED"/>
    <w:rsid w:val="00F9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994f07-c764-456f-af9a-ac1795999f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257E263AFA3341AEA1FD08F41D352D" ma:contentTypeVersion="10" ma:contentTypeDescription="Utwórz nowy dokument." ma:contentTypeScope="" ma:versionID="fbd55885d9a1e3d43d9f694aed1bed10">
  <xsd:schema xmlns:xsd="http://www.w3.org/2001/XMLSchema" xmlns:xs="http://www.w3.org/2001/XMLSchema" xmlns:p="http://schemas.microsoft.com/office/2006/metadata/properties" xmlns:ns3="93994f07-c764-456f-af9a-ac1795999fb3" targetNamespace="http://schemas.microsoft.com/office/2006/metadata/properties" ma:root="true" ma:fieldsID="ff6f409c34cbb717b1ff4096a9404af1" ns3:_="">
    <xsd:import namespace="93994f07-c764-456f-af9a-ac1795999f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94f07-c764-456f-af9a-ac1795999f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F7A17-2749-4A28-A7EA-4B5ED34D1D72}">
  <ds:schemaRefs>
    <ds:schemaRef ds:uri="http://schemas.microsoft.com/office/2006/metadata/properties"/>
    <ds:schemaRef ds:uri="http://schemas.microsoft.com/office/infopath/2007/PartnerControls"/>
    <ds:schemaRef ds:uri="93994f07-c764-456f-af9a-ac1795999fb3"/>
  </ds:schemaRefs>
</ds:datastoreItem>
</file>

<file path=customXml/itemProps2.xml><?xml version="1.0" encoding="utf-8"?>
<ds:datastoreItem xmlns:ds="http://schemas.openxmlformats.org/officeDocument/2006/customXml" ds:itemID="{407C42F9-A0ED-4993-821D-25E20DBA7B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C07544-F094-439A-8824-9092DFEDD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994f07-c764-456f-af9a-ac1795999f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1862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Szymon Chełmiński</cp:lastModifiedBy>
  <cp:revision>3</cp:revision>
  <dcterms:created xsi:type="dcterms:W3CDTF">2026-05-03T14:45:00Z</dcterms:created>
  <dcterms:modified xsi:type="dcterms:W3CDTF">2026-05-03T14:46:00Z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  <property fmtid="{D5CDD505-2E9C-101B-9397-08002B2CF9AE}" pid="3" name="ContentTypeId">
    <vt:lpwstr>0x01010065257E263AFA3341AEA1FD08F41D352D</vt:lpwstr>
  </property>
</Properties>
</file>