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75CA" w14:textId="77777777" w:rsidR="008B6A72" w:rsidRPr="002D04CE" w:rsidRDefault="002D04CE" w:rsidP="004C4B55">
      <w:pPr>
        <w:jc w:val="center"/>
        <w:rPr>
          <w:sz w:val="40"/>
          <w:szCs w:val="40"/>
        </w:rPr>
      </w:pPr>
      <w:r w:rsidRPr="002D04CE">
        <w:rPr>
          <w:sz w:val="40"/>
          <w:szCs w:val="40"/>
        </w:rPr>
        <w:t>Lista 3</w:t>
      </w:r>
      <w:r w:rsidRPr="002D04CE">
        <w:rPr>
          <w:sz w:val="40"/>
          <w:szCs w:val="40"/>
        </w:rPr>
        <w:br/>
      </w:r>
    </w:p>
    <w:p w14:paraId="706A9DE5" w14:textId="77777777" w:rsidR="002D04CE" w:rsidRDefault="002D04CE" w:rsidP="004C4B55">
      <w:pPr>
        <w:jc w:val="center"/>
        <w:rPr>
          <w:sz w:val="40"/>
          <w:szCs w:val="40"/>
        </w:rPr>
      </w:pPr>
      <w:r w:rsidRPr="002D04CE">
        <w:rPr>
          <w:sz w:val="40"/>
          <w:szCs w:val="40"/>
        </w:rPr>
        <w:t>Bezpieczeństwo Komputerowe</w:t>
      </w:r>
    </w:p>
    <w:p w14:paraId="3832ABC1" w14:textId="3DAA402F" w:rsidR="00A57ADB" w:rsidRDefault="00A57ADB" w:rsidP="001133FB">
      <w:pPr>
        <w:jc w:val="both"/>
        <w:rPr>
          <w:szCs w:val="40"/>
        </w:rPr>
      </w:pPr>
      <w:r>
        <w:rPr>
          <w:sz w:val="30"/>
          <w:szCs w:val="40"/>
        </w:rPr>
        <w:t>Zadanie 1</w:t>
      </w:r>
    </w:p>
    <w:p w14:paraId="476D32B3" w14:textId="32E5684B" w:rsidR="00A57ADB" w:rsidRDefault="00A57ADB" w:rsidP="001133FB">
      <w:pPr>
        <w:jc w:val="both"/>
        <w:rPr>
          <w:b/>
          <w:sz w:val="26"/>
          <w:szCs w:val="40"/>
        </w:rPr>
      </w:pPr>
      <w:r>
        <w:rPr>
          <w:b/>
          <w:sz w:val="26"/>
          <w:szCs w:val="40"/>
        </w:rPr>
        <w:t>Polecenie</w:t>
      </w:r>
    </w:p>
    <w:p w14:paraId="25DED2CC" w14:textId="57227E7E" w:rsidR="00A57ADB" w:rsidRPr="00A57ADB" w:rsidRDefault="00A25998" w:rsidP="001133FB">
      <w:pPr>
        <w:jc w:val="both"/>
        <w:rPr>
          <w:b/>
          <w:szCs w:val="40"/>
        </w:rPr>
      </w:pPr>
      <w:r>
        <w:t>Zapoznaj się ze skryptem</w:t>
      </w:r>
      <w:r w:rsidR="00C5504F">
        <w:t xml:space="preserve"> z </w:t>
      </w:r>
      <w:hyperlink r:id="rId9" w:history="1">
        <w:r w:rsidR="00C5504F" w:rsidRPr="00F43C1E">
          <w:rPr>
            <w:rStyle w:val="Hipercze"/>
          </w:rPr>
          <w:t>https://github.com/filipzz/dhondt</w:t>
        </w:r>
      </w:hyperlink>
      <w:r w:rsidR="00C5504F">
        <w:t xml:space="preserve"> i </w:t>
      </w:r>
      <w:r w:rsidR="00C5504F">
        <w:t xml:space="preserve"> </w:t>
      </w:r>
      <w:r w:rsidR="00C5504F">
        <w:t>sprawdzić</w:t>
      </w:r>
      <w:r w:rsidR="00A62104">
        <w:t xml:space="preserve"> jakie dane otrzyma</w:t>
      </w:r>
      <w:r w:rsidR="00C5504F">
        <w:t>my</w:t>
      </w:r>
      <w:r w:rsidR="00A62104">
        <w:t xml:space="preserve"> dla innych wyborów wykorzystuj</w:t>
      </w:r>
      <w:r w:rsidR="00A62104">
        <w:t>ą</w:t>
      </w:r>
      <w:r w:rsidR="00A62104">
        <w:t>cych metod</w:t>
      </w:r>
      <w:r w:rsidR="00A62104">
        <w:t>ę</w:t>
      </w:r>
      <w:r w:rsidR="00A62104">
        <w:t xml:space="preserve"> </w:t>
      </w:r>
      <w:proofErr w:type="spellStart"/>
      <w:r w:rsidR="00A62104">
        <w:t>d'Hondta</w:t>
      </w:r>
      <w:proofErr w:type="spellEnd"/>
      <w:r w:rsidR="00A62104">
        <w:t>.</w:t>
      </w:r>
    </w:p>
    <w:p w14:paraId="3B36CFE1" w14:textId="072BB5AD" w:rsidR="00A57ADB" w:rsidRPr="00A57ADB" w:rsidRDefault="00A57ADB" w:rsidP="001133FB">
      <w:pPr>
        <w:jc w:val="both"/>
        <w:rPr>
          <w:b/>
          <w:sz w:val="26"/>
          <w:szCs w:val="40"/>
        </w:rPr>
      </w:pPr>
      <w:r>
        <w:rPr>
          <w:b/>
          <w:sz w:val="26"/>
          <w:szCs w:val="40"/>
        </w:rPr>
        <w:t>Rozwiązanie</w:t>
      </w:r>
    </w:p>
    <w:p w14:paraId="1EE406AE" w14:textId="68BC70AE" w:rsidR="00365FDB" w:rsidRPr="00365FDB" w:rsidRDefault="007D24B0" w:rsidP="001133FB">
      <w:pPr>
        <w:jc w:val="both"/>
        <w:rPr>
          <w:rFonts w:eastAsiaTheme="minorEastAsia"/>
          <w:szCs w:val="40"/>
        </w:rPr>
      </w:pPr>
      <w:r w:rsidRPr="007D24B0">
        <w:rPr>
          <w:szCs w:val="40"/>
        </w:rPr>
        <w:t xml:space="preserve">Metoda </w:t>
      </w:r>
      <w:proofErr w:type="spellStart"/>
      <w:r w:rsidRPr="007D24B0">
        <w:rPr>
          <w:szCs w:val="40"/>
        </w:rPr>
        <w:t>D'Hondta</w:t>
      </w:r>
      <w:proofErr w:type="spellEnd"/>
      <w:r w:rsidRPr="007D24B0">
        <w:rPr>
          <w:szCs w:val="40"/>
        </w:rPr>
        <w:t xml:space="preserve"> – metoda stosowana do podziału mandatów w systemach wyborczych opartych na proporcjonalnej reprezentacji z listami partyjnymi.</w:t>
      </w:r>
      <w:r w:rsidR="00607343">
        <w:rPr>
          <w:szCs w:val="40"/>
        </w:rPr>
        <w:t xml:space="preserve"> Polega on na </w:t>
      </w:r>
      <w:r w:rsidR="00BD2FEC">
        <w:rPr>
          <w:szCs w:val="40"/>
        </w:rPr>
        <w:t xml:space="preserve">obliczaniu ilorazu </w:t>
      </w:r>
      <w:r w:rsidR="00A53D25">
        <w:rPr>
          <w:i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I</m:t>
            </m:r>
          </m:e>
          <m:sub>
            <m:r>
              <w:rPr>
                <w:rFonts w:ascii="Cambria Math" w:hAnsi="Cambria Math"/>
                <w:szCs w:val="40"/>
              </w:rPr>
              <m:t>i</m:t>
            </m:r>
          </m:sub>
        </m:sSub>
        <m:r>
          <w:rPr>
            <w:rFonts w:ascii="Cambria Math" w:hAnsi="Cambria Math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r>
              <w:rPr>
                <w:rFonts w:ascii="Cambria Math" w:hAnsi="Cambria Math"/>
                <w:szCs w:val="40"/>
              </w:rPr>
              <m:t>G</m:t>
            </m:r>
          </m:num>
          <m:den>
            <m:r>
              <w:rPr>
                <w:rFonts w:ascii="Cambria Math" w:hAnsi="Cambria Math"/>
                <w:szCs w:val="40"/>
              </w:rPr>
              <m:t>ⅈ</m:t>
            </m:r>
          </m:den>
        </m:f>
      </m:oMath>
      <w:r w:rsidR="003F4D82">
        <w:rPr>
          <w:rFonts w:eastAsiaTheme="minorEastAsia"/>
          <w:i/>
          <w:szCs w:val="40"/>
        </w:rPr>
        <w:t xml:space="preserve"> </w:t>
      </w:r>
      <w:r w:rsidR="003F4D82">
        <w:rPr>
          <w:rFonts w:eastAsiaTheme="minorEastAsia"/>
          <w:szCs w:val="40"/>
        </w:rPr>
        <w:t xml:space="preserve">, gdzie G – to liczba głosów oddanych na partię w danym okręgu </w:t>
      </w:r>
      <w:r w:rsidR="0053151A">
        <w:rPr>
          <w:rFonts w:eastAsiaTheme="minorEastAsia"/>
          <w:szCs w:val="40"/>
        </w:rPr>
        <w:t xml:space="preserve">, a i to kolejne liczby naturalne. Potem sortujemy </w:t>
      </w:r>
      <w:r w:rsidR="00CE5178">
        <w:rPr>
          <w:rFonts w:eastAsiaTheme="minorEastAsia"/>
          <w:szCs w:val="40"/>
        </w:rPr>
        <w:t xml:space="preserve">otrzymane ilorazy i </w:t>
      </w:r>
      <w:r w:rsidR="00CE5178">
        <w:rPr>
          <w:rFonts w:eastAsiaTheme="minorEastAsia"/>
          <w:b/>
          <w:i/>
          <w:szCs w:val="40"/>
        </w:rPr>
        <w:t xml:space="preserve">m </w:t>
      </w:r>
      <w:r w:rsidR="00CE5178">
        <w:rPr>
          <w:rFonts w:eastAsiaTheme="minorEastAsia"/>
          <w:szCs w:val="40"/>
        </w:rPr>
        <w:t xml:space="preserve">pierwszych ilorazów </w:t>
      </w:r>
      <w:r w:rsidR="007615BF">
        <w:rPr>
          <w:rFonts w:eastAsiaTheme="minorEastAsia"/>
          <w:szCs w:val="40"/>
        </w:rPr>
        <w:t xml:space="preserve">(gdzie m to liczba mandatów w danym okręgu) otrzymuje </w:t>
      </w:r>
      <w:r w:rsidR="00365FDB">
        <w:rPr>
          <w:rFonts w:eastAsiaTheme="minorEastAsia"/>
          <w:szCs w:val="40"/>
        </w:rPr>
        <w:t xml:space="preserve">mandaty. Każda partia otrzymuje tyle </w:t>
      </w:r>
      <w:r w:rsidR="002A785A">
        <w:rPr>
          <w:rFonts w:eastAsiaTheme="minorEastAsia"/>
          <w:szCs w:val="40"/>
        </w:rPr>
        <w:t>mandatów ile ma ilorazów znajdujących się w puli.</w:t>
      </w:r>
    </w:p>
    <w:p w14:paraId="4AB729E6" w14:textId="7DF82A7D" w:rsidR="00A57ADB" w:rsidRPr="00274150" w:rsidRDefault="00274150" w:rsidP="001133FB">
      <w:pPr>
        <w:jc w:val="both"/>
        <w:rPr>
          <w:szCs w:val="40"/>
        </w:rPr>
      </w:pPr>
      <w:r>
        <w:rPr>
          <w:szCs w:val="40"/>
        </w:rPr>
        <w:t>W moim rozwiązaniu zbadałem wyniki z 20</w:t>
      </w:r>
      <w:r w:rsidR="00234ED4">
        <w:rPr>
          <w:szCs w:val="40"/>
        </w:rPr>
        <w:t>11 i z 2005 roku</w:t>
      </w:r>
      <w:r w:rsidR="001E01E8">
        <w:rPr>
          <w:szCs w:val="40"/>
        </w:rPr>
        <w:t xml:space="preserve"> </w:t>
      </w:r>
      <w:bookmarkStart w:id="0" w:name="_GoBack"/>
      <w:bookmarkEnd w:id="0"/>
    </w:p>
    <w:p w14:paraId="3C5D7C87" w14:textId="77777777" w:rsidR="00274150" w:rsidRDefault="00274150" w:rsidP="001133FB">
      <w:pPr>
        <w:jc w:val="both"/>
        <w:rPr>
          <w:sz w:val="30"/>
          <w:szCs w:val="40"/>
        </w:rPr>
      </w:pPr>
    </w:p>
    <w:p w14:paraId="45386063" w14:textId="0AF3EC26" w:rsidR="002D04CE" w:rsidRDefault="002D04CE" w:rsidP="001133FB">
      <w:pPr>
        <w:jc w:val="both"/>
        <w:rPr>
          <w:sz w:val="30"/>
          <w:szCs w:val="40"/>
        </w:rPr>
      </w:pPr>
      <w:r>
        <w:rPr>
          <w:sz w:val="30"/>
          <w:szCs w:val="40"/>
        </w:rPr>
        <w:t>Zadanie 2</w:t>
      </w:r>
    </w:p>
    <w:p w14:paraId="08BC5B93" w14:textId="54DC2F04" w:rsidR="00862D21" w:rsidRPr="00862D21" w:rsidRDefault="00862D21" w:rsidP="001133FB">
      <w:pPr>
        <w:jc w:val="both"/>
        <w:rPr>
          <w:b/>
          <w:sz w:val="26"/>
          <w:szCs w:val="40"/>
        </w:rPr>
      </w:pPr>
      <w:r w:rsidRPr="00862D21">
        <w:rPr>
          <w:b/>
          <w:sz w:val="26"/>
          <w:szCs w:val="40"/>
        </w:rPr>
        <w:t>Polecenie</w:t>
      </w:r>
    </w:p>
    <w:p w14:paraId="1ED69C18" w14:textId="77777777" w:rsidR="002D04CE" w:rsidRDefault="002D04CE" w:rsidP="001133FB">
      <w:pPr>
        <w:jc w:val="both"/>
        <w:rPr>
          <w:szCs w:val="40"/>
        </w:rPr>
      </w:pPr>
      <w:r>
        <w:rPr>
          <w:szCs w:val="40"/>
        </w:rPr>
        <w:t>Opracuj strategię na modyfikację wyników wyborów dla każdego z poniższych scenariuszy:</w:t>
      </w:r>
    </w:p>
    <w:p w14:paraId="2A2F0E4D" w14:textId="77777777" w:rsidR="002D04CE" w:rsidRDefault="002D04CE" w:rsidP="001133FB">
      <w:pPr>
        <w:pStyle w:val="Akapitzlist"/>
        <w:numPr>
          <w:ilvl w:val="0"/>
          <w:numId w:val="2"/>
        </w:numPr>
        <w:jc w:val="both"/>
        <w:rPr>
          <w:szCs w:val="40"/>
        </w:rPr>
      </w:pPr>
      <w:r>
        <w:rPr>
          <w:szCs w:val="40"/>
        </w:rPr>
        <w:t>Masz pełną kontrolę nad jednym lokalem wyborczym (tj. wszyscy członkowie komisji będą wykonywać Twoje polecenia) – masz pełną kontrolę nad tym jaki wynik w tym lokalu zostanie przesłany</w:t>
      </w:r>
    </w:p>
    <w:p w14:paraId="6A4461AF" w14:textId="1E049AFA" w:rsidR="002D04CE" w:rsidRDefault="002D04CE" w:rsidP="001133FB">
      <w:pPr>
        <w:pStyle w:val="Akapitzlist"/>
        <w:numPr>
          <w:ilvl w:val="0"/>
          <w:numId w:val="2"/>
        </w:numPr>
        <w:jc w:val="both"/>
        <w:rPr>
          <w:szCs w:val="40"/>
        </w:rPr>
      </w:pPr>
      <w:r>
        <w:rPr>
          <w:szCs w:val="40"/>
        </w:rPr>
        <w:t>Masz po jednym „przedstawicielu” w każdej komisji wyborczej, jedyne co taka osoba może zrobić to unieważnić kilka kart podczas liczenia głosów.</w:t>
      </w:r>
    </w:p>
    <w:p w14:paraId="31BA193A" w14:textId="786D610B" w:rsidR="00862D21" w:rsidRDefault="005D190A" w:rsidP="001133FB">
      <w:pPr>
        <w:jc w:val="both"/>
        <w:rPr>
          <w:b/>
          <w:sz w:val="26"/>
          <w:szCs w:val="40"/>
        </w:rPr>
      </w:pPr>
      <w:r w:rsidRPr="00CB4DAB">
        <w:rPr>
          <w:b/>
          <w:sz w:val="26"/>
          <w:szCs w:val="40"/>
        </w:rPr>
        <w:t>Rozwiązanie</w:t>
      </w:r>
    </w:p>
    <w:p w14:paraId="71DDC8DD" w14:textId="77777777" w:rsidR="000D034C" w:rsidRDefault="00EC5502" w:rsidP="001133FB">
      <w:pPr>
        <w:jc w:val="both"/>
      </w:pPr>
      <w:r>
        <w:rPr>
          <w:szCs w:val="40"/>
        </w:rPr>
        <w:t>Musimy rozważyć scenariusz</w:t>
      </w:r>
      <w:r w:rsidR="007F45CA">
        <w:rPr>
          <w:szCs w:val="40"/>
        </w:rPr>
        <w:t xml:space="preserve"> gdy partia na której wygranej nam zależy prowadzi w sondażach, oraz scenariusz gdy znajduje się ona w opozycji</w:t>
      </w:r>
      <w:r w:rsidR="008F01B3">
        <w:rPr>
          <w:szCs w:val="40"/>
        </w:rPr>
        <w:t xml:space="preserve">. </w:t>
      </w:r>
      <w:r w:rsidR="000D034C">
        <w:rPr>
          <w:szCs w:val="40"/>
        </w:rPr>
        <w:br/>
      </w:r>
      <w:r w:rsidR="00026C72">
        <w:rPr>
          <w:szCs w:val="40"/>
        </w:rPr>
        <w:t xml:space="preserve">W pierwszym przypadku gdy mamy pełną kontrolę nad lokalem wyborczym </w:t>
      </w:r>
      <w:r w:rsidR="00DC4856">
        <w:rPr>
          <w:szCs w:val="40"/>
        </w:rPr>
        <w:t>możemy zas</w:t>
      </w:r>
      <w:r w:rsidR="0053541B">
        <w:rPr>
          <w:szCs w:val="40"/>
        </w:rPr>
        <w:t xml:space="preserve">tosować strategię polegającą na </w:t>
      </w:r>
      <w:r w:rsidR="008F01B3">
        <w:rPr>
          <w:szCs w:val="40"/>
        </w:rPr>
        <w:t xml:space="preserve">obniżeniu wyników partii </w:t>
      </w:r>
      <w:r w:rsidR="00096B26">
        <w:rPr>
          <w:szCs w:val="40"/>
        </w:rPr>
        <w:t xml:space="preserve">które w sondażach znajdują </w:t>
      </w:r>
      <w:r w:rsidR="008F01B3">
        <w:rPr>
          <w:szCs w:val="40"/>
        </w:rPr>
        <w:t>się na granicy progu wyborczego</w:t>
      </w:r>
      <w:r w:rsidR="001D38F5">
        <w:rPr>
          <w:szCs w:val="40"/>
        </w:rPr>
        <w:t xml:space="preserve">. </w:t>
      </w:r>
      <w:r w:rsidR="00AD5F90">
        <w:rPr>
          <w:szCs w:val="40"/>
        </w:rPr>
        <w:t>W</w:t>
      </w:r>
      <w:r w:rsidR="001D38F5">
        <w:rPr>
          <w:szCs w:val="40"/>
        </w:rPr>
        <w:t xml:space="preserve"> metodzie </w:t>
      </w:r>
      <w:proofErr w:type="spellStart"/>
      <w:r w:rsidR="002B0993">
        <w:t>d'Hondta</w:t>
      </w:r>
      <w:proofErr w:type="spellEnd"/>
      <w:r w:rsidR="003E4F85">
        <w:t xml:space="preserve"> partię które są </w:t>
      </w:r>
      <w:r w:rsidR="006D103A">
        <w:t>„</w:t>
      </w:r>
      <w:r w:rsidR="003E4F85">
        <w:t>większymi graczami</w:t>
      </w:r>
      <w:r w:rsidR="006D103A">
        <w:t>”</w:t>
      </w:r>
      <w:r w:rsidR="003E4F85">
        <w:t xml:space="preserve"> zyskują </w:t>
      </w:r>
      <w:r w:rsidR="006D103A">
        <w:t>podczas rozdawania mandatów, partii które nie przekroczyły progu</w:t>
      </w:r>
      <w:r w:rsidR="00AD5F90">
        <w:t xml:space="preserve">, więc to pomogłoby mojej partii, a zaszkodziło </w:t>
      </w:r>
      <w:r w:rsidR="006306D6">
        <w:t>opozycji, która w ogólnym rozrachunku otrzymałaby mniej mandatów</w:t>
      </w:r>
      <w:r w:rsidR="000D034C">
        <w:t>.</w:t>
      </w:r>
    </w:p>
    <w:p w14:paraId="357C3F7A" w14:textId="77777777" w:rsidR="00EA36A8" w:rsidRDefault="000D034C" w:rsidP="001133FB">
      <w:pPr>
        <w:jc w:val="both"/>
      </w:pPr>
      <w:r>
        <w:t xml:space="preserve">W drugim przypadku, czyli gdy zależy nam na zwycięstwie opozycji </w:t>
      </w:r>
      <w:r w:rsidR="00E72775">
        <w:t xml:space="preserve">musimy </w:t>
      </w:r>
      <w:r w:rsidR="00C273FE">
        <w:t xml:space="preserve">doprowadzić do </w:t>
      </w:r>
      <w:r w:rsidR="0008749D">
        <w:t>przekroczenia progu wyborczego jak największej ilości partii</w:t>
      </w:r>
      <w:r w:rsidR="00DF0036">
        <w:t xml:space="preserve">. Na podstawię sondaży rozgospodarowujemy głosy tak, aby </w:t>
      </w:r>
      <w:r w:rsidR="00511D48">
        <w:t>do podziału mandatów zakwalifikowało się jak najwięcej partii</w:t>
      </w:r>
      <w:r w:rsidR="005C7A22">
        <w:t xml:space="preserve">, </w:t>
      </w:r>
      <w:r w:rsidR="005C7A22">
        <w:lastRenderedPageBreak/>
        <w:t xml:space="preserve">ponieważ potem w metodzie </w:t>
      </w:r>
      <w:proofErr w:type="spellStart"/>
      <w:r w:rsidR="005C7A22">
        <w:t>d'Hondta</w:t>
      </w:r>
      <w:proofErr w:type="spellEnd"/>
      <w:r w:rsidR="005C7A22">
        <w:t xml:space="preserve"> podczas podziału mandatów mniej </w:t>
      </w:r>
      <w:r w:rsidR="00A3316E">
        <w:t>z nich zostanie przydzielone zwycięzcy (partii która otrzymała w danym okręgu najwięcej głosów)</w:t>
      </w:r>
      <w:r w:rsidR="00AC7053">
        <w:t>.</w:t>
      </w:r>
    </w:p>
    <w:p w14:paraId="1262C85F" w14:textId="7E0EC707" w:rsidR="00166ECF" w:rsidRDefault="00EF3693" w:rsidP="001133FB">
      <w:pPr>
        <w:jc w:val="both"/>
      </w:pPr>
      <w:r>
        <w:t>Sytuacja wygląda inaczej w przypadku, gdy „przedstawiciele” rozmieszczeni są w</w:t>
      </w:r>
      <w:r w:rsidR="00A57A8E">
        <w:t xml:space="preserve">e wszystkich komisjach </w:t>
      </w:r>
      <w:r w:rsidR="00380284">
        <w:t>wyborczych.</w:t>
      </w:r>
      <w:r w:rsidR="00A57A8E">
        <w:t xml:space="preserve"> W takiej sytuacji jesteśmy w stanie manipulować większą ilością głosów</w:t>
      </w:r>
      <w:r w:rsidR="00FE153E">
        <w:t>. B</w:t>
      </w:r>
      <w:r w:rsidR="00F50292">
        <w:t>iorąc pod uwagę dane z roku 2019</w:t>
      </w:r>
      <w:r w:rsidR="00AD7795">
        <w:t>, w Polsce było 27415</w:t>
      </w:r>
      <w:r w:rsidR="00860097">
        <w:t xml:space="preserve"> komisji wyborczych</w:t>
      </w:r>
      <w:r w:rsidR="00AD7795">
        <w:t xml:space="preserve">, więc jeżeli mamy w każdej z nich przedstawiciela, któremu udałoby się unieważnić </w:t>
      </w:r>
      <w:r w:rsidR="0016144D">
        <w:t>5 kart do głosowania jesteśmy w stanie unieważnić w sumie ponad 100 000 głosów, co może mieć o wiele większy wpływ niż przejęcie jednego lokalu wyborczego</w:t>
      </w:r>
      <w:r w:rsidR="00895096">
        <w:t>.</w:t>
      </w:r>
      <w:r w:rsidR="00171876">
        <w:t xml:space="preserve"> Podobnie jak w powyższych rozważaniach weźmiemy na tapetę dwa przypadki, pierwszy gdy zależy nam na zwycięstwie partii prowadzącej w sondażach oraz drugi, gdy zależy nam na zwycięstwie opozycji.</w:t>
      </w:r>
      <w:r w:rsidR="008569BD">
        <w:t xml:space="preserve"> </w:t>
      </w:r>
    </w:p>
    <w:p w14:paraId="1730EDB1" w14:textId="73C1A640" w:rsidR="00046A79" w:rsidRPr="000D034C" w:rsidRDefault="00175C52" w:rsidP="006E1720">
      <w:pPr>
        <w:jc w:val="both"/>
      </w:pPr>
      <w:r>
        <w:t>W sytuacji g</w:t>
      </w:r>
      <w:r w:rsidR="00092D5C">
        <w:t>dy wspieramy lidera sondaży</w:t>
      </w:r>
      <w:r w:rsidR="0037281D">
        <w:t xml:space="preserve">, aby osiągnąć sukces </w:t>
      </w:r>
      <w:r w:rsidR="00092D5C">
        <w:t xml:space="preserve">powinniśmy </w:t>
      </w:r>
      <w:r w:rsidR="008569BD">
        <w:t>unieważniać głosy oddawane na partię</w:t>
      </w:r>
      <w:r w:rsidR="00911EC9">
        <w:t xml:space="preserve">, </w:t>
      </w:r>
      <w:r w:rsidR="0037281D">
        <w:t xml:space="preserve">znajdujące się na granicy </w:t>
      </w:r>
      <w:r w:rsidR="00911EC9">
        <w:t>pr</w:t>
      </w:r>
      <w:r w:rsidR="0037281D">
        <w:t>ogu</w:t>
      </w:r>
      <w:r w:rsidR="00911EC9">
        <w:t xml:space="preserve"> wyborcz</w:t>
      </w:r>
      <w:r w:rsidR="0037281D">
        <w:t>ego. M</w:t>
      </w:r>
      <w:r w:rsidR="00D218FC">
        <w:t xml:space="preserve">niejsza liczba partii oznacza </w:t>
      </w:r>
      <w:r w:rsidR="000F2429">
        <w:t>więcej mandatów dla naszego ugrupowania podczas dzielenia głosów</w:t>
      </w:r>
      <w:r w:rsidR="001C0027">
        <w:t xml:space="preserve">. Natomiast w przeciwnym wypadku </w:t>
      </w:r>
      <w:r w:rsidR="00B3375F">
        <w:t>gdy zależy nam na zwycięstwie opozycji, taktyka jest prosta</w:t>
      </w:r>
      <w:r w:rsidR="0077158A">
        <w:t xml:space="preserve"> - m</w:t>
      </w:r>
      <w:r w:rsidR="00B3375F">
        <w:t xml:space="preserve">usimy </w:t>
      </w:r>
      <w:r w:rsidR="00A17F5F">
        <w:t>unieważniać głosy oddane na partię</w:t>
      </w:r>
      <w:r>
        <w:t>, której wynik chcemy obniżyć.</w:t>
      </w:r>
      <w:r w:rsidR="000D034C">
        <w:br/>
      </w:r>
    </w:p>
    <w:p w14:paraId="5C645BE0" w14:textId="6CA90FE4" w:rsidR="002D04CE" w:rsidRDefault="002D04CE" w:rsidP="009B50F6">
      <w:pPr>
        <w:jc w:val="both"/>
        <w:rPr>
          <w:sz w:val="30"/>
          <w:szCs w:val="40"/>
        </w:rPr>
      </w:pPr>
      <w:r>
        <w:rPr>
          <w:sz w:val="30"/>
          <w:szCs w:val="40"/>
        </w:rPr>
        <w:t>Zadanie 3</w:t>
      </w:r>
    </w:p>
    <w:p w14:paraId="2CD38335" w14:textId="2C6AB4B4" w:rsidR="00CB4DAB" w:rsidRPr="00CB4DAB" w:rsidRDefault="00CB4DAB" w:rsidP="009B50F6">
      <w:pPr>
        <w:jc w:val="both"/>
        <w:rPr>
          <w:b/>
          <w:sz w:val="26"/>
          <w:szCs w:val="40"/>
        </w:rPr>
      </w:pPr>
      <w:r>
        <w:rPr>
          <w:b/>
          <w:sz w:val="26"/>
          <w:szCs w:val="40"/>
        </w:rPr>
        <w:t>Polecenie</w:t>
      </w:r>
    </w:p>
    <w:p w14:paraId="11259065" w14:textId="14A33A14" w:rsidR="002D04CE" w:rsidRDefault="002D04CE" w:rsidP="009B50F6">
      <w:pPr>
        <w:jc w:val="both"/>
        <w:rPr>
          <w:szCs w:val="40"/>
        </w:rPr>
      </w:pPr>
      <w:r>
        <w:rPr>
          <w:szCs w:val="40"/>
        </w:rPr>
        <w:t>Zaproponuj zmiany w sposobie przetwarzania wyników, aby zapobiegać zaproponowanym przez Ciebie atakom.</w:t>
      </w:r>
    </w:p>
    <w:p w14:paraId="54F7DF31" w14:textId="613F7BED" w:rsidR="00CB4DAB" w:rsidRDefault="00CB4DAB" w:rsidP="009B50F6">
      <w:pPr>
        <w:jc w:val="both"/>
        <w:rPr>
          <w:b/>
          <w:sz w:val="26"/>
          <w:szCs w:val="40"/>
        </w:rPr>
      </w:pPr>
      <w:r w:rsidRPr="00CB4DAB">
        <w:rPr>
          <w:b/>
          <w:sz w:val="26"/>
          <w:szCs w:val="40"/>
        </w:rPr>
        <w:t>Rozwiązanie</w:t>
      </w:r>
    </w:p>
    <w:p w14:paraId="491314BB" w14:textId="1211DB6E" w:rsidR="001350D3" w:rsidRDefault="00BA213A" w:rsidP="009B50F6">
      <w:pPr>
        <w:jc w:val="both"/>
        <w:rPr>
          <w:szCs w:val="40"/>
        </w:rPr>
      </w:pPr>
      <w:r>
        <w:rPr>
          <w:szCs w:val="40"/>
        </w:rPr>
        <w:t xml:space="preserve">Przykładowym zabezpieczeniem przed </w:t>
      </w:r>
      <w:r w:rsidR="00F75CFE">
        <w:rPr>
          <w:szCs w:val="40"/>
        </w:rPr>
        <w:t xml:space="preserve">zmianą wyników po przejęciu lokalu może być prowadzenie statystyki </w:t>
      </w:r>
      <w:r w:rsidR="00062D7A">
        <w:rPr>
          <w:szCs w:val="40"/>
        </w:rPr>
        <w:t xml:space="preserve">komitetów i badanie jak każdy z komitetów wypada na tle swoich sąsiadów. Wiemy że ludzie </w:t>
      </w:r>
      <w:r w:rsidR="008E0C7F">
        <w:rPr>
          <w:szCs w:val="40"/>
        </w:rPr>
        <w:t>z określonych rejonów pol</w:t>
      </w:r>
      <w:r w:rsidR="001350D3">
        <w:rPr>
          <w:szCs w:val="40"/>
        </w:rPr>
        <w:t>s</w:t>
      </w:r>
      <w:r w:rsidR="008E0C7F">
        <w:rPr>
          <w:szCs w:val="40"/>
        </w:rPr>
        <w:t xml:space="preserve">ki mają specyficzne poglądy, więc </w:t>
      </w:r>
      <w:r w:rsidR="0084717E">
        <w:rPr>
          <w:szCs w:val="40"/>
        </w:rPr>
        <w:t xml:space="preserve">znaczne </w:t>
      </w:r>
      <w:r w:rsidR="008E0C7F">
        <w:rPr>
          <w:szCs w:val="40"/>
        </w:rPr>
        <w:t xml:space="preserve">odchylenie na </w:t>
      </w:r>
      <w:r w:rsidR="0084717E">
        <w:rPr>
          <w:szCs w:val="40"/>
        </w:rPr>
        <w:t>tle sąsiadów może sugerować że wyniki zostały przekłamane i że dana komisja powinna zostać sprawdzona</w:t>
      </w:r>
      <w:r w:rsidR="001133FB">
        <w:rPr>
          <w:szCs w:val="40"/>
        </w:rPr>
        <w:t>.</w:t>
      </w:r>
    </w:p>
    <w:p w14:paraId="6E013BE6" w14:textId="50905524" w:rsidR="001350D3" w:rsidRDefault="00221DFB" w:rsidP="009B50F6">
      <w:pPr>
        <w:jc w:val="both"/>
        <w:rPr>
          <w:szCs w:val="40"/>
        </w:rPr>
      </w:pPr>
      <w:r>
        <w:rPr>
          <w:szCs w:val="40"/>
        </w:rPr>
        <w:t>Na pewno przed takim</w:t>
      </w:r>
      <w:r w:rsidR="00356F5C">
        <w:rPr>
          <w:szCs w:val="40"/>
        </w:rPr>
        <w:t xml:space="preserve"> przejęciem dobrym zabezpieczeniem byłoby także wyrywkowe kontrolę oraz umieszczanie wartowników z niezależnych organizacji, którzy sprawowali by pieczę nad porządkiem w danej komisji.</w:t>
      </w:r>
    </w:p>
    <w:p w14:paraId="4005FA2B" w14:textId="4C1F2696" w:rsidR="00BA213A" w:rsidRDefault="001F6AEB" w:rsidP="009B50F6">
      <w:pPr>
        <w:jc w:val="both"/>
        <w:rPr>
          <w:szCs w:val="40"/>
        </w:rPr>
      </w:pPr>
      <w:r>
        <w:rPr>
          <w:szCs w:val="40"/>
        </w:rPr>
        <w:t xml:space="preserve">Wyniki </w:t>
      </w:r>
      <w:r w:rsidR="00ED5861">
        <w:rPr>
          <w:szCs w:val="40"/>
        </w:rPr>
        <w:t>można by także było porównywać z wynikami z zeszłych lat, aby odkryć anomalie, które mogłyby sugerować oszustwo.</w:t>
      </w:r>
    </w:p>
    <w:p w14:paraId="5D01EE9E" w14:textId="647E9C9C" w:rsidR="009F242E" w:rsidRDefault="001350D3" w:rsidP="009B50F6">
      <w:pPr>
        <w:jc w:val="both"/>
        <w:rPr>
          <w:szCs w:val="40"/>
        </w:rPr>
      </w:pPr>
      <w:r>
        <w:rPr>
          <w:szCs w:val="40"/>
        </w:rPr>
        <w:t xml:space="preserve">W przypadku </w:t>
      </w:r>
      <w:r w:rsidR="0078572F">
        <w:rPr>
          <w:szCs w:val="40"/>
        </w:rPr>
        <w:t>fałszerzy we wszystkich komisjach potrzeba by wprowadzić specjalne procedury</w:t>
      </w:r>
      <w:r w:rsidR="009E7B96">
        <w:rPr>
          <w:szCs w:val="40"/>
        </w:rPr>
        <w:t xml:space="preserve">, które utrudniałyby </w:t>
      </w:r>
      <w:r w:rsidR="001133FB">
        <w:rPr>
          <w:szCs w:val="40"/>
        </w:rPr>
        <w:t>unieważnianie</w:t>
      </w:r>
      <w:r w:rsidR="001767F9">
        <w:rPr>
          <w:szCs w:val="40"/>
        </w:rPr>
        <w:t xml:space="preserve"> głosów. </w:t>
      </w:r>
      <w:r w:rsidR="003879B2">
        <w:rPr>
          <w:szCs w:val="40"/>
        </w:rPr>
        <w:t>Na przykład</w:t>
      </w:r>
      <w:r w:rsidR="001767F9">
        <w:rPr>
          <w:szCs w:val="40"/>
        </w:rPr>
        <w:t xml:space="preserve"> mogłoby by</w:t>
      </w:r>
      <w:r w:rsidR="003879B2">
        <w:rPr>
          <w:szCs w:val="40"/>
        </w:rPr>
        <w:t xml:space="preserve"> to być</w:t>
      </w:r>
      <w:r w:rsidR="001767F9">
        <w:rPr>
          <w:szCs w:val="40"/>
        </w:rPr>
        <w:t xml:space="preserve"> </w:t>
      </w:r>
      <w:r w:rsidR="003879B2">
        <w:rPr>
          <w:szCs w:val="40"/>
        </w:rPr>
        <w:t>podwójna weryfikacja</w:t>
      </w:r>
      <w:r w:rsidR="00662378">
        <w:rPr>
          <w:szCs w:val="40"/>
        </w:rPr>
        <w:t xml:space="preserve"> unieważnionych głosów</w:t>
      </w:r>
      <w:r w:rsidR="003879B2">
        <w:rPr>
          <w:szCs w:val="40"/>
        </w:rPr>
        <w:t xml:space="preserve"> </w:t>
      </w:r>
      <w:r w:rsidR="00EC5DB6">
        <w:rPr>
          <w:szCs w:val="40"/>
        </w:rPr>
        <w:t>przez dwóch różnych członków komisji.</w:t>
      </w:r>
      <w:r w:rsidR="009F242E">
        <w:rPr>
          <w:szCs w:val="40"/>
        </w:rPr>
        <w:t xml:space="preserve"> Inną formą kontroli</w:t>
      </w:r>
      <w:r w:rsidR="00662378">
        <w:rPr>
          <w:szCs w:val="40"/>
        </w:rPr>
        <w:t xml:space="preserve"> </w:t>
      </w:r>
      <w:r w:rsidR="009F242E">
        <w:rPr>
          <w:szCs w:val="40"/>
        </w:rPr>
        <w:t xml:space="preserve">mogłoby być prowadzenie statystyki </w:t>
      </w:r>
      <w:r w:rsidR="00941843">
        <w:rPr>
          <w:szCs w:val="40"/>
        </w:rPr>
        <w:t>członków komisji którzy unieważnili gło</w:t>
      </w:r>
      <w:r w:rsidR="002037E4">
        <w:rPr>
          <w:szCs w:val="40"/>
        </w:rPr>
        <w:t xml:space="preserve">sy i w przypadku odstępstwa od średniej </w:t>
      </w:r>
      <w:r w:rsidR="00ED3CBF">
        <w:rPr>
          <w:szCs w:val="40"/>
        </w:rPr>
        <w:t>dany członek zostaje dokładnie sprawdzony przez odpowiednie służby.</w:t>
      </w:r>
    </w:p>
    <w:p w14:paraId="05055E17" w14:textId="05AE534C" w:rsidR="002E20ED" w:rsidRPr="00BA213A" w:rsidRDefault="002E20ED" w:rsidP="009B50F6">
      <w:pPr>
        <w:jc w:val="both"/>
        <w:rPr>
          <w:szCs w:val="40"/>
        </w:rPr>
      </w:pPr>
      <w:r>
        <w:rPr>
          <w:szCs w:val="40"/>
        </w:rPr>
        <w:t xml:space="preserve">Innym rozwiązaniem byłoby wprowadzenie współczynnika głosów nieważnych, który </w:t>
      </w:r>
      <w:r w:rsidR="000B226E">
        <w:rPr>
          <w:szCs w:val="40"/>
        </w:rPr>
        <w:t>powodowałby że jeżeli głosy nieważne stanowią jakiś określony % wszystkich głosów, to głosowanie musi zostać powtórzone</w:t>
      </w:r>
      <w:r w:rsidR="00BB470C">
        <w:rPr>
          <w:szCs w:val="40"/>
        </w:rPr>
        <w:t>.</w:t>
      </w:r>
    </w:p>
    <w:p w14:paraId="06637017" w14:textId="77777777" w:rsidR="00CB4DAB" w:rsidRPr="00CB4DAB" w:rsidRDefault="00CB4DAB" w:rsidP="001133FB">
      <w:pPr>
        <w:jc w:val="both"/>
        <w:rPr>
          <w:b/>
          <w:szCs w:val="40"/>
        </w:rPr>
      </w:pPr>
    </w:p>
    <w:sectPr w:rsidR="00CB4DAB" w:rsidRPr="00CB4DA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82AC5" w14:textId="77777777" w:rsidR="002D04CE" w:rsidRDefault="002D04CE" w:rsidP="002D04CE">
      <w:pPr>
        <w:spacing w:after="0" w:line="240" w:lineRule="auto"/>
      </w:pPr>
      <w:r>
        <w:separator/>
      </w:r>
    </w:p>
  </w:endnote>
  <w:endnote w:type="continuationSeparator" w:id="0">
    <w:p w14:paraId="2F4A3350" w14:textId="77777777" w:rsidR="002D04CE" w:rsidRDefault="002D04CE" w:rsidP="002D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DDFE" w14:textId="77777777" w:rsidR="002D04CE" w:rsidRDefault="002D04CE" w:rsidP="002D04CE">
      <w:pPr>
        <w:spacing w:after="0" w:line="240" w:lineRule="auto"/>
      </w:pPr>
      <w:r>
        <w:separator/>
      </w:r>
    </w:p>
  </w:footnote>
  <w:footnote w:type="continuationSeparator" w:id="0">
    <w:p w14:paraId="1F7C4469" w14:textId="77777777" w:rsidR="002D04CE" w:rsidRDefault="002D04CE" w:rsidP="002D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AFB0" w14:textId="77777777" w:rsidR="002D04CE" w:rsidRPr="002D04CE" w:rsidRDefault="002A785A">
    <w:pPr>
      <w:pStyle w:val="Nagwek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ytuł"/>
        <w:id w:val="78404852"/>
        <w:placeholder>
          <w:docPart w:val="7E7A554C3B3441F886908AAF0B6263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D04CE" w:rsidRPr="002D04CE">
          <w:rPr>
            <w:rFonts w:asciiTheme="majorHAnsi" w:eastAsiaTheme="majorEastAsia" w:hAnsiTheme="majorHAnsi" w:cstheme="majorBidi"/>
            <w:sz w:val="24"/>
            <w:szCs w:val="24"/>
          </w:rPr>
          <w:t>Szymon Głąb</w:t>
        </w:r>
      </w:sdtContent>
    </w:sdt>
    <w:r w:rsidR="002D04CE" w:rsidRPr="002D04CE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a"/>
        <w:id w:val="78404859"/>
        <w:placeholder>
          <w:docPart w:val="E964265BBAB2476596E4EE703417347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10-31T00:00:00Z">
          <w:dateFormat w:val="d MMMM yyyy"/>
          <w:lid w:val="pl-PL"/>
          <w:storeMappedDataAs w:val="dateTime"/>
          <w:calendar w:val="gregorian"/>
        </w:date>
      </w:sdtPr>
      <w:sdtEndPr/>
      <w:sdtContent>
        <w:r w:rsidR="002D04CE" w:rsidRPr="002D04CE">
          <w:rPr>
            <w:rFonts w:asciiTheme="majorHAnsi" w:eastAsiaTheme="majorEastAsia" w:hAnsiTheme="majorHAnsi" w:cstheme="majorBidi"/>
            <w:sz w:val="24"/>
            <w:szCs w:val="24"/>
          </w:rPr>
          <w:t>31 października 2019</w:t>
        </w:r>
      </w:sdtContent>
    </w:sdt>
  </w:p>
  <w:p w14:paraId="38759CD3" w14:textId="77777777" w:rsidR="002D04CE" w:rsidRPr="002D04CE" w:rsidRDefault="002D04C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70F3"/>
    <w:multiLevelType w:val="hybridMultilevel"/>
    <w:tmpl w:val="DE90BB98"/>
    <w:lvl w:ilvl="0" w:tplc="64FC8C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1DA"/>
    <w:multiLevelType w:val="hybridMultilevel"/>
    <w:tmpl w:val="556ED97E"/>
    <w:lvl w:ilvl="0" w:tplc="BDDE61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CE"/>
    <w:rsid w:val="00026C72"/>
    <w:rsid w:val="00033A55"/>
    <w:rsid w:val="00046A79"/>
    <w:rsid w:val="00062D7A"/>
    <w:rsid w:val="0008749D"/>
    <w:rsid w:val="00092D5C"/>
    <w:rsid w:val="00096B26"/>
    <w:rsid w:val="000B226E"/>
    <w:rsid w:val="000D034C"/>
    <w:rsid w:val="000F2429"/>
    <w:rsid w:val="001133FB"/>
    <w:rsid w:val="001350D3"/>
    <w:rsid w:val="0016144D"/>
    <w:rsid w:val="00166ECF"/>
    <w:rsid w:val="00171876"/>
    <w:rsid w:val="00175C52"/>
    <w:rsid w:val="001767F9"/>
    <w:rsid w:val="001C0027"/>
    <w:rsid w:val="001D38F5"/>
    <w:rsid w:val="001E01E8"/>
    <w:rsid w:val="001F6AEB"/>
    <w:rsid w:val="002037E4"/>
    <w:rsid w:val="00204AC1"/>
    <w:rsid w:val="00221DFB"/>
    <w:rsid w:val="00234ED4"/>
    <w:rsid w:val="00274150"/>
    <w:rsid w:val="002A785A"/>
    <w:rsid w:val="002B0993"/>
    <w:rsid w:val="002D04CE"/>
    <w:rsid w:val="002E20ED"/>
    <w:rsid w:val="00356F5C"/>
    <w:rsid w:val="00365FDB"/>
    <w:rsid w:val="0037281D"/>
    <w:rsid w:val="00380284"/>
    <w:rsid w:val="003879B2"/>
    <w:rsid w:val="003B672B"/>
    <w:rsid w:val="003E4F85"/>
    <w:rsid w:val="003F4D82"/>
    <w:rsid w:val="004C4B55"/>
    <w:rsid w:val="00511D48"/>
    <w:rsid w:val="0053151A"/>
    <w:rsid w:val="0053541B"/>
    <w:rsid w:val="005C7A22"/>
    <w:rsid w:val="005D190A"/>
    <w:rsid w:val="00607343"/>
    <w:rsid w:val="006306D6"/>
    <w:rsid w:val="00662378"/>
    <w:rsid w:val="006D103A"/>
    <w:rsid w:val="006E1720"/>
    <w:rsid w:val="007615BF"/>
    <w:rsid w:val="007655AB"/>
    <w:rsid w:val="0077158A"/>
    <w:rsid w:val="0078572F"/>
    <w:rsid w:val="007A323C"/>
    <w:rsid w:val="007D24B0"/>
    <w:rsid w:val="007F45CA"/>
    <w:rsid w:val="0084717E"/>
    <w:rsid w:val="008569BD"/>
    <w:rsid w:val="00860097"/>
    <w:rsid w:val="00862D21"/>
    <w:rsid w:val="00895096"/>
    <w:rsid w:val="008A2DF1"/>
    <w:rsid w:val="008E0C7F"/>
    <w:rsid w:val="008F01B3"/>
    <w:rsid w:val="00911EC9"/>
    <w:rsid w:val="00941843"/>
    <w:rsid w:val="009B50F6"/>
    <w:rsid w:val="009E7B96"/>
    <w:rsid w:val="009F242E"/>
    <w:rsid w:val="00A17F5F"/>
    <w:rsid w:val="00A25998"/>
    <w:rsid w:val="00A3316E"/>
    <w:rsid w:val="00A53D25"/>
    <w:rsid w:val="00A57A8E"/>
    <w:rsid w:val="00A57ADB"/>
    <w:rsid w:val="00A62104"/>
    <w:rsid w:val="00AC7053"/>
    <w:rsid w:val="00AD15FE"/>
    <w:rsid w:val="00AD5F90"/>
    <w:rsid w:val="00AD7795"/>
    <w:rsid w:val="00B3375F"/>
    <w:rsid w:val="00BA213A"/>
    <w:rsid w:val="00BB470C"/>
    <w:rsid w:val="00BD2FEC"/>
    <w:rsid w:val="00C273FE"/>
    <w:rsid w:val="00C5504F"/>
    <w:rsid w:val="00CB4DAB"/>
    <w:rsid w:val="00CE5178"/>
    <w:rsid w:val="00D218FC"/>
    <w:rsid w:val="00D96EE4"/>
    <w:rsid w:val="00DA6471"/>
    <w:rsid w:val="00DC4856"/>
    <w:rsid w:val="00DF0036"/>
    <w:rsid w:val="00E72775"/>
    <w:rsid w:val="00EA36A8"/>
    <w:rsid w:val="00EC5502"/>
    <w:rsid w:val="00EC5DB6"/>
    <w:rsid w:val="00ED3CBF"/>
    <w:rsid w:val="00ED5861"/>
    <w:rsid w:val="00EF3693"/>
    <w:rsid w:val="00F50292"/>
    <w:rsid w:val="00F75CFE"/>
    <w:rsid w:val="00FC6A36"/>
    <w:rsid w:val="00FE153E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2202"/>
  <w15:chartTrackingRefBased/>
  <w15:docId w15:val="{33C8FD84-4D3F-4437-83DA-1864087D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0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04CE"/>
  </w:style>
  <w:style w:type="paragraph" w:styleId="Stopka">
    <w:name w:val="footer"/>
    <w:basedOn w:val="Normalny"/>
    <w:link w:val="StopkaZnak"/>
    <w:uiPriority w:val="99"/>
    <w:unhideWhenUsed/>
    <w:rsid w:val="002D0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04CE"/>
  </w:style>
  <w:style w:type="paragraph" w:styleId="Akapitzlist">
    <w:name w:val="List Paragraph"/>
    <w:basedOn w:val="Normalny"/>
    <w:uiPriority w:val="34"/>
    <w:qFormat/>
    <w:rsid w:val="002D04C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5504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504F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D96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filipzz/dhond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7A554C3B3441F886908AAF0B6263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A66B5E-4186-4462-AAB8-5C61B40F9FF9}"/>
      </w:docPartPr>
      <w:docPartBody>
        <w:p w:rsidR="00B04E86" w:rsidRDefault="00D80816" w:rsidP="00D80816">
          <w:pPr>
            <w:pStyle w:val="7E7A554C3B3441F886908AAF0B6263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[Tytuł dokumentu]</w:t>
          </w:r>
        </w:p>
      </w:docPartBody>
    </w:docPart>
    <w:docPart>
      <w:docPartPr>
        <w:name w:val="E964265BBAB2476596E4EE703417347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33ACAD-100C-4E21-84BE-A29FED723788}"/>
      </w:docPartPr>
      <w:docPartBody>
        <w:p w:rsidR="00B04E86" w:rsidRDefault="00D80816" w:rsidP="00D80816">
          <w:pPr>
            <w:pStyle w:val="E964265BBAB2476596E4EE70341734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16"/>
    <w:rsid w:val="00B04E86"/>
    <w:rsid w:val="00D8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E7A554C3B3441F886908AAF0B62638F">
    <w:name w:val="7E7A554C3B3441F886908AAF0B62638F"/>
    <w:rsid w:val="00D80816"/>
  </w:style>
  <w:style w:type="paragraph" w:customStyle="1" w:styleId="E964265BBAB2476596E4EE703417347F">
    <w:name w:val="E964265BBAB2476596E4EE703417347F"/>
    <w:rsid w:val="00D80816"/>
  </w:style>
  <w:style w:type="character" w:styleId="Tekstzastpczy">
    <w:name w:val="Placeholder Text"/>
    <w:basedOn w:val="Domylnaczcionkaakapitu"/>
    <w:uiPriority w:val="99"/>
    <w:semiHidden/>
    <w:rsid w:val="00B04E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DC460-74DB-437F-AE15-00C7899C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694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Szymon Głąb</dc:title>
  <dc:subject/>
  <dc:creator>Szymon Głąb</dc:creator>
  <cp:keywords/>
  <dc:description/>
  <cp:lastModifiedBy>Szymon Głąb</cp:lastModifiedBy>
  <cp:revision>103</cp:revision>
  <dcterms:created xsi:type="dcterms:W3CDTF">2019-11-02T22:21:00Z</dcterms:created>
  <dcterms:modified xsi:type="dcterms:W3CDTF">2019-11-03T12:37:00Z</dcterms:modified>
</cp:coreProperties>
</file>