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5935" w14:textId="77777777" w:rsidR="00C6010A" w:rsidRDefault="00C6010A" w:rsidP="00C6010A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>Projektowanie Efektywnych Algorytm</w:t>
      </w:r>
      <w:r w:rsidRPr="009473DF">
        <w:rPr>
          <w:rFonts w:ascii="RoughTypewriter" w:hAnsi="RoughTypewriter" w:cs="Calibri"/>
          <w:sz w:val="28"/>
          <w:szCs w:val="28"/>
        </w:rPr>
        <w:t>ó</w:t>
      </w:r>
      <w:r>
        <w:rPr>
          <w:rFonts w:ascii="1942 report" w:hAnsi="1942 report"/>
          <w:sz w:val="36"/>
          <w:szCs w:val="36"/>
        </w:rPr>
        <w:t>w</w:t>
      </w:r>
    </w:p>
    <w:p w14:paraId="54042C4E" w14:textId="77777777" w:rsidR="00C6010A" w:rsidRDefault="00C6010A" w:rsidP="00C6010A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>Projekt</w:t>
      </w:r>
    </w:p>
    <w:p w14:paraId="3F249550" w14:textId="77777777" w:rsidR="00C6010A" w:rsidRDefault="00C6010A" w:rsidP="00C6010A">
      <w:pPr>
        <w:ind w:left="6372"/>
        <w:rPr>
          <w:rFonts w:ascii="1942 report" w:hAnsi="1942 report"/>
          <w:color w:val="FF0000"/>
          <w:sz w:val="36"/>
          <w:szCs w:val="36"/>
        </w:rPr>
      </w:pPr>
      <w:r>
        <w:rPr>
          <w:rFonts w:ascii="1942 report" w:hAnsi="1942 report"/>
          <w:color w:val="FF0000"/>
          <w:sz w:val="36"/>
          <w:szCs w:val="36"/>
        </w:rPr>
        <w:t>20/12/2022</w:t>
      </w:r>
    </w:p>
    <w:p w14:paraId="7980E3E4" w14:textId="77777777" w:rsidR="00C6010A" w:rsidRDefault="00C6010A" w:rsidP="00C6010A">
      <w:pPr>
        <w:rPr>
          <w:rFonts w:ascii="1942 report" w:hAnsi="1942 report"/>
          <w:color w:val="FF0000"/>
          <w:sz w:val="36"/>
          <w:szCs w:val="36"/>
        </w:rPr>
      </w:pPr>
    </w:p>
    <w:p w14:paraId="60B3AD1E" w14:textId="77777777" w:rsidR="00C6010A" w:rsidRDefault="00C6010A" w:rsidP="00C6010A">
      <w:pPr>
        <w:rPr>
          <w:rFonts w:ascii="RoughTypewriter" w:hAnsi="RoughTypewriter"/>
          <w:sz w:val="28"/>
          <w:szCs w:val="28"/>
        </w:rPr>
      </w:pPr>
      <w:r>
        <w:rPr>
          <w:rFonts w:ascii="RoughTypewriter" w:hAnsi="RoughTypewriter"/>
          <w:sz w:val="28"/>
          <w:szCs w:val="28"/>
        </w:rPr>
        <w:t>259047 Szymon Leja</w:t>
      </w:r>
    </w:p>
    <w:p w14:paraId="17101723" w14:textId="040D215D" w:rsidR="003D3EE7" w:rsidRDefault="00C6010A" w:rsidP="00C6010A">
      <w:pPr>
        <w:jc w:val="right"/>
        <w:rPr>
          <w:rFonts w:ascii="RoughTypewriter" w:hAnsi="RoughTypewriter" w:cs="Calibri"/>
        </w:rPr>
      </w:pPr>
      <w:proofErr w:type="spellStart"/>
      <w:r>
        <w:rPr>
          <w:rFonts w:ascii="1942 report" w:hAnsi="1942 report"/>
          <w:color w:val="FF0000"/>
          <w:sz w:val="28"/>
          <w:szCs w:val="28"/>
        </w:rPr>
        <w:t>Porownanie</w:t>
      </w:r>
      <w:proofErr w:type="spellEnd"/>
      <w:r>
        <w:rPr>
          <w:rFonts w:ascii="1942 report" w:hAnsi="1942 report"/>
          <w:color w:val="FF0000"/>
          <w:sz w:val="28"/>
          <w:szCs w:val="28"/>
        </w:rPr>
        <w:t xml:space="preserve"> </w:t>
      </w:r>
      <w:proofErr w:type="spellStart"/>
      <w:r>
        <w:rPr>
          <w:rFonts w:ascii="1942 report" w:hAnsi="1942 report"/>
          <w:color w:val="FF0000"/>
          <w:sz w:val="28"/>
          <w:szCs w:val="28"/>
        </w:rPr>
        <w:t>algorytmow</w:t>
      </w:r>
      <w:proofErr w:type="spellEnd"/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br/>
      </w:r>
      <w:r>
        <w:rPr>
          <w:rFonts w:ascii="1942 report" w:hAnsi="1942 report"/>
          <w:color w:val="FF0000"/>
          <w:sz w:val="28"/>
          <w:szCs w:val="28"/>
        </w:rPr>
        <w:lastRenderedPageBreak/>
        <w:br/>
      </w:r>
    </w:p>
    <w:p w14:paraId="06C5A822" w14:textId="3100E518" w:rsidR="00C6010A" w:rsidRPr="00C6010A" w:rsidRDefault="00C95FB2" w:rsidP="00C6010A">
      <w:pPr>
        <w:pStyle w:val="Akapitzlist"/>
        <w:numPr>
          <w:ilvl w:val="0"/>
          <w:numId w:val="1"/>
        </w:numPr>
        <w:rPr>
          <w:rFonts w:ascii="RoughTypewriter" w:hAnsi="RoughTypewriter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F94D46" wp14:editId="4E7E9068">
            <wp:simplePos x="0" y="0"/>
            <wp:positionH relativeFrom="page">
              <wp:align>left</wp:align>
            </wp:positionH>
            <wp:positionV relativeFrom="paragraph">
              <wp:posOffset>3982720</wp:posOffset>
            </wp:positionV>
            <wp:extent cx="7381875" cy="4010025"/>
            <wp:effectExtent l="0" t="0" r="9525" b="9525"/>
            <wp:wrapTight wrapText="bothSides">
              <wp:wrapPolygon edited="0">
                <wp:start x="0" y="0"/>
                <wp:lineTo x="0" y="21549"/>
                <wp:lineTo x="21572" y="21549"/>
                <wp:lineTo x="21572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3356CE9-472E-668B-B6C5-52F8BC4A8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B32EE5" wp14:editId="4825AFF1">
                <wp:simplePos x="0" y="0"/>
                <wp:positionH relativeFrom="column">
                  <wp:posOffset>-899795</wp:posOffset>
                </wp:positionH>
                <wp:positionV relativeFrom="paragraph">
                  <wp:posOffset>8049895</wp:posOffset>
                </wp:positionV>
                <wp:extent cx="75812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1668C" w14:textId="0F6639A9" w:rsidR="00C95FB2" w:rsidRPr="007805D5" w:rsidRDefault="00C95FB2" w:rsidP="00C95F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632C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Zależność czasu od liczby wierzchołków dla algorytmów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32EE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70.85pt;margin-top:633.85pt;width:596.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CpFg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" stroked="f">
                <v:textbox style="mso-fit-shape-to-text:t" inset="0,0,0,0">
                  <w:txbxContent>
                    <w:p w14:paraId="5D11668C" w14:textId="0F6639A9" w:rsidR="00C95FB2" w:rsidRPr="007805D5" w:rsidRDefault="00C95FB2" w:rsidP="00C95FB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632C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Zależność czasu od liczby wierzchołków dla algorytmów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010A">
        <w:rPr>
          <w:rFonts w:ascii="RoughTypewriter" w:hAnsi="RoughTypewriter" w:cs="Calibri"/>
        </w:rPr>
        <w:t>Porównanie metod</w:t>
      </w:r>
      <w:r w:rsidR="00C6010A">
        <w:rPr>
          <w:rFonts w:ascii="RoughTypewriter" w:hAnsi="RoughTypewriter" w:cs="Calibri"/>
        </w:rPr>
        <w:br/>
      </w:r>
      <w:r w:rsidR="00C6010A">
        <w:rPr>
          <w:rFonts w:ascii="RoughTypewriter" w:hAnsi="RoughTypewriter" w:cs="Calibri"/>
        </w:rPr>
        <w:br/>
      </w:r>
      <w:r w:rsidR="00C6010A">
        <w:rPr>
          <w:rFonts w:ascii="Times New Roman" w:hAnsi="Times New Roman" w:cs="Times New Roman"/>
        </w:rPr>
        <w:t xml:space="preserve">Metoda Brute Force jest najmniej optymalną metodą, która sprawdza się tylko w przypadku małych instancji, w przypadku instancji większych niż 13 algorytm wykonuję się ponad 45 minut. Lepszą metodą jest metoda </w:t>
      </w:r>
      <w:proofErr w:type="spellStart"/>
      <w:r w:rsidR="00C6010A">
        <w:rPr>
          <w:rFonts w:ascii="Times New Roman" w:hAnsi="Times New Roman" w:cs="Times New Roman"/>
        </w:rPr>
        <w:t>Branch</w:t>
      </w:r>
      <w:proofErr w:type="spellEnd"/>
      <w:r w:rsidR="00C6010A">
        <w:rPr>
          <w:rFonts w:ascii="Times New Roman" w:hAnsi="Times New Roman" w:cs="Times New Roman"/>
        </w:rPr>
        <w:t xml:space="preserve"> &amp; </w:t>
      </w:r>
      <w:proofErr w:type="spellStart"/>
      <w:r w:rsidR="00C6010A">
        <w:rPr>
          <w:rFonts w:ascii="Times New Roman" w:hAnsi="Times New Roman" w:cs="Times New Roman"/>
        </w:rPr>
        <w:t>Bound</w:t>
      </w:r>
      <w:proofErr w:type="spellEnd"/>
      <w:r w:rsidR="00C6010A">
        <w:rPr>
          <w:rFonts w:ascii="Times New Roman" w:hAnsi="Times New Roman" w:cs="Times New Roman"/>
        </w:rPr>
        <w:t>, która jest dużo szybsza i jest w stanie wyliczyć większe instancję w rozsądnym czasie, instancje 17 wierzchołków wykonują się ok. 27s, niestety większe instancję nie były w stanie się wykonać w czasie poniżej 45 minut. Algorytm B&amp;B dla instancji 13 wierzchołków wykonuje się 80 razy szybciej niż algorytm Brute Force dla tej samej instancji.</w:t>
      </w:r>
      <w:r w:rsidR="00C6010A">
        <w:rPr>
          <w:rFonts w:ascii="Times New Roman" w:hAnsi="Times New Roman" w:cs="Times New Roman"/>
        </w:rPr>
        <w:br/>
      </w:r>
      <w:r w:rsidR="00C6010A">
        <w:rPr>
          <w:rFonts w:ascii="Times New Roman" w:hAnsi="Times New Roman" w:cs="Times New Roman"/>
        </w:rPr>
        <w:br/>
        <w:t xml:space="preserve">Algorytmem, który jest zdecydowanie najlepszy z tych przetestowanych jest algorytm symulowanego wyżarzania. Dla małych instancji algorytm jest w stanie znaleźć prawidłowe, optymalne rozwiązanie w rozsądnym czasie, podobnym, lub większym o nieistotną różnice czasie, a instancje takie jak 323 są rozwiązywane w czasie mniejszym niż algorytm Brute Force wyliczał ścieżkę dla grafów o wielkości 13. Co prawda algorytm symulowanego wyżarzania </w:t>
      </w:r>
      <w:r>
        <w:rPr>
          <w:rFonts w:ascii="Times New Roman" w:hAnsi="Times New Roman" w:cs="Times New Roman"/>
        </w:rPr>
        <w:t xml:space="preserve">nie podaje w 100% poprawnego algorytmu, ale dla 323 wierzchołków błąd ok. 10-13% w czasie 4 sekund wydaję się być lepszym rozwiązaniem niż ogromny czas oczekiwania rozwiązania metodą </w:t>
      </w:r>
      <w:proofErr w:type="spellStart"/>
      <w:r>
        <w:rPr>
          <w:rFonts w:ascii="Times New Roman" w:hAnsi="Times New Roman" w:cs="Times New Roman"/>
        </w:rPr>
        <w:t>Branch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Bound</w:t>
      </w:r>
      <w:proofErr w:type="spellEnd"/>
      <w:r>
        <w:rPr>
          <w:rFonts w:ascii="Times New Roman" w:hAnsi="Times New Roman" w:cs="Times New Roman"/>
        </w:rPr>
        <w:t xml:space="preserve"> lub Brute Force, jeżeli jest to w ogóle możliwe w domowych warunkach przy użyciu PC. W przypadku symulowanego wyżarzania nie udało mi się zmierzyć zużycia pamięci, ponieważ testy, który wykonywałem były długie i trwały ponad 27 godzin, tak aby przetestować jak najwięcej parametrów.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</w:p>
    <w:sectPr w:rsidR="00C6010A" w:rsidRPr="00C60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254FE"/>
    <w:multiLevelType w:val="hybridMultilevel"/>
    <w:tmpl w:val="CCFA1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56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0A"/>
    <w:rsid w:val="001F0BD7"/>
    <w:rsid w:val="002632CB"/>
    <w:rsid w:val="003D0462"/>
    <w:rsid w:val="003D3EE7"/>
    <w:rsid w:val="007E60FD"/>
    <w:rsid w:val="00946D89"/>
    <w:rsid w:val="00A267CB"/>
    <w:rsid w:val="00C6010A"/>
    <w:rsid w:val="00C95FB2"/>
    <w:rsid w:val="00D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7789"/>
  <w15:chartTrackingRefBased/>
  <w15:docId w15:val="{888DC868-AE32-4DC6-9484-79485D82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010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010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95F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n\Desktop\gigaszef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Symulowane wyżarzanie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gigaszefexcel!$K$357:$K$366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39</c:v>
                </c:pt>
                <c:pt idx="9">
                  <c:v>53</c:v>
                </c:pt>
              </c:numCache>
            </c:numRef>
          </c:cat>
          <c:val>
            <c:numRef>
              <c:f>gigaszefexcel!$J$357:$J$366</c:f>
              <c:numCache>
                <c:formatCode>General</c:formatCode>
                <c:ptCount val="10"/>
                <c:pt idx="0">
                  <c:v>8</c:v>
                </c:pt>
                <c:pt idx="1">
                  <c:v>6.1</c:v>
                </c:pt>
                <c:pt idx="2">
                  <c:v>320</c:v>
                </c:pt>
                <c:pt idx="3">
                  <c:v>407</c:v>
                </c:pt>
                <c:pt idx="4">
                  <c:v>673</c:v>
                </c:pt>
                <c:pt idx="5">
                  <c:v>1642</c:v>
                </c:pt>
                <c:pt idx="6">
                  <c:v>3237</c:v>
                </c:pt>
                <c:pt idx="7">
                  <c:v>4002</c:v>
                </c:pt>
                <c:pt idx="8">
                  <c:v>6005</c:v>
                </c:pt>
                <c:pt idx="9">
                  <c:v>17320.5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4A-44D0-BB49-B8E38AA67B3C}"/>
            </c:ext>
          </c:extLst>
        </c:ser>
        <c:ser>
          <c:idx val="1"/>
          <c:order val="1"/>
          <c:tx>
            <c:v>Branch &amp; Bound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gigaszefexcel!$K$357:$K$366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39</c:v>
                </c:pt>
                <c:pt idx="9">
                  <c:v>53</c:v>
                </c:pt>
              </c:numCache>
            </c:numRef>
          </c:cat>
          <c:val>
            <c:numRef>
              <c:f>gigaszefexcel!$I$357:$I$364</c:f>
              <c:numCache>
                <c:formatCode>General</c:formatCode>
                <c:ptCount val="8"/>
                <c:pt idx="0">
                  <c:v>0.2</c:v>
                </c:pt>
                <c:pt idx="1">
                  <c:v>2</c:v>
                </c:pt>
                <c:pt idx="2">
                  <c:v>2.1</c:v>
                </c:pt>
                <c:pt idx="3">
                  <c:v>101.4</c:v>
                </c:pt>
                <c:pt idx="4">
                  <c:v>559.79999999999995</c:v>
                </c:pt>
                <c:pt idx="5">
                  <c:v>2620.6</c:v>
                </c:pt>
                <c:pt idx="6">
                  <c:v>10817.6</c:v>
                </c:pt>
                <c:pt idx="7">
                  <c:v>27000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4A-44D0-BB49-B8E38AA67B3C}"/>
            </c:ext>
          </c:extLst>
        </c:ser>
        <c:ser>
          <c:idx val="2"/>
          <c:order val="2"/>
          <c:tx>
            <c:v>Brute Force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gigaszefexcel!$K$357:$K$366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39</c:v>
                </c:pt>
                <c:pt idx="9">
                  <c:v>53</c:v>
                </c:pt>
              </c:numCache>
            </c:numRef>
          </c:cat>
          <c:val>
            <c:numRef>
              <c:f>gigaszefexcel!$H$357:$H$361</c:f>
              <c:numCache>
                <c:formatCode>General</c:formatCode>
                <c:ptCount val="5"/>
                <c:pt idx="0">
                  <c:v>0.1</c:v>
                </c:pt>
                <c:pt idx="1">
                  <c:v>0.1</c:v>
                </c:pt>
                <c:pt idx="2">
                  <c:v>35.200000000000003</c:v>
                </c:pt>
                <c:pt idx="3">
                  <c:v>3824.2</c:v>
                </c:pt>
                <c:pt idx="4">
                  <c:v>44612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4A-44D0-BB49-B8E38AA67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15903"/>
        <c:axId val="26219231"/>
      </c:lineChart>
      <c:catAx>
        <c:axId val="26215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219231"/>
        <c:crosses val="autoZero"/>
        <c:auto val="1"/>
        <c:lblAlgn val="ctr"/>
        <c:lblOffset val="100"/>
        <c:noMultiLvlLbl val="0"/>
      </c:catAx>
      <c:valAx>
        <c:axId val="2621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21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Lequert L</dc:creator>
  <cp:keywords/>
  <dc:description/>
  <cp:lastModifiedBy>Lequert L</cp:lastModifiedBy>
  <cp:revision>2</cp:revision>
  <cp:lastPrinted>2022-12-20T01:19:00Z</cp:lastPrinted>
  <dcterms:created xsi:type="dcterms:W3CDTF">2022-12-20T01:30:00Z</dcterms:created>
  <dcterms:modified xsi:type="dcterms:W3CDTF">2022-12-20T01:30:00Z</dcterms:modified>
</cp:coreProperties>
</file>