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xxkt753zx1mx" w:id="0"/>
      <w:bookmarkEnd w:id="0"/>
      <w:r w:rsidDel="00000000" w:rsidR="00000000" w:rsidRPr="00000000">
        <w:rPr>
          <w:rtl w:val="0"/>
        </w:rPr>
        <w:t xml:space="preserve">Dokumentacja OAuth2</w:t>
      </w:r>
    </w:p>
    <w:p w:rsidR="00000000" w:rsidDel="00000000" w:rsidP="00000000" w:rsidRDefault="00000000" w:rsidRPr="00000000" w14:paraId="00000002">
      <w:pPr>
        <w:pStyle w:val="Title"/>
        <w:jc w:val="center"/>
        <w:rPr>
          <w:sz w:val="46"/>
          <w:szCs w:val="46"/>
        </w:rPr>
      </w:pPr>
      <w:bookmarkStart w:colFirst="0" w:colLast="0" w:name="_nodgp5vuqe90" w:id="1"/>
      <w:bookmarkEnd w:id="1"/>
      <w:r w:rsidDel="00000000" w:rsidR="00000000" w:rsidRPr="00000000">
        <w:rPr>
          <w:sz w:val="46"/>
          <w:szCs w:val="46"/>
          <w:rtl w:val="0"/>
        </w:rPr>
        <w:t xml:space="preserve">Bezpieczeństwo systemów informatycznych</w:t>
      </w:r>
    </w:p>
    <w:p w:rsidR="00000000" w:rsidDel="00000000" w:rsidP="00000000" w:rsidRDefault="00000000" w:rsidRPr="00000000" w14:paraId="00000003">
      <w:pPr>
        <w:pStyle w:val="Subtitle"/>
        <w:jc w:val="right"/>
        <w:rPr/>
      </w:pPr>
      <w:bookmarkStart w:colFirst="0" w:colLast="0" w:name="_38xgb7rs8s87" w:id="2"/>
      <w:bookmarkEnd w:id="2"/>
      <w:r w:rsidDel="00000000" w:rsidR="00000000" w:rsidRPr="00000000">
        <w:rPr>
          <w:rtl w:val="0"/>
        </w:rPr>
        <w:t xml:space="preserve">Bartłomiej Kręgielewski, Szymon Lepianka, Małgorzata Pinior</w:t>
      </w:r>
    </w:p>
    <w:p w:rsidR="00000000" w:rsidDel="00000000" w:rsidP="00000000" w:rsidRDefault="00000000" w:rsidRPr="00000000" w14:paraId="00000004">
      <w:pPr>
        <w:pStyle w:val="Heading1"/>
        <w:numPr>
          <w:ilvl w:val="0"/>
          <w:numId w:val="3"/>
        </w:numPr>
        <w:ind w:left="720" w:hanging="360"/>
        <w:rPr/>
      </w:pPr>
      <w:bookmarkStart w:colFirst="0" w:colLast="0" w:name="_nvmagl8aihjv" w:id="3"/>
      <w:bookmarkEnd w:id="3"/>
      <w:r w:rsidDel="00000000" w:rsidR="00000000" w:rsidRPr="00000000">
        <w:rPr>
          <w:rtl w:val="0"/>
        </w:rPr>
        <w:t xml:space="preserve">Cel</w:t>
      </w:r>
    </w:p>
    <w:p w:rsidR="00000000" w:rsidDel="00000000" w:rsidP="00000000" w:rsidRDefault="00000000" w:rsidRPr="00000000" w14:paraId="00000005">
      <w:pPr>
        <w:ind w:left="0" w:firstLine="0"/>
        <w:rPr/>
      </w:pPr>
      <w:r w:rsidDel="00000000" w:rsidR="00000000" w:rsidRPr="00000000">
        <w:rPr>
          <w:rtl w:val="0"/>
        </w:rPr>
        <w:t xml:space="preserve">Celem projektu jest implementacja protokołu OAuth2, w postaci serwisu pozwalającego na logowanie się z wykorzystaniem funkcji SSO (Single Sign-On). W ramach projektu zostaną utworzone trzy aplikacje:</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Główna aplikacja implementująca OAuth2, pozwalająca na rejestrację użytkownika, przechowująca jego dane oraz pozwalająca na udostępnianie jego danych dla innych aplikacji zarejestrowanych w systemie oraz pozwalająca na tzw. Single Sign-On.</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Dwie proste aplikacje klienckie, pozwalająca na przetestowanie działania.</w:t>
      </w:r>
    </w:p>
    <w:p w:rsidR="00000000" w:rsidDel="00000000" w:rsidP="00000000" w:rsidRDefault="00000000" w:rsidRPr="00000000" w14:paraId="00000008">
      <w:pPr>
        <w:rPr/>
      </w:pPr>
      <w:r w:rsidDel="00000000" w:rsidR="00000000" w:rsidRPr="00000000">
        <w:rPr>
          <w:rtl w:val="0"/>
        </w:rPr>
        <w:t xml:space="preserve">Aby przećwiczyć aspekt integracji z zewnętrznym serwisem zostanie dodana opcja użycia własnego OAuth2 oraz Google Cloud API (gdzie nasze oprogramowanie stanowiłoby bramkę do google’a).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numPr>
          <w:ilvl w:val="0"/>
          <w:numId w:val="3"/>
        </w:numPr>
        <w:spacing w:after="0" w:afterAutospacing="0"/>
        <w:ind w:left="720" w:hanging="360"/>
        <w:rPr/>
      </w:pPr>
      <w:bookmarkStart w:colFirst="0" w:colLast="0" w:name="_9139zx9d0gkd" w:id="4"/>
      <w:bookmarkEnd w:id="4"/>
      <w:r w:rsidDel="00000000" w:rsidR="00000000" w:rsidRPr="00000000">
        <w:rPr>
          <w:rtl w:val="0"/>
        </w:rPr>
        <w:t xml:space="preserve">Terminologia</w:t>
      </w:r>
    </w:p>
    <w:p w:rsidR="00000000" w:rsidDel="00000000" w:rsidP="00000000" w:rsidRDefault="00000000" w:rsidRPr="00000000" w14:paraId="0000000B">
      <w:pPr>
        <w:numPr>
          <w:ilvl w:val="1"/>
          <w:numId w:val="3"/>
        </w:numPr>
        <w:ind w:left="1440" w:hanging="360"/>
        <w:rPr/>
      </w:pPr>
      <w:r w:rsidDel="00000000" w:rsidR="00000000" w:rsidRPr="00000000">
        <w:rPr>
          <w:b w:val="1"/>
          <w:rtl w:val="0"/>
        </w:rPr>
        <w:t xml:space="preserve">Client </w:t>
      </w:r>
      <w:r w:rsidDel="00000000" w:rsidR="00000000" w:rsidRPr="00000000">
        <w:rPr>
          <w:rtl w:val="0"/>
        </w:rPr>
        <w:t xml:space="preserve">- aplikacja, która uzyskuje dostęp do chronionych zasobów w imieniu użytkownika (właściciela zasobów).</w:t>
      </w:r>
    </w:p>
    <w:p w:rsidR="00000000" w:rsidDel="00000000" w:rsidP="00000000" w:rsidRDefault="00000000" w:rsidRPr="00000000" w14:paraId="0000000C">
      <w:pPr>
        <w:numPr>
          <w:ilvl w:val="1"/>
          <w:numId w:val="3"/>
        </w:numPr>
        <w:ind w:left="1440" w:hanging="360"/>
        <w:rPr/>
      </w:pPr>
      <w:r w:rsidDel="00000000" w:rsidR="00000000" w:rsidRPr="00000000">
        <w:rPr>
          <w:b w:val="1"/>
          <w:rtl w:val="0"/>
        </w:rPr>
        <w:t xml:space="preserve">Grant Type</w:t>
      </w:r>
      <w:r w:rsidDel="00000000" w:rsidR="00000000" w:rsidRPr="00000000">
        <w:rPr>
          <w:rtl w:val="0"/>
        </w:rPr>
        <w:t xml:space="preserve"> - sposób autoryzacji w zależności od przypadku użycia.</w:t>
      </w:r>
    </w:p>
    <w:p w:rsidR="00000000" w:rsidDel="00000000" w:rsidP="00000000" w:rsidRDefault="00000000" w:rsidRPr="00000000" w14:paraId="0000000D">
      <w:pPr>
        <w:numPr>
          <w:ilvl w:val="1"/>
          <w:numId w:val="3"/>
        </w:numPr>
        <w:ind w:left="1440" w:hanging="360"/>
        <w:rPr/>
      </w:pPr>
      <w:r w:rsidDel="00000000" w:rsidR="00000000" w:rsidRPr="00000000">
        <w:rPr>
          <w:b w:val="1"/>
          <w:rtl w:val="0"/>
        </w:rPr>
        <w:t xml:space="preserve">Resource server</w:t>
      </w:r>
      <w:r w:rsidDel="00000000" w:rsidR="00000000" w:rsidRPr="00000000">
        <w:rPr>
          <w:rtl w:val="0"/>
        </w:rPr>
        <w:t xml:space="preserve"> - serwer nadzorujący chronione zasoby i odpowiadający na żądania dotyczące chronionych zasobów przy użyciu access token.</w:t>
      </w:r>
    </w:p>
    <w:p w:rsidR="00000000" w:rsidDel="00000000" w:rsidP="00000000" w:rsidRDefault="00000000" w:rsidRPr="00000000" w14:paraId="0000000E">
      <w:pPr>
        <w:numPr>
          <w:ilvl w:val="1"/>
          <w:numId w:val="3"/>
        </w:numPr>
        <w:ind w:left="1440" w:hanging="360"/>
        <w:rPr/>
      </w:pPr>
      <w:r w:rsidDel="00000000" w:rsidR="00000000" w:rsidRPr="00000000">
        <w:rPr>
          <w:b w:val="1"/>
          <w:rtl w:val="0"/>
        </w:rPr>
        <w:t xml:space="preserve">Resource owner</w:t>
      </w:r>
      <w:r w:rsidDel="00000000" w:rsidR="00000000" w:rsidRPr="00000000">
        <w:rPr>
          <w:rtl w:val="0"/>
        </w:rPr>
        <w:t xml:space="preserve"> - właściciel zasobów, autoryzuje aplikację, żeby posiadała dostęp do jego konta. Dostęp do aplikacji jest limitowany za pomocą scope.</w:t>
      </w:r>
    </w:p>
    <w:p w:rsidR="00000000" w:rsidDel="00000000" w:rsidP="00000000" w:rsidRDefault="00000000" w:rsidRPr="00000000" w14:paraId="0000000F">
      <w:pPr>
        <w:numPr>
          <w:ilvl w:val="1"/>
          <w:numId w:val="3"/>
        </w:numPr>
        <w:ind w:left="1440" w:hanging="360"/>
        <w:rPr/>
      </w:pPr>
      <w:r w:rsidDel="00000000" w:rsidR="00000000" w:rsidRPr="00000000">
        <w:rPr>
          <w:b w:val="1"/>
          <w:rtl w:val="0"/>
        </w:rPr>
        <w:t xml:space="preserve">Scope </w:t>
      </w:r>
      <w:r w:rsidDel="00000000" w:rsidR="00000000" w:rsidRPr="00000000">
        <w:rPr>
          <w:rtl w:val="0"/>
        </w:rPr>
        <w:t xml:space="preserve">- permisja, pozwalająca na wykonanie danej akcji z chronionymi zasobami.</w:t>
      </w:r>
    </w:p>
    <w:p w:rsidR="00000000" w:rsidDel="00000000" w:rsidP="00000000" w:rsidRDefault="00000000" w:rsidRPr="00000000" w14:paraId="00000010">
      <w:pPr>
        <w:ind w:left="1440" w:firstLine="0"/>
        <w:rPr/>
      </w:pPr>
      <w:r w:rsidDel="00000000" w:rsidR="00000000" w:rsidRPr="00000000">
        <w:rPr>
          <w:rtl w:val="0"/>
        </w:rPr>
      </w:r>
    </w:p>
    <w:p w:rsidR="00000000" w:rsidDel="00000000" w:rsidP="00000000" w:rsidRDefault="00000000" w:rsidRPr="00000000" w14:paraId="00000011">
      <w:pPr>
        <w:pStyle w:val="Heading1"/>
        <w:numPr>
          <w:ilvl w:val="0"/>
          <w:numId w:val="3"/>
        </w:numPr>
        <w:spacing w:after="0" w:afterAutospacing="0"/>
        <w:ind w:left="720" w:hanging="360"/>
        <w:rPr/>
      </w:pPr>
      <w:bookmarkStart w:colFirst="0" w:colLast="0" w:name="_6nts2i8fhcyc" w:id="5"/>
      <w:bookmarkEnd w:id="5"/>
      <w:r w:rsidDel="00000000" w:rsidR="00000000" w:rsidRPr="00000000">
        <w:rPr>
          <w:rtl w:val="0"/>
        </w:rPr>
        <w:t xml:space="preserve">Architektura logiczna</w:t>
      </w:r>
    </w:p>
    <w:p w:rsidR="00000000" w:rsidDel="00000000" w:rsidP="00000000" w:rsidRDefault="00000000" w:rsidRPr="00000000" w14:paraId="00000012">
      <w:pPr>
        <w:numPr>
          <w:ilvl w:val="1"/>
          <w:numId w:val="3"/>
        </w:numPr>
        <w:ind w:left="1440" w:hanging="360"/>
        <w:rPr/>
      </w:pPr>
      <w:r w:rsidDel="00000000" w:rsidR="00000000" w:rsidRPr="00000000">
        <w:rPr>
          <w:b w:val="1"/>
          <w:rtl w:val="0"/>
        </w:rPr>
        <w:t xml:space="preserve">Users Management System</w:t>
      </w:r>
      <w:r w:rsidDel="00000000" w:rsidR="00000000" w:rsidRPr="00000000">
        <w:rPr>
          <w:rtl w:val="0"/>
        </w:rPr>
        <w:t xml:space="preserve">    </w:t>
      </w:r>
    </w:p>
    <w:p w:rsidR="00000000" w:rsidDel="00000000" w:rsidP="00000000" w:rsidRDefault="00000000" w:rsidRPr="00000000" w14:paraId="00000013">
      <w:pPr>
        <w:numPr>
          <w:ilvl w:val="1"/>
          <w:numId w:val="3"/>
        </w:numPr>
        <w:ind w:left="1440" w:hanging="360"/>
      </w:pPr>
      <w:r w:rsidDel="00000000" w:rsidR="00000000" w:rsidRPr="00000000">
        <w:rPr>
          <w:b w:val="1"/>
          <w:rtl w:val="0"/>
        </w:rPr>
        <w:t xml:space="preserve">API </w:t>
      </w:r>
      <w:r w:rsidDel="00000000" w:rsidR="00000000" w:rsidRPr="00000000">
        <w:rPr>
          <w:rtl w:val="0"/>
        </w:rPr>
        <w:t xml:space="preserve">- wydawanie tokenów, przedłużania itp.</w:t>
      </w:r>
    </w:p>
    <w:p w:rsidR="00000000" w:rsidDel="00000000" w:rsidP="00000000" w:rsidRDefault="00000000" w:rsidRPr="00000000" w14:paraId="00000014">
      <w:pPr>
        <w:numPr>
          <w:ilvl w:val="1"/>
          <w:numId w:val="3"/>
        </w:numPr>
        <w:ind w:left="1440" w:hanging="360"/>
      </w:pPr>
      <w:r w:rsidDel="00000000" w:rsidR="00000000" w:rsidRPr="00000000">
        <w:rPr>
          <w:b w:val="1"/>
          <w:rtl w:val="0"/>
        </w:rPr>
        <w:t xml:space="preserve">Web Application</w:t>
      </w:r>
      <w:r w:rsidDel="00000000" w:rsidR="00000000" w:rsidRPr="00000000">
        <w:rPr>
          <w:rtl w:val="0"/>
        </w:rPr>
        <w:t xml:space="preserve"> - rejestracja użytkownika w systemie i wyrażanie zgody na udostępnianie zasobów</w:t>
      </w:r>
    </w:p>
    <w:p w:rsidR="00000000" w:rsidDel="00000000" w:rsidP="00000000" w:rsidRDefault="00000000" w:rsidRPr="00000000" w14:paraId="00000015">
      <w:pPr>
        <w:numPr>
          <w:ilvl w:val="1"/>
          <w:numId w:val="3"/>
        </w:numPr>
        <w:ind w:left="1440" w:hanging="360"/>
      </w:pPr>
      <w:r w:rsidDel="00000000" w:rsidR="00000000" w:rsidRPr="00000000">
        <w:rPr>
          <w:b w:val="1"/>
          <w:rtl w:val="0"/>
        </w:rPr>
        <w:t xml:space="preserve">Token Generator System</w:t>
      </w:r>
      <w:r w:rsidDel="00000000" w:rsidR="00000000" w:rsidRPr="00000000">
        <w:rPr>
          <w:rtl w:val="0"/>
        </w:rPr>
        <w:t xml:space="preserve"> - zarządzanie życiem tokenów:</w:t>
      </w:r>
    </w:p>
    <w:p w:rsidR="00000000" w:rsidDel="00000000" w:rsidP="00000000" w:rsidRDefault="00000000" w:rsidRPr="00000000" w14:paraId="00000016">
      <w:pPr>
        <w:numPr>
          <w:ilvl w:val="2"/>
          <w:numId w:val="3"/>
        </w:numPr>
        <w:ind w:left="2160" w:hanging="360"/>
      </w:pPr>
      <w:r w:rsidDel="00000000" w:rsidR="00000000" w:rsidRPr="00000000">
        <w:rPr>
          <w:rtl w:val="0"/>
        </w:rPr>
        <w:t xml:space="preserve">generacja tokenu</w:t>
      </w:r>
    </w:p>
    <w:p w:rsidR="00000000" w:rsidDel="00000000" w:rsidP="00000000" w:rsidRDefault="00000000" w:rsidRPr="00000000" w14:paraId="00000017">
      <w:pPr>
        <w:numPr>
          <w:ilvl w:val="2"/>
          <w:numId w:val="3"/>
        </w:numPr>
        <w:ind w:left="2160" w:hanging="360"/>
      </w:pPr>
      <w:r w:rsidDel="00000000" w:rsidR="00000000" w:rsidRPr="00000000">
        <w:rPr>
          <w:rtl w:val="0"/>
        </w:rPr>
        <w:t xml:space="preserve">odnawianie tokenu</w:t>
      </w:r>
    </w:p>
    <w:p w:rsidR="00000000" w:rsidDel="00000000" w:rsidP="00000000" w:rsidRDefault="00000000" w:rsidRPr="00000000" w14:paraId="00000018">
      <w:pPr>
        <w:numPr>
          <w:ilvl w:val="2"/>
          <w:numId w:val="3"/>
        </w:numPr>
        <w:ind w:left="2160" w:hanging="360"/>
      </w:pPr>
      <w:r w:rsidDel="00000000" w:rsidR="00000000" w:rsidRPr="00000000">
        <w:rPr>
          <w:rtl w:val="0"/>
        </w:rPr>
        <w:t xml:space="preserve">odwoływanie tokenu</w:t>
      </w:r>
    </w:p>
    <w:p w:rsidR="00000000" w:rsidDel="00000000" w:rsidP="00000000" w:rsidRDefault="00000000" w:rsidRPr="00000000" w14:paraId="00000019">
      <w:pPr>
        <w:numPr>
          <w:ilvl w:val="1"/>
          <w:numId w:val="3"/>
        </w:numPr>
        <w:ind w:left="1440" w:hanging="360"/>
      </w:pPr>
      <w:r w:rsidDel="00000000" w:rsidR="00000000" w:rsidRPr="00000000">
        <w:rPr>
          <w:b w:val="1"/>
          <w:rtl w:val="0"/>
        </w:rPr>
        <w:t xml:space="preserve">Apps Management System</w:t>
      </w:r>
      <w:r w:rsidDel="00000000" w:rsidR="00000000" w:rsidRPr="00000000">
        <w:rPr>
          <w:rtl w:val="0"/>
        </w:rPr>
        <w:t xml:space="preserve"> - system zarządzający aplikacjami korzystającymi z możliwości zalogowania się z użyciem OAuth2 service. Jeżeli użytkownik chce jakąś aplikację dodać, żeby się autoryzowała przez nasz system, to musi ją zarejestrować.</w:t>
      </w:r>
    </w:p>
    <w:p w:rsidR="00000000" w:rsidDel="00000000" w:rsidP="00000000" w:rsidRDefault="00000000" w:rsidRPr="00000000" w14:paraId="0000001A">
      <w:pPr>
        <w:numPr>
          <w:ilvl w:val="1"/>
          <w:numId w:val="3"/>
        </w:numPr>
        <w:ind w:left="1440" w:hanging="360"/>
      </w:pPr>
      <w:r w:rsidDel="00000000" w:rsidR="00000000" w:rsidRPr="00000000">
        <w:rPr>
          <w:b w:val="1"/>
          <w:rtl w:val="0"/>
        </w:rPr>
        <w:t xml:space="preserve">Persistence layer</w:t>
      </w:r>
      <w:r w:rsidDel="00000000" w:rsidR="00000000" w:rsidRPr="00000000">
        <w:rPr>
          <w:rtl w:val="0"/>
        </w:rPr>
        <w:t xml:space="preserve"> - warstwa łącząca się z bazą danych (interfejs do niej)</w:t>
      </w:r>
    </w:p>
    <w:p w:rsidR="00000000" w:rsidDel="00000000" w:rsidP="00000000" w:rsidRDefault="00000000" w:rsidRPr="00000000" w14:paraId="0000001B">
      <w:pPr>
        <w:numPr>
          <w:ilvl w:val="1"/>
          <w:numId w:val="3"/>
        </w:numPr>
        <w:ind w:left="1440" w:hanging="360"/>
      </w:pPr>
      <w:r w:rsidDel="00000000" w:rsidR="00000000" w:rsidRPr="00000000">
        <w:rPr>
          <w:b w:val="1"/>
          <w:rtl w:val="0"/>
        </w:rPr>
        <w:t xml:space="preserve">Database </w:t>
      </w:r>
      <w:r w:rsidDel="00000000" w:rsidR="00000000" w:rsidRPr="00000000">
        <w:rPr>
          <w:rtl w:val="0"/>
        </w:rPr>
        <w:t xml:space="preserve">- przechowuje dane użytkowników</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numPr>
          <w:ilvl w:val="0"/>
          <w:numId w:val="3"/>
        </w:numPr>
        <w:spacing w:after="0" w:afterAutospacing="0"/>
        <w:ind w:left="720" w:hanging="360"/>
      </w:pPr>
      <w:bookmarkStart w:colFirst="0" w:colLast="0" w:name="_mgihp01pvb31" w:id="6"/>
      <w:bookmarkEnd w:id="6"/>
      <w:r w:rsidDel="00000000" w:rsidR="00000000" w:rsidRPr="00000000">
        <w:rPr>
          <w:rtl w:val="0"/>
        </w:rPr>
        <w:t xml:space="preserve">Architektura</w:t>
      </w:r>
    </w:p>
    <w:p w:rsidR="00000000" w:rsidDel="00000000" w:rsidP="00000000" w:rsidRDefault="00000000" w:rsidRPr="00000000" w14:paraId="0000001E">
      <w:pPr>
        <w:pStyle w:val="Heading2"/>
        <w:numPr>
          <w:ilvl w:val="1"/>
          <w:numId w:val="3"/>
        </w:numPr>
        <w:spacing w:before="0" w:beforeAutospacing="0"/>
        <w:ind w:left="1440" w:hanging="360"/>
      </w:pPr>
      <w:bookmarkStart w:colFirst="0" w:colLast="0" w:name="_u94palkr5sd" w:id="7"/>
      <w:bookmarkEnd w:id="7"/>
      <w:r w:rsidDel="00000000" w:rsidR="00000000" w:rsidRPr="00000000">
        <w:rPr>
          <w:rtl w:val="0"/>
        </w:rPr>
        <w:t xml:space="preserve">Moduły w aplikacji</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4443413" cy="3004101"/>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443413" cy="300410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numPr>
          <w:ilvl w:val="1"/>
          <w:numId w:val="3"/>
        </w:numPr>
        <w:ind w:left="1440" w:hanging="360"/>
        <w:rPr/>
      </w:pPr>
      <w:bookmarkStart w:colFirst="0" w:colLast="0" w:name="_dyam88pd5m84" w:id="8"/>
      <w:bookmarkEnd w:id="8"/>
      <w:r w:rsidDel="00000000" w:rsidR="00000000" w:rsidRPr="00000000">
        <w:rPr>
          <w:rtl w:val="0"/>
        </w:rPr>
        <w:t xml:space="preserve">Model bazy danych</w:t>
      </w:r>
    </w:p>
    <w:p w:rsidR="00000000" w:rsidDel="00000000" w:rsidP="00000000" w:rsidRDefault="00000000" w:rsidRPr="00000000" w14:paraId="00000022">
      <w:pPr>
        <w:rPr/>
      </w:pPr>
      <w:r w:rsidDel="00000000" w:rsidR="00000000" w:rsidRPr="00000000">
        <w:rPr/>
        <w:drawing>
          <wp:inline distB="114300" distT="114300" distL="114300" distR="114300">
            <wp:extent cx="5731200" cy="4508500"/>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2"/>
          <w:numId w:val="3"/>
        </w:numPr>
        <w:ind w:left="2160" w:hanging="360"/>
        <w:rPr>
          <w:u w:val="none"/>
        </w:rPr>
      </w:pPr>
      <w:r w:rsidDel="00000000" w:rsidR="00000000" w:rsidRPr="00000000">
        <w:rPr>
          <w:rtl w:val="0"/>
        </w:rPr>
        <w:t xml:space="preserve">Role obiekty i ich reprezentacja w bazie danych</w:t>
      </w:r>
    </w:p>
    <w:p w:rsidR="00000000" w:rsidDel="00000000" w:rsidP="00000000" w:rsidRDefault="00000000" w:rsidRPr="00000000" w14:paraId="00000024">
      <w:pPr>
        <w:numPr>
          <w:ilvl w:val="3"/>
          <w:numId w:val="3"/>
        </w:numPr>
        <w:ind w:left="2880" w:hanging="360"/>
        <w:rPr>
          <w:u w:val="none"/>
        </w:rPr>
      </w:pPr>
      <w:r w:rsidDel="00000000" w:rsidR="00000000" w:rsidRPr="00000000">
        <w:rPr>
          <w:rtl w:val="0"/>
        </w:rPr>
        <w:t xml:space="preserve">Client App </w:t>
      </w:r>
    </w:p>
    <w:p w:rsidR="00000000" w:rsidDel="00000000" w:rsidP="00000000" w:rsidRDefault="00000000" w:rsidRPr="00000000" w14:paraId="00000025">
      <w:pPr>
        <w:numPr>
          <w:ilvl w:val="3"/>
          <w:numId w:val="3"/>
        </w:numPr>
        <w:ind w:left="2880" w:hanging="360"/>
        <w:rPr>
          <w:u w:val="none"/>
        </w:rPr>
      </w:pPr>
      <w:r w:rsidDel="00000000" w:rsidR="00000000" w:rsidRPr="00000000">
        <w:rPr>
          <w:rtl w:val="0"/>
        </w:rPr>
        <w:t xml:space="preserve">Redirect URI</w:t>
      </w:r>
    </w:p>
    <w:p w:rsidR="00000000" w:rsidDel="00000000" w:rsidP="00000000" w:rsidRDefault="00000000" w:rsidRPr="00000000" w14:paraId="00000026">
      <w:pPr>
        <w:numPr>
          <w:ilvl w:val="3"/>
          <w:numId w:val="3"/>
        </w:numPr>
        <w:ind w:left="2880" w:hanging="360"/>
        <w:rPr>
          <w:u w:val="none"/>
        </w:rPr>
      </w:pPr>
      <w:r w:rsidDel="00000000" w:rsidR="00000000" w:rsidRPr="00000000">
        <w:rPr>
          <w:rtl w:val="0"/>
        </w:rPr>
        <w:t xml:space="preserve">App ID</w:t>
      </w:r>
    </w:p>
    <w:p w:rsidR="00000000" w:rsidDel="00000000" w:rsidP="00000000" w:rsidRDefault="00000000" w:rsidRPr="00000000" w14:paraId="00000027">
      <w:pPr>
        <w:numPr>
          <w:ilvl w:val="3"/>
          <w:numId w:val="3"/>
        </w:numPr>
        <w:ind w:left="2880" w:hanging="360"/>
        <w:rPr>
          <w:u w:val="none"/>
        </w:rPr>
      </w:pPr>
      <w:r w:rsidDel="00000000" w:rsidR="00000000" w:rsidRPr="00000000">
        <w:rPr>
          <w:rtl w:val="0"/>
        </w:rPr>
        <w:t xml:space="preserve">User Secret</w:t>
      </w:r>
    </w:p>
    <w:p w:rsidR="00000000" w:rsidDel="00000000" w:rsidP="00000000" w:rsidRDefault="00000000" w:rsidRPr="00000000" w14:paraId="00000028">
      <w:pPr>
        <w:numPr>
          <w:ilvl w:val="3"/>
          <w:numId w:val="3"/>
        </w:numPr>
        <w:ind w:left="2880" w:hanging="360"/>
        <w:rPr>
          <w:u w:val="none"/>
        </w:rPr>
      </w:pPr>
      <w:r w:rsidDel="00000000" w:rsidR="00000000" w:rsidRPr="00000000">
        <w:rPr>
          <w:rtl w:val="0"/>
        </w:rPr>
        <w:t xml:space="preserve">AgeRestriction</w:t>
      </w:r>
    </w:p>
    <w:p w:rsidR="00000000" w:rsidDel="00000000" w:rsidP="00000000" w:rsidRDefault="00000000" w:rsidRPr="00000000" w14:paraId="00000029">
      <w:pPr>
        <w:numPr>
          <w:ilvl w:val="2"/>
          <w:numId w:val="3"/>
        </w:numPr>
        <w:ind w:left="2160" w:hanging="360"/>
        <w:rPr>
          <w:u w:val="none"/>
        </w:rPr>
      </w:pPr>
      <w:r w:rsidDel="00000000" w:rsidR="00000000" w:rsidRPr="00000000">
        <w:rPr>
          <w:rtl w:val="0"/>
        </w:rPr>
        <w:t xml:space="preserve">User</w:t>
      </w:r>
    </w:p>
    <w:p w:rsidR="00000000" w:rsidDel="00000000" w:rsidP="00000000" w:rsidRDefault="00000000" w:rsidRPr="00000000" w14:paraId="0000002A">
      <w:pPr>
        <w:numPr>
          <w:ilvl w:val="3"/>
          <w:numId w:val="3"/>
        </w:numPr>
        <w:ind w:left="2880" w:hanging="360"/>
        <w:rPr>
          <w:u w:val="none"/>
        </w:rPr>
      </w:pPr>
      <w:r w:rsidDel="00000000" w:rsidR="00000000" w:rsidRPr="00000000">
        <w:rPr>
          <w:rtl w:val="0"/>
        </w:rPr>
        <w:t xml:space="preserve">UserID</w:t>
      </w:r>
    </w:p>
    <w:p w:rsidR="00000000" w:rsidDel="00000000" w:rsidP="00000000" w:rsidRDefault="00000000" w:rsidRPr="00000000" w14:paraId="0000002B">
      <w:pPr>
        <w:numPr>
          <w:ilvl w:val="3"/>
          <w:numId w:val="3"/>
        </w:numPr>
        <w:ind w:left="2880" w:hanging="360"/>
        <w:rPr>
          <w:u w:val="none"/>
        </w:rPr>
      </w:pPr>
      <w:r w:rsidDel="00000000" w:rsidR="00000000" w:rsidRPr="00000000">
        <w:rPr>
          <w:rtl w:val="0"/>
        </w:rPr>
        <w:t xml:space="preserve">Email</w:t>
      </w:r>
    </w:p>
    <w:p w:rsidR="00000000" w:rsidDel="00000000" w:rsidP="00000000" w:rsidRDefault="00000000" w:rsidRPr="00000000" w14:paraId="0000002C">
      <w:pPr>
        <w:numPr>
          <w:ilvl w:val="3"/>
          <w:numId w:val="3"/>
        </w:numPr>
        <w:ind w:left="2880" w:hanging="360"/>
        <w:rPr>
          <w:u w:val="none"/>
        </w:rPr>
      </w:pPr>
      <w:r w:rsidDel="00000000" w:rsidR="00000000" w:rsidRPr="00000000">
        <w:rPr>
          <w:rtl w:val="0"/>
        </w:rPr>
        <w:t xml:space="preserve">Password</w:t>
      </w:r>
    </w:p>
    <w:p w:rsidR="00000000" w:rsidDel="00000000" w:rsidP="00000000" w:rsidRDefault="00000000" w:rsidRPr="00000000" w14:paraId="0000002D">
      <w:pPr>
        <w:numPr>
          <w:ilvl w:val="3"/>
          <w:numId w:val="3"/>
        </w:numPr>
        <w:ind w:left="2880" w:hanging="360"/>
        <w:rPr>
          <w:u w:val="none"/>
        </w:rPr>
      </w:pPr>
      <w:r w:rsidDel="00000000" w:rsidR="00000000" w:rsidRPr="00000000">
        <w:rPr>
          <w:rtl w:val="0"/>
        </w:rPr>
        <w:t xml:space="preserve">Username</w:t>
      </w:r>
    </w:p>
    <w:p w:rsidR="00000000" w:rsidDel="00000000" w:rsidP="00000000" w:rsidRDefault="00000000" w:rsidRPr="00000000" w14:paraId="0000002E">
      <w:pPr>
        <w:numPr>
          <w:ilvl w:val="3"/>
          <w:numId w:val="3"/>
        </w:numPr>
        <w:ind w:left="2880" w:hanging="360"/>
        <w:rPr>
          <w:u w:val="none"/>
        </w:rPr>
      </w:pPr>
      <w:r w:rsidDel="00000000" w:rsidR="00000000" w:rsidRPr="00000000">
        <w:rPr>
          <w:rtl w:val="0"/>
        </w:rPr>
        <w:t xml:space="preserve">Imię</w:t>
      </w:r>
    </w:p>
    <w:p w:rsidR="00000000" w:rsidDel="00000000" w:rsidP="00000000" w:rsidRDefault="00000000" w:rsidRPr="00000000" w14:paraId="0000002F">
      <w:pPr>
        <w:numPr>
          <w:ilvl w:val="3"/>
          <w:numId w:val="3"/>
        </w:numPr>
        <w:ind w:left="2880" w:hanging="360"/>
        <w:rPr>
          <w:u w:val="none"/>
        </w:rPr>
      </w:pPr>
      <w:r w:rsidDel="00000000" w:rsidR="00000000" w:rsidRPr="00000000">
        <w:rPr>
          <w:rtl w:val="0"/>
        </w:rPr>
        <w:t xml:space="preserve">Nazwisko</w:t>
      </w:r>
    </w:p>
    <w:p w:rsidR="00000000" w:rsidDel="00000000" w:rsidP="00000000" w:rsidRDefault="00000000" w:rsidRPr="00000000" w14:paraId="00000030">
      <w:pPr>
        <w:numPr>
          <w:ilvl w:val="3"/>
          <w:numId w:val="3"/>
        </w:numPr>
        <w:ind w:left="2880" w:hanging="360"/>
        <w:rPr>
          <w:u w:val="none"/>
        </w:rPr>
      </w:pPr>
      <w:r w:rsidDel="00000000" w:rsidR="00000000" w:rsidRPr="00000000">
        <w:rPr>
          <w:rtl w:val="0"/>
        </w:rPr>
        <w:t xml:space="preserve">Numer Telefonu</w:t>
      </w:r>
    </w:p>
    <w:p w:rsidR="00000000" w:rsidDel="00000000" w:rsidP="00000000" w:rsidRDefault="00000000" w:rsidRPr="00000000" w14:paraId="00000031">
      <w:pPr>
        <w:numPr>
          <w:ilvl w:val="3"/>
          <w:numId w:val="3"/>
        </w:numPr>
        <w:ind w:left="2880" w:hanging="360"/>
        <w:rPr>
          <w:u w:val="none"/>
        </w:rPr>
      </w:pPr>
      <w:r w:rsidDel="00000000" w:rsidR="00000000" w:rsidRPr="00000000">
        <w:rPr>
          <w:rtl w:val="0"/>
        </w:rPr>
        <w:t xml:space="preserve">Age</w:t>
      </w:r>
    </w:p>
    <w:p w:rsidR="00000000" w:rsidDel="00000000" w:rsidP="00000000" w:rsidRDefault="00000000" w:rsidRPr="00000000" w14:paraId="00000032">
      <w:pPr>
        <w:numPr>
          <w:ilvl w:val="2"/>
          <w:numId w:val="3"/>
        </w:numPr>
        <w:ind w:left="2160" w:hanging="360"/>
        <w:rPr>
          <w:u w:val="none"/>
        </w:rPr>
      </w:pPr>
      <w:r w:rsidDel="00000000" w:rsidR="00000000" w:rsidRPr="00000000">
        <w:rPr>
          <w:rtl w:val="0"/>
        </w:rPr>
        <w:t xml:space="preserve">Permissions - Użytkownik musi wyrazić zgodę - pojawi mu się pop-up (Czy chcesz wyrazić zgodę, aby ta i ta aplikacja miała zgodę, aby zgodę do tych i do tych danych?).</w:t>
      </w:r>
    </w:p>
    <w:p w:rsidR="00000000" w:rsidDel="00000000" w:rsidP="00000000" w:rsidRDefault="00000000" w:rsidRPr="00000000" w14:paraId="00000033">
      <w:pPr>
        <w:numPr>
          <w:ilvl w:val="3"/>
          <w:numId w:val="3"/>
        </w:numPr>
        <w:ind w:left="2880" w:hanging="360"/>
        <w:rPr>
          <w:u w:val="none"/>
        </w:rPr>
      </w:pPr>
      <w:r w:rsidDel="00000000" w:rsidR="00000000" w:rsidRPr="00000000">
        <w:rPr>
          <w:rtl w:val="0"/>
        </w:rPr>
        <w:t xml:space="preserve">UserID</w:t>
      </w:r>
    </w:p>
    <w:p w:rsidR="00000000" w:rsidDel="00000000" w:rsidP="00000000" w:rsidRDefault="00000000" w:rsidRPr="00000000" w14:paraId="00000034">
      <w:pPr>
        <w:numPr>
          <w:ilvl w:val="3"/>
          <w:numId w:val="3"/>
        </w:numPr>
        <w:ind w:left="2880" w:hanging="360"/>
        <w:rPr>
          <w:u w:val="none"/>
        </w:rPr>
      </w:pPr>
      <w:r w:rsidDel="00000000" w:rsidR="00000000" w:rsidRPr="00000000">
        <w:rPr>
          <w:rtl w:val="0"/>
        </w:rPr>
        <w:t xml:space="preserve">AppID</w:t>
      </w:r>
    </w:p>
    <w:p w:rsidR="00000000" w:rsidDel="00000000" w:rsidP="00000000" w:rsidRDefault="00000000" w:rsidRPr="00000000" w14:paraId="00000035">
      <w:pPr>
        <w:numPr>
          <w:ilvl w:val="3"/>
          <w:numId w:val="3"/>
        </w:numPr>
        <w:ind w:left="2880" w:hanging="360"/>
        <w:rPr>
          <w:u w:val="none"/>
        </w:rPr>
      </w:pPr>
      <w:r w:rsidDel="00000000" w:rsidR="00000000" w:rsidRPr="00000000">
        <w:rPr>
          <w:rtl w:val="0"/>
        </w:rPr>
        <w:t xml:space="preserve">Scope</w:t>
      </w:r>
    </w:p>
    <w:p w:rsidR="00000000" w:rsidDel="00000000" w:rsidP="00000000" w:rsidRDefault="00000000" w:rsidRPr="00000000" w14:paraId="00000036">
      <w:pPr>
        <w:numPr>
          <w:ilvl w:val="2"/>
          <w:numId w:val="3"/>
        </w:numPr>
        <w:ind w:left="2160" w:hanging="360"/>
        <w:rPr>
          <w:u w:val="none"/>
        </w:rPr>
      </w:pPr>
      <w:r w:rsidDel="00000000" w:rsidR="00000000" w:rsidRPr="00000000">
        <w:rPr>
          <w:rtl w:val="0"/>
        </w:rPr>
        <w:t xml:space="preserve">OAuth codes</w:t>
      </w:r>
    </w:p>
    <w:p w:rsidR="00000000" w:rsidDel="00000000" w:rsidP="00000000" w:rsidRDefault="00000000" w:rsidRPr="00000000" w14:paraId="00000037">
      <w:pPr>
        <w:numPr>
          <w:ilvl w:val="3"/>
          <w:numId w:val="3"/>
        </w:numPr>
        <w:ind w:left="2880" w:hanging="360"/>
        <w:rPr>
          <w:u w:val="none"/>
        </w:rPr>
      </w:pPr>
      <w:r w:rsidDel="00000000" w:rsidR="00000000" w:rsidRPr="00000000">
        <w:rPr>
          <w:rtl w:val="0"/>
        </w:rPr>
        <w:t xml:space="preserve">ID</w:t>
      </w:r>
    </w:p>
    <w:p w:rsidR="00000000" w:rsidDel="00000000" w:rsidP="00000000" w:rsidRDefault="00000000" w:rsidRPr="00000000" w14:paraId="00000038">
      <w:pPr>
        <w:numPr>
          <w:ilvl w:val="3"/>
          <w:numId w:val="3"/>
        </w:numPr>
        <w:ind w:left="2880" w:hanging="360"/>
        <w:rPr>
          <w:u w:val="none"/>
        </w:rPr>
      </w:pPr>
      <w:r w:rsidDel="00000000" w:rsidR="00000000" w:rsidRPr="00000000">
        <w:rPr>
          <w:rtl w:val="0"/>
        </w:rPr>
        <w:t xml:space="preserve">UserID</w:t>
      </w:r>
    </w:p>
    <w:p w:rsidR="00000000" w:rsidDel="00000000" w:rsidP="00000000" w:rsidRDefault="00000000" w:rsidRPr="00000000" w14:paraId="00000039">
      <w:pPr>
        <w:numPr>
          <w:ilvl w:val="3"/>
          <w:numId w:val="3"/>
        </w:numPr>
        <w:ind w:left="2880" w:hanging="360"/>
        <w:rPr>
          <w:u w:val="none"/>
        </w:rPr>
      </w:pPr>
      <w:r w:rsidDel="00000000" w:rsidR="00000000" w:rsidRPr="00000000">
        <w:rPr>
          <w:rtl w:val="0"/>
        </w:rPr>
        <w:t xml:space="preserve">ClientID</w:t>
      </w:r>
    </w:p>
    <w:p w:rsidR="00000000" w:rsidDel="00000000" w:rsidP="00000000" w:rsidRDefault="00000000" w:rsidRPr="00000000" w14:paraId="0000003A">
      <w:pPr>
        <w:numPr>
          <w:ilvl w:val="3"/>
          <w:numId w:val="3"/>
        </w:numPr>
        <w:ind w:left="2880" w:hanging="360"/>
        <w:rPr>
          <w:u w:val="none"/>
        </w:rPr>
      </w:pPr>
      <w:r w:rsidDel="00000000" w:rsidR="00000000" w:rsidRPr="00000000">
        <w:rPr>
          <w:rtl w:val="0"/>
        </w:rPr>
        <w:t xml:space="preserve">Revoked</w:t>
      </w:r>
    </w:p>
    <w:p w:rsidR="00000000" w:rsidDel="00000000" w:rsidP="00000000" w:rsidRDefault="00000000" w:rsidRPr="00000000" w14:paraId="0000003B">
      <w:pPr>
        <w:numPr>
          <w:ilvl w:val="3"/>
          <w:numId w:val="3"/>
        </w:numPr>
        <w:spacing w:after="0" w:afterAutospacing="0"/>
        <w:ind w:left="2880" w:hanging="360"/>
        <w:rPr>
          <w:u w:val="none"/>
        </w:rPr>
      </w:pPr>
      <w:r w:rsidDel="00000000" w:rsidR="00000000" w:rsidRPr="00000000">
        <w:rPr>
          <w:rtl w:val="0"/>
        </w:rPr>
        <w:t xml:space="preserve">ExpiresAt</w:t>
      </w:r>
    </w:p>
    <w:p w:rsidR="00000000" w:rsidDel="00000000" w:rsidP="00000000" w:rsidRDefault="00000000" w:rsidRPr="00000000" w14:paraId="0000003C">
      <w:pPr>
        <w:pStyle w:val="Heading2"/>
        <w:numPr>
          <w:ilvl w:val="1"/>
          <w:numId w:val="3"/>
        </w:numPr>
        <w:spacing w:before="0" w:beforeAutospacing="0"/>
        <w:ind w:left="1440" w:hanging="360"/>
        <w:rPr/>
      </w:pPr>
      <w:bookmarkStart w:colFirst="0" w:colLast="0" w:name="_ysd0xeeqxi9" w:id="9"/>
      <w:bookmarkEnd w:id="9"/>
      <w:r w:rsidDel="00000000" w:rsidR="00000000" w:rsidRPr="00000000">
        <w:rPr>
          <w:rtl w:val="0"/>
        </w:rPr>
        <w:t xml:space="preserve">API Workflow</w:t>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2925600" cy="2149579"/>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925600" cy="214957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Single Sign On - w aplikacji klienckiej zostanie pozostawiony Access Token, który będzie wysyłany z każdym requestem i na podstawie jego, aplikacja webowa nie będzie wymagała ponownego logowania tylko np. wyświetli ekran przyznania permissions aplikacji. Kiedy przez inną aplikację, zostanie kliknięta opcja zalogowania się, zostanie odesłany do Web Application. Do tego requestu zostanie dodany token. Wtedy serwer autoryzacyjny zweryfikuje, czy w bazie jest dany token. Sprawdzi, że dany użytkownik logował się do innej aplikacji, że wiadomo jakim jesteś użytkownikiem, i nie ma potrzeby logowania.</w:t>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731200" cy="3302000"/>
            <wp:effectExtent b="0" l="0" r="0" t="0"/>
            <wp:docPr id="2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numPr>
          <w:ilvl w:val="1"/>
          <w:numId w:val="3"/>
        </w:numPr>
        <w:ind w:left="1440" w:hanging="360"/>
        <w:rPr/>
      </w:pPr>
      <w:bookmarkStart w:colFirst="0" w:colLast="0" w:name="_cys0sqzc5m5x" w:id="10"/>
      <w:bookmarkEnd w:id="10"/>
      <w:r w:rsidDel="00000000" w:rsidR="00000000" w:rsidRPr="00000000">
        <w:rPr>
          <w:rtl w:val="0"/>
        </w:rPr>
        <w:t xml:space="preserve">User Case - Web App</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1200" cy="3721100"/>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numPr>
          <w:ilvl w:val="0"/>
          <w:numId w:val="3"/>
        </w:numPr>
        <w:ind w:left="720" w:hanging="360"/>
        <w:rPr/>
      </w:pPr>
      <w:bookmarkStart w:colFirst="0" w:colLast="0" w:name="_ku2eu78kujvw" w:id="11"/>
      <w:bookmarkEnd w:id="11"/>
      <w:r w:rsidDel="00000000" w:rsidR="00000000" w:rsidRPr="00000000">
        <w:rPr>
          <w:rtl w:val="0"/>
        </w:rPr>
        <w:t xml:space="preserve">Stany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2"/>
          <w:numId w:val="3"/>
        </w:numPr>
        <w:ind w:left="2160" w:hanging="360"/>
        <w:rPr>
          <w:u w:val="none"/>
        </w:rPr>
      </w:pPr>
      <w:r w:rsidDel="00000000" w:rsidR="00000000" w:rsidRPr="00000000">
        <w:rPr>
          <w:rtl w:val="0"/>
        </w:rPr>
        <w:t xml:space="preserve">Generowanie treści odpowiedzi na podstawie protokołu.</w:t>
      </w:r>
    </w:p>
    <w:p w:rsidR="00000000" w:rsidDel="00000000" w:rsidP="00000000" w:rsidRDefault="00000000" w:rsidRPr="00000000" w14:paraId="00000045">
      <w:pPr>
        <w:numPr>
          <w:ilvl w:val="2"/>
          <w:numId w:val="3"/>
        </w:numPr>
        <w:ind w:left="2160" w:hanging="360"/>
        <w:rPr>
          <w:u w:val="none"/>
        </w:rPr>
      </w:pPr>
      <w:r w:rsidDel="00000000" w:rsidR="00000000" w:rsidRPr="00000000">
        <w:rPr>
          <w:rtl w:val="0"/>
        </w:rPr>
        <w:t xml:space="preserve">Stworzenie nowych klas dla każdego z możliwych stanów i ekstrakcja zachowań zależnych od stanu do tych klas.</w:t>
      </w:r>
    </w:p>
    <w:p w:rsidR="00000000" w:rsidDel="00000000" w:rsidP="00000000" w:rsidRDefault="00000000" w:rsidRPr="00000000" w14:paraId="00000046">
      <w:pPr>
        <w:numPr>
          <w:ilvl w:val="2"/>
          <w:numId w:val="3"/>
        </w:numPr>
        <w:ind w:left="2160" w:hanging="360"/>
        <w:rPr>
          <w:u w:val="none"/>
        </w:rPr>
      </w:pPr>
      <w:r w:rsidDel="00000000" w:rsidR="00000000" w:rsidRPr="00000000">
        <w:rPr>
          <w:rtl w:val="0"/>
        </w:rPr>
        <w:t xml:space="preserve">Diagram stanów:</w:t>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5731200" cy="5803900"/>
            <wp:effectExtent b="0" l="0" r="0" t="0"/>
            <wp:docPr id="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2"/>
          <w:numId w:val="3"/>
        </w:numPr>
        <w:ind w:left="2160" w:hanging="360"/>
        <w:rPr>
          <w:u w:val="none"/>
        </w:rPr>
      </w:pPr>
      <w:r w:rsidDel="00000000" w:rsidR="00000000" w:rsidRPr="00000000">
        <w:rPr>
          <w:rtl w:val="0"/>
        </w:rPr>
        <w:t xml:space="preserve">Możliwe stany:</w:t>
      </w:r>
    </w:p>
    <w:p w:rsidR="00000000" w:rsidDel="00000000" w:rsidP="00000000" w:rsidRDefault="00000000" w:rsidRPr="00000000" w14:paraId="00000049">
      <w:pPr>
        <w:numPr>
          <w:ilvl w:val="3"/>
          <w:numId w:val="3"/>
        </w:numPr>
        <w:ind w:left="2880" w:hanging="360"/>
        <w:rPr>
          <w:u w:val="none"/>
        </w:rPr>
      </w:pPr>
      <w:r w:rsidDel="00000000" w:rsidR="00000000" w:rsidRPr="00000000">
        <w:rPr>
          <w:rtl w:val="0"/>
        </w:rPr>
        <w:t xml:space="preserve">Authenticating client</w:t>
      </w:r>
    </w:p>
    <w:p w:rsidR="00000000" w:rsidDel="00000000" w:rsidP="00000000" w:rsidRDefault="00000000" w:rsidRPr="00000000" w14:paraId="0000004A">
      <w:pPr>
        <w:numPr>
          <w:ilvl w:val="3"/>
          <w:numId w:val="3"/>
        </w:numPr>
        <w:ind w:left="2880" w:hanging="360"/>
        <w:rPr>
          <w:u w:val="none"/>
        </w:rPr>
      </w:pPr>
      <w:r w:rsidDel="00000000" w:rsidR="00000000" w:rsidRPr="00000000">
        <w:rPr>
          <w:rtl w:val="0"/>
        </w:rPr>
        <w:t xml:space="preserve">Verifying data from client</w:t>
      </w:r>
    </w:p>
    <w:p w:rsidR="00000000" w:rsidDel="00000000" w:rsidP="00000000" w:rsidRDefault="00000000" w:rsidRPr="00000000" w14:paraId="0000004B">
      <w:pPr>
        <w:numPr>
          <w:ilvl w:val="3"/>
          <w:numId w:val="3"/>
        </w:numPr>
        <w:ind w:left="2880" w:hanging="360"/>
        <w:rPr>
          <w:u w:val="none"/>
        </w:rPr>
      </w:pPr>
      <w:r w:rsidDel="00000000" w:rsidR="00000000" w:rsidRPr="00000000">
        <w:rPr>
          <w:rtl w:val="0"/>
        </w:rPr>
        <w:t xml:space="preserve">Creating Authorization Code</w:t>
      </w:r>
    </w:p>
    <w:p w:rsidR="00000000" w:rsidDel="00000000" w:rsidP="00000000" w:rsidRDefault="00000000" w:rsidRPr="00000000" w14:paraId="0000004C">
      <w:pPr>
        <w:numPr>
          <w:ilvl w:val="3"/>
          <w:numId w:val="3"/>
        </w:numPr>
        <w:ind w:left="2880" w:hanging="360"/>
        <w:rPr>
          <w:u w:val="none"/>
        </w:rPr>
      </w:pPr>
      <w:r w:rsidDel="00000000" w:rsidR="00000000" w:rsidRPr="00000000">
        <w:rPr>
          <w:rtl w:val="0"/>
        </w:rPr>
        <w:t xml:space="preserve">Creating Access Token</w:t>
      </w:r>
    </w:p>
    <w:p w:rsidR="00000000" w:rsidDel="00000000" w:rsidP="00000000" w:rsidRDefault="00000000" w:rsidRPr="00000000" w14:paraId="0000004D">
      <w:pPr>
        <w:numPr>
          <w:ilvl w:val="3"/>
          <w:numId w:val="3"/>
        </w:numPr>
        <w:ind w:left="2880" w:hanging="360"/>
        <w:rPr>
          <w:u w:val="none"/>
        </w:rPr>
      </w:pPr>
      <w:r w:rsidDel="00000000" w:rsidR="00000000" w:rsidRPr="00000000">
        <w:rPr>
          <w:rtl w:val="0"/>
        </w:rPr>
        <w:t xml:space="preserve">Creating Refresh Token</w:t>
      </w:r>
    </w:p>
    <w:p w:rsidR="00000000" w:rsidDel="00000000" w:rsidP="00000000" w:rsidRDefault="00000000" w:rsidRPr="00000000" w14:paraId="0000004E">
      <w:pPr>
        <w:numPr>
          <w:ilvl w:val="3"/>
          <w:numId w:val="3"/>
        </w:numPr>
        <w:ind w:left="2880" w:hanging="360"/>
        <w:rPr>
          <w:u w:val="none"/>
        </w:rPr>
      </w:pPr>
      <w:r w:rsidDel="00000000" w:rsidR="00000000" w:rsidRPr="00000000">
        <w:rPr>
          <w:rtl w:val="0"/>
        </w:rPr>
        <w:t xml:space="preserve">Redirecting to App Redirect URL</w:t>
      </w:r>
    </w:p>
    <w:p w:rsidR="00000000" w:rsidDel="00000000" w:rsidP="00000000" w:rsidRDefault="00000000" w:rsidRPr="00000000" w14:paraId="0000004F">
      <w:pPr>
        <w:numPr>
          <w:ilvl w:val="3"/>
          <w:numId w:val="3"/>
        </w:numPr>
        <w:ind w:left="2880" w:hanging="360"/>
        <w:rPr>
          <w:u w:val="none"/>
        </w:rPr>
      </w:pPr>
      <w:r w:rsidDel="00000000" w:rsidR="00000000" w:rsidRPr="00000000">
        <w:rPr>
          <w:rtl w:val="0"/>
        </w:rPr>
        <w:t xml:space="preserve">Exchanging Authorization Code for Access Token</w:t>
      </w:r>
    </w:p>
    <w:p w:rsidR="00000000" w:rsidDel="00000000" w:rsidP="00000000" w:rsidRDefault="00000000" w:rsidRPr="00000000" w14:paraId="00000050">
      <w:pPr>
        <w:numPr>
          <w:ilvl w:val="3"/>
          <w:numId w:val="3"/>
        </w:numPr>
        <w:ind w:left="2880" w:hanging="360"/>
        <w:rPr>
          <w:u w:val="none"/>
        </w:rPr>
      </w:pPr>
      <w:r w:rsidDel="00000000" w:rsidR="00000000" w:rsidRPr="00000000">
        <w:rPr>
          <w:rtl w:val="0"/>
        </w:rPr>
        <w:t xml:space="preserve">Refreshing Access Token</w:t>
      </w:r>
    </w:p>
    <w:p w:rsidR="00000000" w:rsidDel="00000000" w:rsidP="00000000" w:rsidRDefault="00000000" w:rsidRPr="00000000" w14:paraId="00000051">
      <w:pPr>
        <w:numPr>
          <w:ilvl w:val="3"/>
          <w:numId w:val="3"/>
        </w:numPr>
        <w:spacing w:after="0" w:afterAutospacing="0"/>
        <w:ind w:left="2880" w:hanging="360"/>
        <w:rPr>
          <w:u w:val="none"/>
        </w:rPr>
      </w:pPr>
      <w:r w:rsidDel="00000000" w:rsidR="00000000" w:rsidRPr="00000000">
        <w:rPr>
          <w:rtl w:val="0"/>
        </w:rPr>
        <w:t xml:space="preserve">Failure</w:t>
        <w:br w:type="textWrapping"/>
      </w:r>
    </w:p>
    <w:p w:rsidR="00000000" w:rsidDel="00000000" w:rsidP="00000000" w:rsidRDefault="00000000" w:rsidRPr="00000000" w14:paraId="00000052">
      <w:pPr>
        <w:pStyle w:val="Heading1"/>
        <w:numPr>
          <w:ilvl w:val="0"/>
          <w:numId w:val="3"/>
        </w:numPr>
        <w:spacing w:after="0" w:afterAutospacing="0" w:before="0" w:beforeAutospacing="0"/>
        <w:ind w:left="720" w:hanging="360"/>
        <w:rPr>
          <w:u w:val="none"/>
        </w:rPr>
      </w:pPr>
      <w:bookmarkStart w:colFirst="0" w:colLast="0" w:name="_134n90x8i1pt" w:id="12"/>
      <w:bookmarkEnd w:id="12"/>
      <w:r w:rsidDel="00000000" w:rsidR="00000000" w:rsidRPr="00000000">
        <w:rPr>
          <w:rtl w:val="0"/>
        </w:rPr>
        <w:t xml:space="preserve">Scenariusze przypadków użycia</w:t>
      </w:r>
    </w:p>
    <w:p w:rsidR="00000000" w:rsidDel="00000000" w:rsidP="00000000" w:rsidRDefault="00000000" w:rsidRPr="00000000" w14:paraId="00000053">
      <w:pPr>
        <w:pStyle w:val="Heading2"/>
        <w:numPr>
          <w:ilvl w:val="1"/>
          <w:numId w:val="3"/>
        </w:numPr>
        <w:spacing w:before="0" w:beforeAutospacing="0"/>
        <w:ind w:left="1440" w:hanging="360"/>
      </w:pPr>
      <w:bookmarkStart w:colFirst="0" w:colLast="0" w:name="_ij06cjpdd9fz" w:id="13"/>
      <w:bookmarkEnd w:id="13"/>
      <w:r w:rsidDel="00000000" w:rsidR="00000000" w:rsidRPr="00000000">
        <w:rPr>
          <w:rtl w:val="0"/>
        </w:rPr>
        <w:t xml:space="preserve">Logowanie z użyciem oauth_server </w:t>
      </w:r>
    </w:p>
    <w:p w:rsidR="00000000" w:rsidDel="00000000" w:rsidP="00000000" w:rsidRDefault="00000000" w:rsidRPr="00000000" w14:paraId="00000054">
      <w:pPr>
        <w:rPr/>
      </w:pPr>
      <w:r w:rsidDel="00000000" w:rsidR="00000000" w:rsidRPr="00000000">
        <w:rPr/>
        <w:drawing>
          <wp:inline distB="114300" distT="114300" distL="114300" distR="114300">
            <wp:extent cx="4858627" cy="1643063"/>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58627"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Wyskakuje nowe okno z prośbą o zalogowanie:</w:t>
      </w:r>
    </w:p>
    <w:p w:rsidR="00000000" w:rsidDel="00000000" w:rsidP="00000000" w:rsidRDefault="00000000" w:rsidRPr="00000000" w14:paraId="00000056">
      <w:pPr>
        <w:rPr/>
      </w:pPr>
      <w:r w:rsidDel="00000000" w:rsidR="00000000" w:rsidRPr="00000000">
        <w:rPr/>
        <w:drawing>
          <wp:inline distB="114300" distT="114300" distL="114300" distR="114300">
            <wp:extent cx="4891088" cy="4557974"/>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91088" cy="455797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Po zalogowaniu, pojawia się komunikat o upoważnienie aplikacji do dostępu do danych:</w:t>
      </w:r>
    </w:p>
    <w:p w:rsidR="00000000" w:rsidDel="00000000" w:rsidP="00000000" w:rsidRDefault="00000000" w:rsidRPr="00000000" w14:paraId="00000058">
      <w:pPr>
        <w:rPr/>
      </w:pPr>
      <w:r w:rsidDel="00000000" w:rsidR="00000000" w:rsidRPr="00000000">
        <w:rPr/>
        <w:drawing>
          <wp:inline distB="114300" distT="114300" distL="114300" distR="114300">
            <wp:extent cx="4500563" cy="4186152"/>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500563" cy="418615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Po zatwierdzeniu, pojawia się komunikat i okno jest zamykane:</w:t>
      </w:r>
    </w:p>
    <w:p w:rsidR="00000000" w:rsidDel="00000000" w:rsidP="00000000" w:rsidRDefault="00000000" w:rsidRPr="00000000" w14:paraId="0000005A">
      <w:pPr>
        <w:rPr/>
      </w:pPr>
      <w:r w:rsidDel="00000000" w:rsidR="00000000" w:rsidRPr="00000000">
        <w:rPr/>
        <w:drawing>
          <wp:inline distB="114300" distT="114300" distL="114300" distR="114300">
            <wp:extent cx="4471988" cy="4167417"/>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71988" cy="416741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 w aplikacji wyświetlane są dane użytkownika, pobrane z serwera autoryzującego, za pomocą Access Tokena:</w:t>
      </w:r>
    </w:p>
    <w:p w:rsidR="00000000" w:rsidDel="00000000" w:rsidP="00000000" w:rsidRDefault="00000000" w:rsidRPr="00000000" w14:paraId="0000005C">
      <w:pPr>
        <w:rPr/>
      </w:pPr>
      <w:r w:rsidDel="00000000" w:rsidR="00000000" w:rsidRPr="00000000">
        <w:rPr/>
        <w:drawing>
          <wp:inline distB="114300" distT="114300" distL="114300" distR="114300">
            <wp:extent cx="4814888" cy="2394970"/>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14888" cy="239497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numPr>
          <w:ilvl w:val="1"/>
          <w:numId w:val="3"/>
        </w:numPr>
        <w:ind w:left="1440" w:hanging="360"/>
      </w:pPr>
      <w:bookmarkStart w:colFirst="0" w:colLast="0" w:name="_yzkrgksl2q4" w:id="14"/>
      <w:bookmarkEnd w:id="14"/>
      <w:r w:rsidDel="00000000" w:rsidR="00000000" w:rsidRPr="00000000">
        <w:rPr>
          <w:rtl w:val="0"/>
        </w:rPr>
        <w:t xml:space="preserve">Logowanie z użyciem oauth_server (w przypadku wcześniejszego zalogowania się w innej aplikacji)</w:t>
      </w:r>
    </w:p>
    <w:p w:rsidR="00000000" w:rsidDel="00000000" w:rsidP="00000000" w:rsidRDefault="00000000" w:rsidRPr="00000000" w14:paraId="0000005E">
      <w:pPr>
        <w:rPr/>
      </w:pPr>
      <w:r w:rsidDel="00000000" w:rsidR="00000000" w:rsidRPr="00000000">
        <w:rPr>
          <w:rtl w:val="0"/>
        </w:rPr>
        <w:t xml:space="preserve">Użytkownik może zalogować się również bezpośrednio w serwisie autoryzującym.</w:t>
      </w:r>
    </w:p>
    <w:p w:rsidR="00000000" w:rsidDel="00000000" w:rsidP="00000000" w:rsidRDefault="00000000" w:rsidRPr="00000000" w14:paraId="0000005F">
      <w:pPr>
        <w:rPr/>
      </w:pPr>
      <w:r w:rsidDel="00000000" w:rsidR="00000000" w:rsidRPr="00000000">
        <w:rPr/>
        <w:drawing>
          <wp:inline distB="114300" distT="114300" distL="114300" distR="114300">
            <wp:extent cx="4881563" cy="1511764"/>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81563" cy="151176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Po zalogowaniu, dostępna jest strona główna, wyświetlająca informacje o użytkowniku:</w:t>
      </w:r>
    </w:p>
    <w:p w:rsidR="00000000" w:rsidDel="00000000" w:rsidP="00000000" w:rsidRDefault="00000000" w:rsidRPr="00000000" w14:paraId="00000061">
      <w:pPr>
        <w:rPr/>
      </w:pPr>
      <w:r w:rsidDel="00000000" w:rsidR="00000000" w:rsidRPr="00000000">
        <w:rPr/>
        <w:drawing>
          <wp:inline distB="114300" distT="114300" distL="114300" distR="114300">
            <wp:extent cx="4433888" cy="3023817"/>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433888" cy="302381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Przy próbie zalogowania się w klienckiej aplikacji:</w:t>
      </w:r>
    </w:p>
    <w:p w:rsidR="00000000" w:rsidDel="00000000" w:rsidP="00000000" w:rsidRDefault="00000000" w:rsidRPr="00000000" w14:paraId="00000063">
      <w:pPr>
        <w:rPr/>
      </w:pPr>
      <w:r w:rsidDel="00000000" w:rsidR="00000000" w:rsidRPr="00000000">
        <w:rPr/>
        <w:drawing>
          <wp:inline distB="114300" distT="114300" distL="114300" distR="114300">
            <wp:extent cx="4662488" cy="1516713"/>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662488" cy="15167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Użytkownik zostanie od razu poproszony o upoważnienie aplikacji, z pominięciem logowania:</w:t>
      </w:r>
    </w:p>
    <w:p w:rsidR="00000000" w:rsidDel="00000000" w:rsidP="00000000" w:rsidRDefault="00000000" w:rsidRPr="00000000" w14:paraId="00000065">
      <w:pPr>
        <w:rPr/>
      </w:pPr>
      <w:r w:rsidDel="00000000" w:rsidR="00000000" w:rsidRPr="00000000">
        <w:rPr/>
        <w:drawing>
          <wp:inline distB="114300" distT="114300" distL="114300" distR="114300">
            <wp:extent cx="4652963" cy="4336066"/>
            <wp:effectExtent b="0" l="0" r="0" t="0"/>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652963" cy="433606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Po zatwierdzeniu, pojawia się komunikat i okno jest zamykane:</w:t>
      </w:r>
    </w:p>
    <w:p w:rsidR="00000000" w:rsidDel="00000000" w:rsidP="00000000" w:rsidRDefault="00000000" w:rsidRPr="00000000" w14:paraId="00000067">
      <w:pPr>
        <w:rPr/>
      </w:pPr>
      <w:r w:rsidDel="00000000" w:rsidR="00000000" w:rsidRPr="00000000">
        <w:rPr/>
        <w:drawing>
          <wp:inline distB="114300" distT="114300" distL="114300" distR="114300">
            <wp:extent cx="4471988" cy="4167417"/>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71988" cy="416741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 w aplikacji wyświetlane są dane użytkownika, pobrane z serwera autoryzującego, za pomocą Access Tokena:</w:t>
      </w:r>
    </w:p>
    <w:p w:rsidR="00000000" w:rsidDel="00000000" w:rsidP="00000000" w:rsidRDefault="00000000" w:rsidRPr="00000000" w14:paraId="00000069">
      <w:pPr>
        <w:rPr/>
      </w:pPr>
      <w:r w:rsidDel="00000000" w:rsidR="00000000" w:rsidRPr="00000000">
        <w:rPr/>
        <w:drawing>
          <wp:inline distB="114300" distT="114300" distL="114300" distR="114300">
            <wp:extent cx="4814888" cy="239497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14888" cy="239497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numPr>
          <w:ilvl w:val="1"/>
          <w:numId w:val="3"/>
        </w:numPr>
        <w:ind w:left="1440" w:hanging="360"/>
        <w:rPr/>
      </w:pPr>
      <w:bookmarkStart w:colFirst="0" w:colLast="0" w:name="_lyntcjjdozri" w:id="15"/>
      <w:bookmarkEnd w:id="15"/>
      <w:r w:rsidDel="00000000" w:rsidR="00000000" w:rsidRPr="00000000">
        <w:rPr>
          <w:rtl w:val="0"/>
        </w:rPr>
        <w:t xml:space="preserve">Logowanie z użyciem Google OAuth2</w:t>
      </w:r>
    </w:p>
    <w:p w:rsidR="00000000" w:rsidDel="00000000" w:rsidP="00000000" w:rsidRDefault="00000000" w:rsidRPr="00000000" w14:paraId="0000006B">
      <w:pPr>
        <w:rPr/>
      </w:pPr>
      <w:r w:rsidDel="00000000" w:rsidR="00000000" w:rsidRPr="00000000">
        <w:rPr>
          <w:rtl w:val="0"/>
        </w:rPr>
        <w:t xml:space="preserve">W aplikacji klienckiej dostępna jest opcja zalogowania się z użyciem Google OAuth2:</w:t>
      </w:r>
    </w:p>
    <w:p w:rsidR="00000000" w:rsidDel="00000000" w:rsidP="00000000" w:rsidRDefault="00000000" w:rsidRPr="00000000" w14:paraId="0000006C">
      <w:pPr>
        <w:rPr/>
      </w:pPr>
      <w:r w:rsidDel="00000000" w:rsidR="00000000" w:rsidRPr="00000000">
        <w:rPr/>
        <w:drawing>
          <wp:inline distB="114300" distT="114300" distL="114300" distR="114300">
            <wp:extent cx="4470961" cy="1404938"/>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470961"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Pojawia się nowe okno z prośbą o zalogowanie się:</w:t>
      </w:r>
    </w:p>
    <w:p w:rsidR="00000000" w:rsidDel="00000000" w:rsidP="00000000" w:rsidRDefault="00000000" w:rsidRPr="00000000" w14:paraId="0000006E">
      <w:pPr>
        <w:rPr/>
      </w:pPr>
      <w:r w:rsidDel="00000000" w:rsidR="00000000" w:rsidRPr="00000000">
        <w:rPr/>
        <w:drawing>
          <wp:inline distB="114300" distT="114300" distL="114300" distR="114300">
            <wp:extent cx="4217716" cy="4624074"/>
            <wp:effectExtent b="0" l="0" r="0" t="0"/>
            <wp:docPr id="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217716" cy="462407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4462463" cy="4884988"/>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462463" cy="48849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Następnie ewentualna weryfikacja dwuetapowa.</w:t>
      </w:r>
    </w:p>
    <w:p w:rsidR="00000000" w:rsidDel="00000000" w:rsidP="00000000" w:rsidRDefault="00000000" w:rsidRPr="00000000" w14:paraId="00000071">
      <w:pPr>
        <w:rPr/>
      </w:pPr>
      <w:r w:rsidDel="00000000" w:rsidR="00000000" w:rsidRPr="00000000">
        <w:rPr>
          <w:rtl w:val="0"/>
        </w:rPr>
        <w:t xml:space="preserve">W przypadku, gdy użytkownik jest zalogowany na urządzeniu kontem Google pojawia się komunikat z prośbą o wybór konta (zamiast logowania):</w:t>
      </w:r>
    </w:p>
    <w:p w:rsidR="00000000" w:rsidDel="00000000" w:rsidP="00000000" w:rsidRDefault="00000000" w:rsidRPr="00000000" w14:paraId="00000072">
      <w:pPr>
        <w:rPr/>
      </w:pPr>
      <w:r w:rsidDel="00000000" w:rsidR="00000000" w:rsidRPr="00000000">
        <w:rPr/>
        <w:drawing>
          <wp:inline distB="114300" distT="114300" distL="114300" distR="114300">
            <wp:extent cx="4028627" cy="4410075"/>
            <wp:effectExtent b="0" l="0" r="0" t="0"/>
            <wp:docPr id="2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028627"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Następnie okno jest zamykane i w aplikacji wyświetlane są dane użytkownika:</w:t>
      </w:r>
    </w:p>
    <w:p w:rsidR="00000000" w:rsidDel="00000000" w:rsidP="00000000" w:rsidRDefault="00000000" w:rsidRPr="00000000" w14:paraId="00000074">
      <w:pPr>
        <w:rPr/>
      </w:pPr>
      <w:r w:rsidDel="00000000" w:rsidR="00000000" w:rsidRPr="00000000">
        <w:rPr/>
        <w:drawing>
          <wp:inline distB="114300" distT="114300" distL="114300" distR="114300">
            <wp:extent cx="4214813" cy="334253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214813" cy="334253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decimal"/>
      <w:lvlText w:val="%1.%2.■.●.%5."/>
      <w:lvlJc w:val="right"/>
      <w:pPr>
        <w:ind w:left="3600" w:hanging="360"/>
      </w:pPr>
      <w:rPr>
        <w:u w:val="none"/>
      </w:rPr>
    </w:lvl>
    <w:lvl w:ilvl="5">
      <w:start w:val="1"/>
      <w:numFmt w:val="decimal"/>
      <w:lvlText w:val="%1.%2.■.●.%5.%6."/>
      <w:lvlJc w:val="right"/>
      <w:pPr>
        <w:ind w:left="4320" w:hanging="360"/>
      </w:pPr>
      <w:rPr>
        <w:u w:val="none"/>
      </w:rPr>
    </w:lvl>
    <w:lvl w:ilvl="6">
      <w:start w:val="1"/>
      <w:numFmt w:val="decimal"/>
      <w:lvlText w:val="%1.%2.■.●.%5.%6.%7."/>
      <w:lvlJc w:val="right"/>
      <w:pPr>
        <w:ind w:left="5040" w:hanging="360"/>
      </w:pPr>
      <w:rPr>
        <w:u w:val="none"/>
      </w:rPr>
    </w:lvl>
    <w:lvl w:ilvl="7">
      <w:start w:val="1"/>
      <w:numFmt w:val="decimal"/>
      <w:lvlText w:val="%1.%2.■.●.%5.%6.%7.%8."/>
      <w:lvlJc w:val="right"/>
      <w:pPr>
        <w:ind w:left="5760" w:hanging="360"/>
      </w:pPr>
      <w:rPr>
        <w:u w:val="none"/>
      </w:rPr>
    </w:lvl>
    <w:lvl w:ilvl="8">
      <w:start w:val="1"/>
      <w:numFmt w:val="decimal"/>
      <w:lvlText w:val="%1.%2.■.●.%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20.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