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BB135" w14:textId="5A8468AB" w:rsidR="00420410" w:rsidRDefault="00420410">
      <w:r>
        <w:t>Inne metody udostępniane przez kalkulator to odejmowanie, mnożenie i dzielenie,</w:t>
      </w:r>
    </w:p>
    <w:sectPr w:rsidR="00420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8B"/>
    <w:rsid w:val="00086187"/>
    <w:rsid w:val="00420410"/>
    <w:rsid w:val="0062558B"/>
    <w:rsid w:val="00723587"/>
    <w:rsid w:val="00A2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54E6"/>
  <w15:chartTrackingRefBased/>
  <w15:docId w15:val="{558B8141-7B23-4DCF-9B61-8EC2B13D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5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5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25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25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5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5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5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5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5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5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5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25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2558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558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55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55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55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55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5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5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5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5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5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55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55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558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5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558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5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2</cp:revision>
  <dcterms:created xsi:type="dcterms:W3CDTF">2025-01-16T19:10:00Z</dcterms:created>
  <dcterms:modified xsi:type="dcterms:W3CDTF">2025-01-16T19:12:00Z</dcterms:modified>
</cp:coreProperties>
</file>