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CC2A7" w14:textId="77777777" w:rsidR="007504A0" w:rsidRDefault="007504A0" w:rsidP="00B33C05">
      <w:pPr>
        <w:spacing w:line="276" w:lineRule="auto"/>
        <w:jc w:val="center"/>
        <w:rPr>
          <w:rFonts w:ascii="Calibri" w:hAnsi="Calibri" w:cs="Calibri"/>
          <w:sz w:val="20"/>
          <w:szCs w:val="20"/>
        </w:rPr>
      </w:pPr>
    </w:p>
    <w:p w14:paraId="334576BF" w14:textId="77777777" w:rsidR="0047557D" w:rsidRDefault="0047557D" w:rsidP="00B33C05">
      <w:pPr>
        <w:spacing w:line="276" w:lineRule="auto"/>
        <w:jc w:val="center"/>
        <w:rPr>
          <w:rFonts w:ascii="Calibri" w:hAnsi="Calibri" w:cs="Calibri"/>
          <w:sz w:val="20"/>
          <w:szCs w:val="20"/>
        </w:rPr>
      </w:pPr>
    </w:p>
    <w:p w14:paraId="30E18A7D" w14:textId="77777777" w:rsidR="0047557D" w:rsidRDefault="0047557D" w:rsidP="00B33C05">
      <w:pPr>
        <w:spacing w:line="276" w:lineRule="auto"/>
        <w:jc w:val="center"/>
        <w:rPr>
          <w:rFonts w:ascii="Calibri" w:hAnsi="Calibri" w:cs="Calibri"/>
          <w:sz w:val="20"/>
          <w:szCs w:val="20"/>
        </w:rPr>
      </w:pPr>
    </w:p>
    <w:p w14:paraId="008AD994" w14:textId="77777777" w:rsidR="0047557D" w:rsidRDefault="0047557D" w:rsidP="00B33C05">
      <w:pPr>
        <w:spacing w:line="276" w:lineRule="auto"/>
        <w:jc w:val="center"/>
        <w:rPr>
          <w:rFonts w:ascii="Calibri" w:hAnsi="Calibri" w:cs="Calibri"/>
          <w:sz w:val="20"/>
          <w:szCs w:val="20"/>
        </w:rPr>
      </w:pPr>
    </w:p>
    <w:p w14:paraId="40100C42" w14:textId="77777777" w:rsidR="00A81F16" w:rsidRDefault="00A81F16" w:rsidP="00B33C05">
      <w:pPr>
        <w:spacing w:line="276" w:lineRule="auto"/>
        <w:jc w:val="center"/>
        <w:rPr>
          <w:rFonts w:ascii="Calibri" w:hAnsi="Calibri" w:cs="Calibri"/>
          <w:sz w:val="20"/>
          <w:szCs w:val="20"/>
        </w:rPr>
      </w:pPr>
    </w:p>
    <w:p w14:paraId="69153993" w14:textId="77777777" w:rsidR="00A81F16" w:rsidRDefault="00A81F16" w:rsidP="00B33C05">
      <w:pPr>
        <w:spacing w:line="276" w:lineRule="auto"/>
        <w:jc w:val="center"/>
        <w:rPr>
          <w:rFonts w:ascii="Calibri" w:hAnsi="Calibri" w:cs="Calibri"/>
          <w:sz w:val="20"/>
          <w:szCs w:val="20"/>
        </w:rPr>
      </w:pPr>
    </w:p>
    <w:p w14:paraId="5A1720FA" w14:textId="77777777" w:rsidR="00A81F16" w:rsidRDefault="00A81F16" w:rsidP="00B33C05">
      <w:pPr>
        <w:spacing w:line="276" w:lineRule="auto"/>
        <w:jc w:val="center"/>
        <w:rPr>
          <w:rFonts w:ascii="Calibri" w:hAnsi="Calibri" w:cs="Calibri"/>
          <w:sz w:val="20"/>
          <w:szCs w:val="20"/>
        </w:rPr>
      </w:pPr>
    </w:p>
    <w:p w14:paraId="23549239" w14:textId="77777777" w:rsidR="00A81F16" w:rsidRDefault="00A81F16" w:rsidP="00B33C05">
      <w:pPr>
        <w:spacing w:line="276" w:lineRule="auto"/>
        <w:jc w:val="center"/>
        <w:rPr>
          <w:rFonts w:ascii="Calibri" w:hAnsi="Calibri" w:cs="Calibri"/>
          <w:sz w:val="20"/>
          <w:szCs w:val="20"/>
        </w:rPr>
      </w:pPr>
    </w:p>
    <w:p w14:paraId="37C7DB5D" w14:textId="77777777" w:rsidR="00A81F16" w:rsidRDefault="00A81F16" w:rsidP="00B33C05">
      <w:pPr>
        <w:spacing w:line="276" w:lineRule="auto"/>
        <w:jc w:val="center"/>
        <w:rPr>
          <w:rFonts w:ascii="Calibri" w:hAnsi="Calibri" w:cs="Calibri"/>
          <w:sz w:val="20"/>
          <w:szCs w:val="20"/>
        </w:rPr>
      </w:pPr>
    </w:p>
    <w:p w14:paraId="7CA5E012" w14:textId="77777777" w:rsidR="0047557D" w:rsidRDefault="0047557D" w:rsidP="00B33C05">
      <w:pPr>
        <w:spacing w:line="276" w:lineRule="auto"/>
        <w:jc w:val="center"/>
        <w:rPr>
          <w:rFonts w:ascii="Calibri" w:hAnsi="Calibri" w:cs="Calibri"/>
          <w:sz w:val="20"/>
          <w:szCs w:val="20"/>
        </w:rPr>
      </w:pPr>
    </w:p>
    <w:p w14:paraId="36874FFC" w14:textId="77777777" w:rsidR="0047557D" w:rsidRDefault="0047557D" w:rsidP="00B33C05">
      <w:pPr>
        <w:spacing w:line="276" w:lineRule="auto"/>
        <w:jc w:val="center"/>
        <w:rPr>
          <w:rFonts w:ascii="Calibri" w:hAnsi="Calibri" w:cs="Calibri"/>
          <w:sz w:val="20"/>
          <w:szCs w:val="20"/>
        </w:rPr>
      </w:pPr>
    </w:p>
    <w:p w14:paraId="24600588" w14:textId="77777777" w:rsidR="0047557D" w:rsidRDefault="0047557D" w:rsidP="00B33C05">
      <w:pPr>
        <w:spacing w:line="276" w:lineRule="auto"/>
        <w:jc w:val="center"/>
        <w:rPr>
          <w:rFonts w:ascii="Calibri" w:hAnsi="Calibri" w:cs="Calibri"/>
          <w:sz w:val="20"/>
          <w:szCs w:val="20"/>
        </w:rPr>
      </w:pPr>
    </w:p>
    <w:p w14:paraId="11A6BBB8" w14:textId="4069AE6C" w:rsidR="0047557D" w:rsidRPr="00982E94" w:rsidRDefault="0047557D" w:rsidP="00B33C05">
      <w:pPr>
        <w:spacing w:line="276" w:lineRule="auto"/>
        <w:jc w:val="center"/>
        <w:rPr>
          <w:rFonts w:ascii="Calibri" w:hAnsi="Calibri" w:cs="Calibri"/>
          <w:i/>
          <w:iCs/>
          <w:sz w:val="28"/>
          <w:szCs w:val="28"/>
        </w:rPr>
      </w:pPr>
      <w:r w:rsidRPr="00982E94">
        <w:rPr>
          <w:rFonts w:ascii="Calibri" w:hAnsi="Calibri" w:cs="Calibri"/>
          <w:b/>
          <w:bCs/>
          <w:sz w:val="28"/>
          <w:szCs w:val="28"/>
        </w:rPr>
        <w:t>System informatyczny wspierający zarządzanie agencją e-sportową „ProSeed”</w:t>
      </w:r>
      <w:r w:rsidR="00982E94">
        <w:rPr>
          <w:rFonts w:ascii="Calibri" w:hAnsi="Calibri" w:cs="Calibri"/>
          <w:sz w:val="28"/>
          <w:szCs w:val="28"/>
        </w:rPr>
        <w:t xml:space="preserve"> </w:t>
      </w:r>
      <w:r w:rsidR="00982E94">
        <w:rPr>
          <w:rFonts w:ascii="Calibri" w:hAnsi="Calibri" w:cs="Calibri"/>
          <w:i/>
          <w:iCs/>
          <w:sz w:val="28"/>
          <w:szCs w:val="28"/>
        </w:rPr>
        <w:t>Obiektowy projekt systemu informatycznego w notacji UML</w:t>
      </w:r>
    </w:p>
    <w:p w14:paraId="216D89AD" w14:textId="3898A376" w:rsidR="0047557D" w:rsidRDefault="0047557D" w:rsidP="00B33C05">
      <w:pPr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Autorzy: Szymon Jasiński, Oskar Prokopowicz</w:t>
      </w:r>
    </w:p>
    <w:p w14:paraId="38A18B51" w14:textId="075B1DC3" w:rsidR="00A81F16" w:rsidRDefault="00A81F16" w:rsidP="00B33C05">
      <w:pPr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Grupa: DSiAIwP-2</w:t>
      </w:r>
    </w:p>
    <w:p w14:paraId="65C54F12" w14:textId="77777777" w:rsidR="00A81F16" w:rsidRDefault="00A81F16" w:rsidP="00B33C05">
      <w:pPr>
        <w:spacing w:line="276" w:lineRule="auto"/>
        <w:jc w:val="center"/>
        <w:rPr>
          <w:rFonts w:ascii="Calibri" w:hAnsi="Calibri" w:cs="Calibri"/>
        </w:rPr>
      </w:pPr>
    </w:p>
    <w:p w14:paraId="56FF72D1" w14:textId="77777777" w:rsidR="00A81F16" w:rsidRDefault="00A81F16" w:rsidP="00B33C05">
      <w:pPr>
        <w:spacing w:line="276" w:lineRule="auto"/>
        <w:jc w:val="center"/>
        <w:rPr>
          <w:rFonts w:ascii="Calibri" w:hAnsi="Calibri" w:cs="Calibri"/>
        </w:rPr>
      </w:pPr>
    </w:p>
    <w:p w14:paraId="6A64E5C4" w14:textId="77777777" w:rsidR="00982E94" w:rsidRDefault="00982E94" w:rsidP="00B33C05">
      <w:pPr>
        <w:spacing w:line="276" w:lineRule="auto"/>
        <w:jc w:val="center"/>
        <w:rPr>
          <w:rFonts w:ascii="Calibri" w:hAnsi="Calibri" w:cs="Calibri"/>
        </w:rPr>
      </w:pPr>
    </w:p>
    <w:p w14:paraId="7E68F9D1" w14:textId="77777777" w:rsidR="00A81F16" w:rsidRDefault="00A81F16" w:rsidP="00B33C05">
      <w:pPr>
        <w:spacing w:line="276" w:lineRule="auto"/>
        <w:jc w:val="center"/>
        <w:rPr>
          <w:rFonts w:ascii="Calibri" w:hAnsi="Calibri" w:cs="Calibri"/>
        </w:rPr>
      </w:pPr>
    </w:p>
    <w:p w14:paraId="46C191F2" w14:textId="77777777" w:rsidR="00A81F16" w:rsidRDefault="00A81F16" w:rsidP="00B33C05">
      <w:pPr>
        <w:spacing w:line="276" w:lineRule="auto"/>
        <w:jc w:val="center"/>
        <w:rPr>
          <w:rFonts w:ascii="Calibri" w:hAnsi="Calibri" w:cs="Calibri"/>
        </w:rPr>
      </w:pPr>
    </w:p>
    <w:p w14:paraId="6CEC6D8C" w14:textId="77777777" w:rsidR="00A81F16" w:rsidRDefault="00A81F16" w:rsidP="00B33C05">
      <w:pPr>
        <w:spacing w:line="276" w:lineRule="auto"/>
        <w:jc w:val="center"/>
        <w:rPr>
          <w:rFonts w:ascii="Calibri" w:hAnsi="Calibri" w:cs="Calibri"/>
        </w:rPr>
      </w:pPr>
    </w:p>
    <w:p w14:paraId="65DB261C" w14:textId="77777777" w:rsidR="00A81F16" w:rsidRDefault="00A81F16" w:rsidP="00B33C05">
      <w:pPr>
        <w:spacing w:line="276" w:lineRule="auto"/>
        <w:jc w:val="center"/>
        <w:rPr>
          <w:rFonts w:ascii="Calibri" w:hAnsi="Calibri" w:cs="Calibri"/>
        </w:rPr>
      </w:pPr>
    </w:p>
    <w:p w14:paraId="16731346" w14:textId="77777777" w:rsidR="00A81F16" w:rsidRDefault="00A81F16" w:rsidP="00B33C05">
      <w:pPr>
        <w:spacing w:line="276" w:lineRule="auto"/>
        <w:jc w:val="center"/>
        <w:rPr>
          <w:rFonts w:ascii="Calibri" w:hAnsi="Calibri" w:cs="Calibri"/>
        </w:rPr>
      </w:pPr>
    </w:p>
    <w:p w14:paraId="269E4B23" w14:textId="77777777" w:rsidR="00A81F16" w:rsidRDefault="00A81F16" w:rsidP="00B33C05">
      <w:pPr>
        <w:spacing w:line="276" w:lineRule="auto"/>
        <w:jc w:val="center"/>
        <w:rPr>
          <w:rFonts w:ascii="Calibri" w:hAnsi="Calibri" w:cs="Calibri"/>
        </w:rPr>
      </w:pPr>
    </w:p>
    <w:p w14:paraId="2C4B64E7" w14:textId="40267096" w:rsidR="00A81F16" w:rsidRDefault="0047557D" w:rsidP="00B33C05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Projektowanie systemów informatycznych</w:t>
      </w:r>
    </w:p>
    <w:p w14:paraId="57CF2DC8" w14:textId="0098A1BD" w:rsidR="0047557D" w:rsidRDefault="0047557D" w:rsidP="00B33C05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mgr inż. Artur Samojluk</w:t>
      </w:r>
    </w:p>
    <w:p w14:paraId="291C5D25" w14:textId="12C3EE6D" w:rsidR="00A81F16" w:rsidRDefault="00A81F16" w:rsidP="00B33C05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Uniwersytet Warmińsko-Mazurski w Olsztynie</w:t>
      </w:r>
    </w:p>
    <w:p w14:paraId="0D96C569" w14:textId="190987FB" w:rsidR="00A81F16" w:rsidRDefault="00A81F16" w:rsidP="00B33C05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Olsztyn 20.05.2026</w:t>
      </w:r>
    </w:p>
    <w:p w14:paraId="5FCF046B" w14:textId="5ADD0D5E" w:rsidR="00A81F16" w:rsidRDefault="00A81F16" w:rsidP="00B33C05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v1.0</w:t>
      </w:r>
    </w:p>
    <w:sdt>
      <w:sdtPr>
        <w:id w:val="1532147896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kern w:val="2"/>
          <w:sz w:val="24"/>
          <w:szCs w:val="24"/>
          <w:lang w:eastAsia="en-US"/>
          <w14:ligatures w14:val="standardContextual"/>
        </w:rPr>
      </w:sdtEndPr>
      <w:sdtContent>
        <w:p w14:paraId="731591BD" w14:textId="4469E601" w:rsidR="00982E94" w:rsidRPr="001316D8" w:rsidRDefault="00982E94" w:rsidP="00B33C05">
          <w:pPr>
            <w:pStyle w:val="Nagwekspisutreci"/>
            <w:numPr>
              <w:ilvl w:val="0"/>
              <w:numId w:val="0"/>
            </w:numPr>
            <w:spacing w:line="276" w:lineRule="auto"/>
            <w:rPr>
              <w:b/>
              <w:bCs/>
              <w:sz w:val="24"/>
              <w:szCs w:val="24"/>
            </w:rPr>
          </w:pPr>
          <w:r w:rsidRPr="001316D8">
            <w:rPr>
              <w:b/>
              <w:bCs/>
              <w:sz w:val="24"/>
              <w:szCs w:val="24"/>
            </w:rPr>
            <w:t>Spis treści</w:t>
          </w:r>
        </w:p>
        <w:p w14:paraId="40D2BF72" w14:textId="2BBA5482" w:rsidR="00B33C05" w:rsidRPr="00B33C05" w:rsidRDefault="00982E94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Fonts w:ascii="Calibri" w:hAnsi="Calibri" w:cs="Calibri"/>
              <w:sz w:val="20"/>
              <w:szCs w:val="20"/>
            </w:rPr>
            <w:fldChar w:fldCharType="begin"/>
          </w:r>
          <w:r w:rsidRPr="00B33C05">
            <w:rPr>
              <w:rFonts w:ascii="Calibri" w:hAnsi="Calibri" w:cs="Calibri"/>
              <w:sz w:val="20"/>
              <w:szCs w:val="20"/>
            </w:rPr>
            <w:instrText xml:space="preserve"> TOC \o "1-3" \h \z \u </w:instrText>
          </w:r>
          <w:r w:rsidRPr="00B33C05">
            <w:rPr>
              <w:rFonts w:ascii="Calibri" w:hAnsi="Calibri" w:cs="Calibri"/>
              <w:sz w:val="20"/>
              <w:szCs w:val="20"/>
            </w:rPr>
            <w:fldChar w:fldCharType="separate"/>
          </w:r>
          <w:hyperlink w:anchor="_Toc230200037" w:history="1">
            <w:r w:rsidR="00B33C05"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Rozdział 1 Analiza biznesowa</w:t>
            </w:r>
            <w:r w:rsidR="00B33C05"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="00B33C05"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="00B33C05"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_Toc230200037 \h </w:instrText>
            </w:r>
            <w:r w:rsidR="00B33C05"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="00B33C05"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="00B33C05"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4</w:t>
            </w:r>
            <w:r w:rsidR="00B33C05"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07619C" w14:textId="7F7A78F1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38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1.1 Dziedzina problemowa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_Toc230200038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4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6389EC5" w14:textId="0946F597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</w:t>
          </w: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</w:t>
          </w:r>
          <w:hyperlink w:anchor="_Toc230200039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1.2 Opis organizacji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_Toc230200039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4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52FEA92" w14:textId="70AE08E9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40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1.3 Opis kontekstu dziedziny problemowej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_Toc230200040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4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A46B84F" w14:textId="5DB0D746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41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1.4 Biznesowy kontekst systemu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_Toc230200041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5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6197D4D" w14:textId="1F04F36F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42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1.5 Wnioski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_Toc230200042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6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AE8BB34" w14:textId="0486CC17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hyperlink w:anchor="_Toc230200043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Rozdział 2 Analiza wymagań na SI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_Toc230200043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6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D6297A1" w14:textId="379098AA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44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2.1 Wymagania funkcjonalne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_Toc230200044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6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A5FB7E2" w14:textId="1F145223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45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2.2 Diagram hierarchii funkcji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_Toc230200045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7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51E1C04" w14:textId="699FD570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46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2.3 Kontekstowy diagram przypadków użycia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_Toc230200046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8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F2580CB" w14:textId="33CC29E4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47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2.4 Wymagania niefunkcjonalne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_Toc230200047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9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CCAE68F" w14:textId="3A6FE180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48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2.5 Systemowy słownik systemu informatycznego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_Toc230200048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9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EFBA456" w14:textId="786277AC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hyperlink w:anchor="_Toc230200049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Rozdział 3 Analiza funkcjonalna SI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_Toc230200049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10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DC4D68" w14:textId="712AC4E3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50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3.1 Systemowy diagram przypadków użycia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_Toc230200050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10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C928AA2" w14:textId="10D02D0E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51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3.2 Scenariusze systemowe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_Toc230200051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11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CDD72CC" w14:textId="3C311517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hyperlink w:anchor="_Toc230200052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Rozdział 4 Modelowanie analityczne SI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_Toc230200052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12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89BF04" w14:textId="1D5D3DD7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53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4.1 Charakterystyka klas analitycznych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_Toc230200053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12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D720486" w14:textId="1D1A2D16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54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4.2 Model analityczny systemu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_Toc230200054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12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A245D20" w14:textId="40427DF6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hyperlink w:anchor="_Toc230200055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Rozdział 5 Modelowanie danych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_Toc230200055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14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015634D" w14:textId="10405F84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56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5.1 Konceptualny diagram klas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_Toc230200056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14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F8F502B" w14:textId="109CF91D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57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5.2 Diagram obiektów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_Toc230200057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15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8038199" w14:textId="4C577B5C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hyperlink w:anchor="_Toc230200058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Rozdział 6 Projektowanie danych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_Toc230200058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15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98FADB6" w14:textId="710D7CD0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59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6.1 Implementacyjny diagram klas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_Toc230200059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16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80804DF" w14:textId="2D7A2901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60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6.2 Projekt relacyjnej bazy danych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_Toc230200060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18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AFAC1C" w14:textId="29D15459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hyperlink w:anchor="_Toc230200061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Rozdział 7 Projektowanie interfejsu użytkownika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_Toc230200061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18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C6AAADA" w14:textId="4283E581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62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7.1 Główne menu nawigacyjne systemu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_Toc230200062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18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32950A0" w14:textId="59084D0B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63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7.2 Przykładowe formularze systemowe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_Toc230200063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20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306E563" w14:textId="2E808E44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64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7.3 Przykładowy raport systemowy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_Toc230200064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21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9AE9F2" w14:textId="4F793D52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hyperlink w:anchor="_Toc230200065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Rozdział 8 Modelowanie dynamiki SI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_Toc230200065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22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0DC0BB" w14:textId="14DE966E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66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8.1 Dynamika procesu: logowanie pracownika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_Toc230200066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22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EA79B48" w14:textId="3A3DB7A1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67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8.2 Dynamika procesu: zarządzanie kandydatami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_Toc230200067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24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EFCC85C" w14:textId="6CBA61C5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68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8.3 Dynamika procesu: zarządzanie dokumentami finansowymi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_Toc230200068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25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29F5BE5" w14:textId="10DBB2E3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hyperlink w:anchor="_Toc230200069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Rozdział 9 Praca zespołowa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_Toc230200069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26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6953E4D" w14:textId="4545AAF1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70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9.1 Wykaz podziału prac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_Toc230200070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26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683EF34" w14:textId="1CBBBA71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71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9.2 Stosowane narzędzia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_Toc230200071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27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E7C98EC" w14:textId="68EC4130" w:rsidR="00B33C05" w:rsidRPr="00B33C05" w:rsidRDefault="00B33C05">
          <w:pPr>
            <w:pStyle w:val="Spistreci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0"/>
              <w:szCs w:val="20"/>
              <w:lang w:eastAsia="pl-PL"/>
            </w:rPr>
          </w:pPr>
          <w:r w:rsidRPr="00B33C05">
            <w:rPr>
              <w:rStyle w:val="Hipercze"/>
              <w:rFonts w:ascii="Calibri" w:hAnsi="Calibri" w:cs="Calibri"/>
              <w:noProof/>
              <w:sz w:val="20"/>
              <w:szCs w:val="20"/>
              <w:u w:val="none"/>
            </w:rPr>
            <w:t xml:space="preserve">          </w:t>
          </w:r>
          <w:hyperlink w:anchor="_Toc230200072" w:history="1">
            <w:r w:rsidRPr="00B33C05">
              <w:rPr>
                <w:rStyle w:val="Hipercze"/>
                <w:rFonts w:ascii="Calibri" w:hAnsi="Calibri" w:cs="Calibri"/>
                <w:noProof/>
                <w:sz w:val="20"/>
                <w:szCs w:val="20"/>
              </w:rPr>
              <w:t>9.3 Uwagi i wnioski końcowe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ab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begin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instrText xml:space="preserve"> PAGEREF _Toc230200072 \h </w:instrTex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separate"/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t>27</w:t>
            </w:r>
            <w:r w:rsidRPr="00B33C05">
              <w:rPr>
                <w:rFonts w:ascii="Calibri" w:hAnsi="Calibri" w:cs="Calibr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FDAAE3F" w14:textId="3D037951" w:rsidR="004D5ECE" w:rsidRDefault="00982E94" w:rsidP="00B33C05">
          <w:pPr>
            <w:spacing w:line="276" w:lineRule="auto"/>
            <w:rPr>
              <w:rFonts w:ascii="Calibri" w:hAnsi="Calibri" w:cs="Calibri"/>
              <w:b/>
              <w:bCs/>
            </w:rPr>
          </w:pPr>
          <w:r w:rsidRPr="00B33C05">
            <w:rPr>
              <w:rFonts w:ascii="Calibri" w:hAnsi="Calibri" w:cs="Calibri"/>
              <w:b/>
              <w:bCs/>
              <w:sz w:val="20"/>
              <w:szCs w:val="20"/>
            </w:rPr>
            <w:lastRenderedPageBreak/>
            <w:fldChar w:fldCharType="end"/>
          </w:r>
        </w:p>
      </w:sdtContent>
    </w:sdt>
    <w:p w14:paraId="1BF4D3DC" w14:textId="750B92D2" w:rsidR="001316D8" w:rsidRPr="001316D8" w:rsidRDefault="001316D8" w:rsidP="00B33C05">
      <w:pPr>
        <w:pStyle w:val="Spisilustracji"/>
        <w:tabs>
          <w:tab w:val="right" w:leader="dot" w:pos="9062"/>
        </w:tabs>
        <w:spacing w:line="276" w:lineRule="auto"/>
        <w:rPr>
          <w:rFonts w:ascii="Calibri" w:hAnsi="Calibri" w:cs="Calibri"/>
          <w:b/>
          <w:bCs/>
        </w:rPr>
      </w:pPr>
      <w:r w:rsidRPr="001316D8">
        <w:rPr>
          <w:rFonts w:ascii="Calibri" w:hAnsi="Calibri" w:cs="Calibri"/>
          <w:b/>
          <w:bCs/>
        </w:rPr>
        <w:t>Spis diagramów</w:t>
      </w:r>
    </w:p>
    <w:p w14:paraId="5495077F" w14:textId="36AA12E9" w:rsidR="00B33C05" w:rsidRPr="00B33C05" w:rsidRDefault="00B33C05">
      <w:pPr>
        <w:pStyle w:val="Spisilustracji"/>
        <w:tabs>
          <w:tab w:val="right" w:leader="dot" w:pos="9062"/>
        </w:tabs>
        <w:rPr>
          <w:rFonts w:ascii="Calibri" w:eastAsiaTheme="minorEastAsia" w:hAnsi="Calibri" w:cs="Calibri"/>
          <w:noProof/>
          <w:sz w:val="20"/>
          <w:szCs w:val="20"/>
          <w:lang w:eastAsia="pl-PL"/>
        </w:rPr>
      </w:pP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TOC \h \z \c "Diagram" </w:instrText>
      </w:r>
      <w:r>
        <w:rPr>
          <w:rFonts w:ascii="Calibri" w:hAnsi="Calibri" w:cs="Calibri"/>
        </w:rPr>
        <w:fldChar w:fldCharType="separate"/>
      </w:r>
      <w:hyperlink w:anchor="_Toc230200298" w:history="1">
        <w:r w:rsidRPr="00B33C05">
          <w:rPr>
            <w:rStyle w:val="Hipercze"/>
            <w:rFonts w:ascii="Calibri" w:hAnsi="Calibri" w:cs="Calibri"/>
            <w:noProof/>
            <w:sz w:val="20"/>
            <w:szCs w:val="20"/>
          </w:rPr>
          <w:t>Diagram 1 Biznesowy kontekst systemu agencji „ProSeed”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ab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begin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instrText xml:space="preserve"> PAGEREF _Toc230200298 \h </w:instrTex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separate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>5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end"/>
        </w:r>
      </w:hyperlink>
    </w:p>
    <w:p w14:paraId="744D6CAC" w14:textId="783EE0ED" w:rsidR="00B33C05" w:rsidRPr="00B33C05" w:rsidRDefault="00B33C05">
      <w:pPr>
        <w:pStyle w:val="Spisilustracji"/>
        <w:tabs>
          <w:tab w:val="right" w:leader="dot" w:pos="9062"/>
        </w:tabs>
        <w:rPr>
          <w:rFonts w:ascii="Calibri" w:eastAsiaTheme="minorEastAsia" w:hAnsi="Calibri" w:cs="Calibri"/>
          <w:noProof/>
          <w:sz w:val="20"/>
          <w:szCs w:val="20"/>
          <w:lang w:eastAsia="pl-PL"/>
        </w:rPr>
      </w:pPr>
      <w:hyperlink w:anchor="_Toc230200299" w:history="1">
        <w:r w:rsidRPr="00B33C05">
          <w:rPr>
            <w:rStyle w:val="Hipercze"/>
            <w:rFonts w:ascii="Calibri" w:hAnsi="Calibri" w:cs="Calibri"/>
            <w:noProof/>
            <w:sz w:val="20"/>
            <w:szCs w:val="20"/>
          </w:rPr>
          <w:t>Diagram 2 Diagram hierarchii funkcji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ab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begin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instrText xml:space="preserve"> PAGEREF _Toc230200299 \h </w:instrTex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separate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>7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end"/>
        </w:r>
      </w:hyperlink>
    </w:p>
    <w:p w14:paraId="594F0502" w14:textId="246FEB53" w:rsidR="00B33C05" w:rsidRPr="00B33C05" w:rsidRDefault="00B33C05">
      <w:pPr>
        <w:pStyle w:val="Spisilustracji"/>
        <w:tabs>
          <w:tab w:val="right" w:leader="dot" w:pos="9062"/>
        </w:tabs>
        <w:rPr>
          <w:rFonts w:ascii="Calibri" w:eastAsiaTheme="minorEastAsia" w:hAnsi="Calibri" w:cs="Calibri"/>
          <w:noProof/>
          <w:sz w:val="20"/>
          <w:szCs w:val="20"/>
          <w:lang w:eastAsia="pl-PL"/>
        </w:rPr>
      </w:pPr>
      <w:hyperlink w:anchor="_Toc230200300" w:history="1">
        <w:r w:rsidRPr="00B33C05">
          <w:rPr>
            <w:rStyle w:val="Hipercze"/>
            <w:rFonts w:ascii="Calibri" w:hAnsi="Calibri" w:cs="Calibri"/>
            <w:noProof/>
            <w:sz w:val="20"/>
            <w:szCs w:val="20"/>
          </w:rPr>
          <w:t>Diagram 3 Kontekstowy diagram przypadków użycia systemu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ab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begin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instrText xml:space="preserve"> PAGEREF _Toc230200300 \h </w:instrTex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separate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>8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end"/>
        </w:r>
      </w:hyperlink>
    </w:p>
    <w:p w14:paraId="478007C0" w14:textId="42D0E9E4" w:rsidR="00B33C05" w:rsidRPr="00B33C05" w:rsidRDefault="00B33C05">
      <w:pPr>
        <w:pStyle w:val="Spisilustracji"/>
        <w:tabs>
          <w:tab w:val="right" w:leader="dot" w:pos="9062"/>
        </w:tabs>
        <w:rPr>
          <w:rFonts w:ascii="Calibri" w:eastAsiaTheme="minorEastAsia" w:hAnsi="Calibri" w:cs="Calibri"/>
          <w:noProof/>
          <w:sz w:val="20"/>
          <w:szCs w:val="20"/>
          <w:lang w:eastAsia="pl-PL"/>
        </w:rPr>
      </w:pPr>
      <w:hyperlink w:anchor="_Toc230200301" w:history="1">
        <w:r w:rsidRPr="00B33C05">
          <w:rPr>
            <w:rStyle w:val="Hipercze"/>
            <w:rFonts w:ascii="Calibri" w:hAnsi="Calibri" w:cs="Calibri"/>
            <w:noProof/>
            <w:sz w:val="20"/>
            <w:szCs w:val="20"/>
          </w:rPr>
          <w:t>Diagram 4 Systemowy diagram przypadków użycia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ab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begin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instrText xml:space="preserve"> PAGEREF _Toc230200301 \h </w:instrTex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separate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>10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end"/>
        </w:r>
      </w:hyperlink>
    </w:p>
    <w:p w14:paraId="15B62B6B" w14:textId="7C217658" w:rsidR="00B33C05" w:rsidRPr="00B33C05" w:rsidRDefault="00B33C05">
      <w:pPr>
        <w:pStyle w:val="Spisilustracji"/>
        <w:tabs>
          <w:tab w:val="right" w:leader="dot" w:pos="9062"/>
        </w:tabs>
        <w:rPr>
          <w:rFonts w:ascii="Calibri" w:eastAsiaTheme="minorEastAsia" w:hAnsi="Calibri" w:cs="Calibri"/>
          <w:noProof/>
          <w:sz w:val="20"/>
          <w:szCs w:val="20"/>
          <w:lang w:eastAsia="pl-PL"/>
        </w:rPr>
      </w:pPr>
      <w:hyperlink w:anchor="_Toc230200302" w:history="1">
        <w:r w:rsidRPr="00B33C05">
          <w:rPr>
            <w:rStyle w:val="Hipercze"/>
            <w:rFonts w:ascii="Calibri" w:hAnsi="Calibri" w:cs="Calibri"/>
            <w:noProof/>
            <w:sz w:val="20"/>
            <w:szCs w:val="20"/>
          </w:rPr>
          <w:t>Diagram 5 Model analityczny głównych procesów systemu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ab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begin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instrText xml:space="preserve"> PAGEREF _Toc230200302 \h </w:instrTex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separate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>13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end"/>
        </w:r>
      </w:hyperlink>
    </w:p>
    <w:p w14:paraId="08AC531C" w14:textId="0C3FB28B" w:rsidR="00B33C05" w:rsidRPr="00B33C05" w:rsidRDefault="00B33C05">
      <w:pPr>
        <w:pStyle w:val="Spisilustracji"/>
        <w:tabs>
          <w:tab w:val="right" w:leader="dot" w:pos="9062"/>
        </w:tabs>
        <w:rPr>
          <w:rFonts w:ascii="Calibri" w:eastAsiaTheme="minorEastAsia" w:hAnsi="Calibri" w:cs="Calibri"/>
          <w:noProof/>
          <w:sz w:val="20"/>
          <w:szCs w:val="20"/>
          <w:lang w:eastAsia="pl-PL"/>
        </w:rPr>
      </w:pPr>
      <w:hyperlink w:anchor="_Toc230200303" w:history="1">
        <w:r w:rsidRPr="00B33C05">
          <w:rPr>
            <w:rStyle w:val="Hipercze"/>
            <w:rFonts w:ascii="Calibri" w:hAnsi="Calibri" w:cs="Calibri"/>
            <w:noProof/>
            <w:sz w:val="20"/>
            <w:szCs w:val="20"/>
          </w:rPr>
          <w:t>Diagram 6 Konceptualny diagram klas systemu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ab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begin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instrText xml:space="preserve"> PAGEREF _Toc230200303 \h </w:instrTex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separate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>14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end"/>
        </w:r>
      </w:hyperlink>
    </w:p>
    <w:p w14:paraId="55FD053B" w14:textId="64104108" w:rsidR="00B33C05" w:rsidRPr="00B33C05" w:rsidRDefault="00B33C05">
      <w:pPr>
        <w:pStyle w:val="Spisilustracji"/>
        <w:tabs>
          <w:tab w:val="right" w:leader="dot" w:pos="9062"/>
        </w:tabs>
        <w:rPr>
          <w:rFonts w:ascii="Calibri" w:eastAsiaTheme="minorEastAsia" w:hAnsi="Calibri" w:cs="Calibri"/>
          <w:noProof/>
          <w:sz w:val="20"/>
          <w:szCs w:val="20"/>
          <w:lang w:eastAsia="pl-PL"/>
        </w:rPr>
      </w:pPr>
      <w:hyperlink w:anchor="_Toc230200304" w:history="1">
        <w:r w:rsidRPr="00B33C05">
          <w:rPr>
            <w:rStyle w:val="Hipercze"/>
            <w:rFonts w:ascii="Calibri" w:hAnsi="Calibri" w:cs="Calibri"/>
            <w:noProof/>
            <w:sz w:val="20"/>
            <w:szCs w:val="20"/>
          </w:rPr>
          <w:t>Diagram 7 Diagram obiektów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ab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begin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instrText xml:space="preserve"> PAGEREF _Toc230200304 \h </w:instrTex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separate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>15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end"/>
        </w:r>
      </w:hyperlink>
    </w:p>
    <w:p w14:paraId="66BE7AC7" w14:textId="1666FA92" w:rsidR="00B33C05" w:rsidRPr="00B33C05" w:rsidRDefault="00B33C05">
      <w:pPr>
        <w:pStyle w:val="Spisilustracji"/>
        <w:tabs>
          <w:tab w:val="right" w:leader="dot" w:pos="9062"/>
        </w:tabs>
        <w:rPr>
          <w:rFonts w:ascii="Calibri" w:eastAsiaTheme="minorEastAsia" w:hAnsi="Calibri" w:cs="Calibri"/>
          <w:noProof/>
          <w:sz w:val="20"/>
          <w:szCs w:val="20"/>
          <w:lang w:eastAsia="pl-PL"/>
        </w:rPr>
      </w:pPr>
      <w:hyperlink w:anchor="_Toc230200305" w:history="1">
        <w:r w:rsidRPr="00B33C05">
          <w:rPr>
            <w:rStyle w:val="Hipercze"/>
            <w:rFonts w:ascii="Calibri" w:hAnsi="Calibri" w:cs="Calibri"/>
            <w:noProof/>
            <w:sz w:val="20"/>
            <w:szCs w:val="20"/>
          </w:rPr>
          <w:t>Diagram 8 Implementacyjny diagram klas systemu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ab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begin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instrText xml:space="preserve"> PAGEREF _Toc230200305 \h </w:instrTex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separate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>17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end"/>
        </w:r>
      </w:hyperlink>
    </w:p>
    <w:p w14:paraId="34791609" w14:textId="3E538DC3" w:rsidR="00B33C05" w:rsidRPr="00B33C05" w:rsidRDefault="00B33C05">
      <w:pPr>
        <w:pStyle w:val="Spisilustracji"/>
        <w:tabs>
          <w:tab w:val="right" w:leader="dot" w:pos="9062"/>
        </w:tabs>
        <w:rPr>
          <w:rFonts w:ascii="Calibri" w:eastAsiaTheme="minorEastAsia" w:hAnsi="Calibri" w:cs="Calibri"/>
          <w:noProof/>
          <w:sz w:val="20"/>
          <w:szCs w:val="20"/>
          <w:lang w:eastAsia="pl-PL"/>
        </w:rPr>
      </w:pPr>
      <w:hyperlink w:anchor="_Toc230200306" w:history="1">
        <w:r w:rsidRPr="00B33C05">
          <w:rPr>
            <w:rStyle w:val="Hipercze"/>
            <w:rFonts w:ascii="Calibri" w:hAnsi="Calibri" w:cs="Calibri"/>
            <w:noProof/>
            <w:sz w:val="20"/>
            <w:szCs w:val="20"/>
          </w:rPr>
          <w:t>Diagram 9 Projekt relacyjnej bazy danych systemu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ab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begin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instrText xml:space="preserve"> PAGEREF _Toc230200306 \h </w:instrTex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separate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>18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end"/>
        </w:r>
      </w:hyperlink>
    </w:p>
    <w:p w14:paraId="244F26C5" w14:textId="06F404BC" w:rsidR="00B33C05" w:rsidRPr="00B33C05" w:rsidRDefault="00B33C05">
      <w:pPr>
        <w:pStyle w:val="Spisilustracji"/>
        <w:tabs>
          <w:tab w:val="right" w:leader="dot" w:pos="9062"/>
        </w:tabs>
        <w:rPr>
          <w:rFonts w:ascii="Calibri" w:eastAsiaTheme="minorEastAsia" w:hAnsi="Calibri" w:cs="Calibri"/>
          <w:noProof/>
          <w:sz w:val="20"/>
          <w:szCs w:val="20"/>
          <w:lang w:eastAsia="pl-PL"/>
        </w:rPr>
      </w:pPr>
      <w:hyperlink w:anchor="_Toc230200307" w:history="1">
        <w:r w:rsidRPr="00B33C05">
          <w:rPr>
            <w:rStyle w:val="Hipercze"/>
            <w:rFonts w:ascii="Calibri" w:hAnsi="Calibri" w:cs="Calibri"/>
            <w:noProof/>
            <w:sz w:val="20"/>
            <w:szCs w:val="20"/>
          </w:rPr>
          <w:t>Diagram 10 Prototyp struktury głównego menu nawigacyjnego systemu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ab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begin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instrText xml:space="preserve"> PAGEREF _Toc230200307 \h </w:instrTex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separate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>19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end"/>
        </w:r>
      </w:hyperlink>
    </w:p>
    <w:p w14:paraId="0B8F22B2" w14:textId="243B127F" w:rsidR="00B33C05" w:rsidRPr="00B33C05" w:rsidRDefault="00B33C05">
      <w:pPr>
        <w:pStyle w:val="Spisilustracji"/>
        <w:tabs>
          <w:tab w:val="right" w:leader="dot" w:pos="9062"/>
        </w:tabs>
        <w:rPr>
          <w:rFonts w:ascii="Calibri" w:eastAsiaTheme="minorEastAsia" w:hAnsi="Calibri" w:cs="Calibri"/>
          <w:noProof/>
          <w:sz w:val="20"/>
          <w:szCs w:val="20"/>
          <w:lang w:eastAsia="pl-PL"/>
        </w:rPr>
      </w:pPr>
      <w:hyperlink w:anchor="_Toc230200308" w:history="1">
        <w:r w:rsidRPr="00B33C05">
          <w:rPr>
            <w:rStyle w:val="Hipercze"/>
            <w:rFonts w:ascii="Calibri" w:hAnsi="Calibri" w:cs="Calibri"/>
            <w:noProof/>
            <w:sz w:val="20"/>
            <w:szCs w:val="20"/>
          </w:rPr>
          <w:t>Diagram 11 Prototyp profilu kandydata (widok skauta)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ab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begin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instrText xml:space="preserve"> PAGEREF _Toc230200308 \h </w:instrTex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separate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>20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end"/>
        </w:r>
      </w:hyperlink>
    </w:p>
    <w:p w14:paraId="0D32B2F3" w14:textId="2D8D6ADB" w:rsidR="00B33C05" w:rsidRPr="00B33C05" w:rsidRDefault="00B33C05">
      <w:pPr>
        <w:pStyle w:val="Spisilustracji"/>
        <w:tabs>
          <w:tab w:val="right" w:leader="dot" w:pos="9062"/>
        </w:tabs>
        <w:rPr>
          <w:rFonts w:ascii="Calibri" w:eastAsiaTheme="minorEastAsia" w:hAnsi="Calibri" w:cs="Calibri"/>
          <w:noProof/>
          <w:sz w:val="20"/>
          <w:szCs w:val="20"/>
          <w:lang w:eastAsia="pl-PL"/>
        </w:rPr>
      </w:pPr>
      <w:hyperlink w:anchor="_Toc230200309" w:history="1">
        <w:r w:rsidRPr="00B33C05">
          <w:rPr>
            <w:rStyle w:val="Hipercze"/>
            <w:rFonts w:ascii="Calibri" w:hAnsi="Calibri" w:cs="Calibri"/>
            <w:noProof/>
            <w:sz w:val="20"/>
            <w:szCs w:val="20"/>
          </w:rPr>
          <w:t>Diagram 12 Prototyp formularza dokumentu finansowego (widok księgowej)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ab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begin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instrText xml:space="preserve"> PAGEREF _Toc230200309 \h </w:instrTex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separate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>21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end"/>
        </w:r>
      </w:hyperlink>
    </w:p>
    <w:p w14:paraId="6D07D52A" w14:textId="021D8237" w:rsidR="00B33C05" w:rsidRPr="00B33C05" w:rsidRDefault="00B33C05">
      <w:pPr>
        <w:pStyle w:val="Spisilustracji"/>
        <w:tabs>
          <w:tab w:val="right" w:leader="dot" w:pos="9062"/>
        </w:tabs>
        <w:rPr>
          <w:rFonts w:ascii="Calibri" w:eastAsiaTheme="minorEastAsia" w:hAnsi="Calibri" w:cs="Calibri"/>
          <w:noProof/>
          <w:sz w:val="20"/>
          <w:szCs w:val="20"/>
          <w:lang w:eastAsia="pl-PL"/>
        </w:rPr>
      </w:pPr>
      <w:hyperlink w:anchor="_Toc230200310" w:history="1">
        <w:r w:rsidRPr="00B33C05">
          <w:rPr>
            <w:rStyle w:val="Hipercze"/>
            <w:rFonts w:ascii="Calibri" w:hAnsi="Calibri" w:cs="Calibri"/>
            <w:noProof/>
            <w:sz w:val="20"/>
            <w:szCs w:val="20"/>
          </w:rPr>
          <w:t>Diagram 13 Makieta raportu systemowego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ab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begin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instrText xml:space="preserve"> PAGEREF _Toc230200310 \h </w:instrTex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separate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>22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end"/>
        </w:r>
      </w:hyperlink>
    </w:p>
    <w:p w14:paraId="608991A2" w14:textId="7DC1B7E2" w:rsidR="00B33C05" w:rsidRPr="00B33C05" w:rsidRDefault="00B33C05">
      <w:pPr>
        <w:pStyle w:val="Spisilustracji"/>
        <w:tabs>
          <w:tab w:val="right" w:leader="dot" w:pos="9062"/>
        </w:tabs>
        <w:rPr>
          <w:rFonts w:ascii="Calibri" w:eastAsiaTheme="minorEastAsia" w:hAnsi="Calibri" w:cs="Calibri"/>
          <w:noProof/>
          <w:sz w:val="20"/>
          <w:szCs w:val="20"/>
          <w:lang w:eastAsia="pl-PL"/>
        </w:rPr>
      </w:pPr>
      <w:hyperlink w:anchor="_Toc230200311" w:history="1">
        <w:r w:rsidRPr="00B33C05">
          <w:rPr>
            <w:rStyle w:val="Hipercze"/>
            <w:rFonts w:ascii="Calibri" w:hAnsi="Calibri" w:cs="Calibri"/>
            <w:noProof/>
            <w:sz w:val="20"/>
            <w:szCs w:val="20"/>
          </w:rPr>
          <w:t>Diagram 14 Formularz logowania prototyp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ab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begin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instrText xml:space="preserve"> PAGEREF _Toc230200311 \h </w:instrTex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separate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>22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end"/>
        </w:r>
      </w:hyperlink>
    </w:p>
    <w:p w14:paraId="18A4EAEA" w14:textId="377B175C" w:rsidR="00B33C05" w:rsidRPr="00B33C05" w:rsidRDefault="00B33C05">
      <w:pPr>
        <w:pStyle w:val="Spisilustracji"/>
        <w:tabs>
          <w:tab w:val="right" w:leader="dot" w:pos="9062"/>
        </w:tabs>
        <w:rPr>
          <w:rFonts w:ascii="Calibri" w:eastAsiaTheme="minorEastAsia" w:hAnsi="Calibri" w:cs="Calibri"/>
          <w:noProof/>
          <w:sz w:val="20"/>
          <w:szCs w:val="20"/>
          <w:lang w:eastAsia="pl-PL"/>
        </w:rPr>
      </w:pPr>
      <w:hyperlink w:anchor="_Toc230200312" w:history="1">
        <w:r w:rsidRPr="00B33C05">
          <w:rPr>
            <w:rStyle w:val="Hipercze"/>
            <w:rFonts w:ascii="Calibri" w:hAnsi="Calibri" w:cs="Calibri"/>
            <w:noProof/>
            <w:sz w:val="20"/>
            <w:szCs w:val="20"/>
          </w:rPr>
          <w:t>Diagram 15 Klasa pracownik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ab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begin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instrText xml:space="preserve"> PAGEREF _Toc230200312 \h </w:instrTex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separate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>23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end"/>
        </w:r>
      </w:hyperlink>
    </w:p>
    <w:p w14:paraId="09D4DE8A" w14:textId="0128BB6C" w:rsidR="00B33C05" w:rsidRPr="00B33C05" w:rsidRDefault="00B33C05">
      <w:pPr>
        <w:pStyle w:val="Spisilustracji"/>
        <w:tabs>
          <w:tab w:val="right" w:leader="dot" w:pos="9062"/>
        </w:tabs>
        <w:rPr>
          <w:rFonts w:ascii="Calibri" w:eastAsiaTheme="minorEastAsia" w:hAnsi="Calibri" w:cs="Calibri"/>
          <w:noProof/>
          <w:sz w:val="20"/>
          <w:szCs w:val="20"/>
          <w:lang w:eastAsia="pl-PL"/>
        </w:rPr>
      </w:pPr>
      <w:hyperlink w:anchor="_Toc230200313" w:history="1">
        <w:r w:rsidRPr="00B33C05">
          <w:rPr>
            <w:rStyle w:val="Hipercze"/>
            <w:rFonts w:ascii="Calibri" w:hAnsi="Calibri" w:cs="Calibri"/>
            <w:noProof/>
            <w:sz w:val="20"/>
            <w:szCs w:val="20"/>
          </w:rPr>
          <w:t>Diagram 16 Prototyp profilu kandydata (widok skauta)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ab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begin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instrText xml:space="preserve"> PAGEREF _Toc230200313 \h </w:instrTex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separate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>24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end"/>
        </w:r>
      </w:hyperlink>
    </w:p>
    <w:p w14:paraId="466A0B34" w14:textId="3B6A8540" w:rsidR="00B33C05" w:rsidRPr="00B33C05" w:rsidRDefault="00B33C05">
      <w:pPr>
        <w:pStyle w:val="Spisilustracji"/>
        <w:tabs>
          <w:tab w:val="right" w:leader="dot" w:pos="9062"/>
        </w:tabs>
        <w:rPr>
          <w:rFonts w:ascii="Calibri" w:eastAsiaTheme="minorEastAsia" w:hAnsi="Calibri" w:cs="Calibri"/>
          <w:noProof/>
          <w:sz w:val="20"/>
          <w:szCs w:val="20"/>
          <w:lang w:eastAsia="pl-PL"/>
        </w:rPr>
      </w:pPr>
      <w:hyperlink w:anchor="_Toc230200314" w:history="1">
        <w:r w:rsidRPr="00B33C05">
          <w:rPr>
            <w:rStyle w:val="Hipercze"/>
            <w:rFonts w:ascii="Calibri" w:hAnsi="Calibri" w:cs="Calibri"/>
            <w:noProof/>
            <w:sz w:val="20"/>
            <w:szCs w:val="20"/>
          </w:rPr>
          <w:t>Diagram 17 Klasa kandydat oraz ocenainotatka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ab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begin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instrText xml:space="preserve"> PAGEREF _Toc230200314 \h </w:instrTex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separate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>24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end"/>
        </w:r>
      </w:hyperlink>
    </w:p>
    <w:p w14:paraId="6D3CB722" w14:textId="4E421D5F" w:rsidR="00B33C05" w:rsidRPr="00B33C05" w:rsidRDefault="00B33C05">
      <w:pPr>
        <w:pStyle w:val="Spisilustracji"/>
        <w:tabs>
          <w:tab w:val="right" w:leader="dot" w:pos="9062"/>
        </w:tabs>
        <w:rPr>
          <w:rFonts w:ascii="Calibri" w:eastAsiaTheme="minorEastAsia" w:hAnsi="Calibri" w:cs="Calibri"/>
          <w:noProof/>
          <w:sz w:val="20"/>
          <w:szCs w:val="20"/>
          <w:lang w:eastAsia="pl-PL"/>
        </w:rPr>
      </w:pPr>
      <w:hyperlink w:anchor="_Toc230200315" w:history="1">
        <w:r w:rsidRPr="00B33C05">
          <w:rPr>
            <w:rStyle w:val="Hipercze"/>
            <w:rFonts w:ascii="Calibri" w:hAnsi="Calibri" w:cs="Calibri"/>
            <w:noProof/>
            <w:sz w:val="20"/>
            <w:szCs w:val="20"/>
          </w:rPr>
          <w:t>Diagram 18 Prototyp formularza dokumentu finansowego (widok księgowej)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ab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begin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instrText xml:space="preserve"> PAGEREF _Toc230200315 \h </w:instrTex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separate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>25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end"/>
        </w:r>
      </w:hyperlink>
    </w:p>
    <w:p w14:paraId="4D4A8D1C" w14:textId="5E11169F" w:rsidR="00B33C05" w:rsidRPr="00B33C05" w:rsidRDefault="00B33C05">
      <w:pPr>
        <w:pStyle w:val="Spisilustracji"/>
        <w:tabs>
          <w:tab w:val="right" w:leader="dot" w:pos="9062"/>
        </w:tabs>
        <w:rPr>
          <w:rFonts w:ascii="Calibri" w:eastAsiaTheme="minorEastAsia" w:hAnsi="Calibri" w:cs="Calibri"/>
          <w:noProof/>
          <w:sz w:val="20"/>
          <w:szCs w:val="20"/>
          <w:lang w:eastAsia="pl-PL"/>
        </w:rPr>
      </w:pPr>
      <w:hyperlink w:anchor="_Toc230200316" w:history="1">
        <w:r w:rsidRPr="00B33C05">
          <w:rPr>
            <w:rStyle w:val="Hipercze"/>
            <w:rFonts w:ascii="Calibri" w:hAnsi="Calibri" w:cs="Calibri"/>
            <w:noProof/>
            <w:sz w:val="20"/>
            <w:szCs w:val="20"/>
          </w:rPr>
          <w:t>Diagram 19 Klasy dokumentfinansowy oraz umowabarterowa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ab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begin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instrText xml:space="preserve"> PAGEREF _Toc230200316 \h </w:instrTex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separate"/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t>26</w:t>
        </w:r>
        <w:r w:rsidRPr="00B33C05">
          <w:rPr>
            <w:rFonts w:ascii="Calibri" w:hAnsi="Calibri" w:cs="Calibri"/>
            <w:noProof/>
            <w:webHidden/>
            <w:sz w:val="20"/>
            <w:szCs w:val="20"/>
          </w:rPr>
          <w:fldChar w:fldCharType="end"/>
        </w:r>
      </w:hyperlink>
    </w:p>
    <w:p w14:paraId="71557F3E" w14:textId="40144B74" w:rsidR="004D5ECE" w:rsidRDefault="00B33C05" w:rsidP="00B33C05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fldChar w:fldCharType="end"/>
      </w:r>
    </w:p>
    <w:p w14:paraId="2D1F88BE" w14:textId="1B0A330F" w:rsidR="00982E94" w:rsidRDefault="00982E94" w:rsidP="00B33C05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4B0AB2C" w14:textId="77777777" w:rsidR="00583492" w:rsidRDefault="00864233" w:rsidP="00B33C05">
      <w:pPr>
        <w:pStyle w:val="Nagwek1"/>
        <w:spacing w:line="276" w:lineRule="auto"/>
      </w:pPr>
      <w:bookmarkStart w:id="0" w:name="_Toc230200037"/>
      <w:r w:rsidRPr="008C3457">
        <w:lastRenderedPageBreak/>
        <w:t>Analiza biznesowa</w:t>
      </w:r>
      <w:bookmarkEnd w:id="0"/>
    </w:p>
    <w:p w14:paraId="68BFB564" w14:textId="2C163E13" w:rsidR="00583492" w:rsidRPr="00583492" w:rsidRDefault="00583492" w:rsidP="00B33C05">
      <w:pPr>
        <w:pStyle w:val="Nagwek1"/>
        <w:numPr>
          <w:ilvl w:val="0"/>
          <w:numId w:val="0"/>
        </w:numPr>
        <w:spacing w:line="276" w:lineRule="auto"/>
        <w:rPr>
          <w:sz w:val="22"/>
          <w:szCs w:val="22"/>
        </w:rPr>
      </w:pPr>
      <w:bookmarkStart w:id="1" w:name="_Toc230200038"/>
      <w:r w:rsidRPr="00583492">
        <w:rPr>
          <w:rStyle w:val="Nagwek1Znak"/>
          <w:sz w:val="22"/>
          <w:szCs w:val="22"/>
        </w:rPr>
        <w:t>1.</w:t>
      </w:r>
      <w:r>
        <w:rPr>
          <w:rStyle w:val="Nagwek1Znak"/>
          <w:sz w:val="22"/>
          <w:szCs w:val="22"/>
        </w:rPr>
        <w:t>1</w:t>
      </w:r>
      <w:r w:rsidRPr="00583492">
        <w:rPr>
          <w:sz w:val="22"/>
          <w:szCs w:val="22"/>
        </w:rPr>
        <w:t xml:space="preserve"> Dziedzina problemowa</w:t>
      </w:r>
      <w:bookmarkEnd w:id="1"/>
    </w:p>
    <w:p w14:paraId="6E91C227" w14:textId="2A9906EB" w:rsidR="00864233" w:rsidRPr="008C3457" w:rsidRDefault="00864233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8C3457">
        <w:rPr>
          <w:rFonts w:ascii="Calibri" w:hAnsi="Calibri" w:cs="Calibri"/>
          <w:sz w:val="20"/>
          <w:szCs w:val="20"/>
        </w:rPr>
        <w:t>Niniejszy rozdział poświęcony jest analizie biznesowej agencji e-sportowej „ProSeed”, której specyfika działalności stanowi bezpośrednią dziedzinę problemową dla projektowanego systemu informatycznego. Głównym obszarem podlegającym wspomaganiu przez system (SI) są zróżnicowane, wielopoziomowe procesy operacyjne, rekrutacyjne, szkoleniowe oraz finansowo-księgowe, których sprawne funkcjonowanie decyduje o sukcesie rynkowym organizacji. Dynamiczny rozwój branży e-sportowej oraz wysoka konkurencyjność wymuszają na agencjach zarządzających talentami wdrożenie nowoczesnych i zintegrowanych rozwiązań technologicznych, pozwalających na eliminację procesów realizowanych manualnie.</w:t>
      </w:r>
    </w:p>
    <w:p w14:paraId="4EECC37E" w14:textId="36D307B2" w:rsidR="008C3457" w:rsidRDefault="008C3457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8C3457">
        <w:rPr>
          <w:rFonts w:ascii="Calibri" w:hAnsi="Calibri" w:cs="Calibri"/>
          <w:sz w:val="20"/>
          <w:szCs w:val="20"/>
        </w:rPr>
        <w:t xml:space="preserve">W ramach opisu dziedziny problemowej w </w:t>
      </w:r>
      <w:r w:rsidRPr="008C3457">
        <w:rPr>
          <w:rFonts w:ascii="Calibri" w:hAnsi="Calibri" w:cs="Calibri"/>
          <w:sz w:val="20"/>
          <w:szCs w:val="20"/>
        </w:rPr>
        <w:t>dalszej części</w:t>
      </w:r>
      <w:r w:rsidRPr="008C3457">
        <w:rPr>
          <w:rFonts w:ascii="Calibri" w:hAnsi="Calibri" w:cs="Calibri"/>
          <w:sz w:val="20"/>
          <w:szCs w:val="20"/>
        </w:rPr>
        <w:t xml:space="preserve"> </w:t>
      </w:r>
      <w:r w:rsidRPr="008C3457">
        <w:rPr>
          <w:rFonts w:ascii="Calibri" w:hAnsi="Calibri" w:cs="Calibri"/>
          <w:sz w:val="20"/>
          <w:szCs w:val="20"/>
        </w:rPr>
        <w:t>rozdziału</w:t>
      </w:r>
      <w:r w:rsidRPr="008C3457">
        <w:rPr>
          <w:rFonts w:ascii="Calibri" w:hAnsi="Calibri" w:cs="Calibri"/>
          <w:sz w:val="20"/>
          <w:szCs w:val="20"/>
        </w:rPr>
        <w:t xml:space="preserve"> przedstawiona zostanie szczegółowa struktura organizacyjna agencji, specyfika jej otoczenia biznesowego oraz zasady współpracy z partnerami zewnętrznymi. Ponadto, rozdział zawiera biznesowy słownik pojęć, ułatwiający jednoznaczne zrozumienie </w:t>
      </w:r>
      <w:r w:rsidRPr="008C3457">
        <w:rPr>
          <w:rFonts w:ascii="Calibri" w:hAnsi="Calibri" w:cs="Calibri"/>
          <w:sz w:val="20"/>
          <w:szCs w:val="20"/>
        </w:rPr>
        <w:t>terminologii</w:t>
      </w:r>
      <w:r w:rsidRPr="008C3457">
        <w:rPr>
          <w:rFonts w:ascii="Calibri" w:hAnsi="Calibri" w:cs="Calibri"/>
          <w:sz w:val="20"/>
          <w:szCs w:val="20"/>
        </w:rPr>
        <w:t xml:space="preserve"> systemowej, a także biznesowy diagram kontekstowy, który w sposób graficzny obrazuje granice systemu oraz powiązania agencji z podmiotami zewnętrznymi i pracownikami.</w:t>
      </w:r>
    </w:p>
    <w:p w14:paraId="32A19B41" w14:textId="788B0D34" w:rsidR="00583492" w:rsidRPr="00402224" w:rsidRDefault="00583492" w:rsidP="00B33C05">
      <w:pPr>
        <w:pStyle w:val="Nagwek1"/>
        <w:numPr>
          <w:ilvl w:val="0"/>
          <w:numId w:val="0"/>
        </w:numPr>
        <w:spacing w:line="276" w:lineRule="auto"/>
        <w:rPr>
          <w:sz w:val="22"/>
          <w:szCs w:val="22"/>
        </w:rPr>
      </w:pPr>
      <w:bookmarkStart w:id="2" w:name="_Toc230200039"/>
      <w:r w:rsidRPr="00402224">
        <w:rPr>
          <w:rStyle w:val="Nagwek1Znak"/>
          <w:sz w:val="22"/>
          <w:szCs w:val="22"/>
        </w:rPr>
        <w:t>1.2</w:t>
      </w:r>
      <w:r w:rsidRPr="00402224">
        <w:rPr>
          <w:sz w:val="22"/>
          <w:szCs w:val="22"/>
        </w:rPr>
        <w:t xml:space="preserve"> Opis organizacji</w:t>
      </w:r>
      <w:bookmarkEnd w:id="2"/>
    </w:p>
    <w:p w14:paraId="13E30F37" w14:textId="427DB9D9" w:rsidR="008C3457" w:rsidRDefault="008C3457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8C3457">
        <w:rPr>
          <w:rFonts w:ascii="Calibri" w:hAnsi="Calibri" w:cs="Calibri"/>
          <w:sz w:val="20"/>
          <w:szCs w:val="20"/>
        </w:rPr>
        <w:t>ProSeed jest organizacja działająca w całej Polsce z główna siedziba mieszcząca się w Olsztynie. Zatrudnia 2</w:t>
      </w:r>
      <w:r w:rsidRPr="008C3457">
        <w:rPr>
          <w:rFonts w:ascii="Calibri" w:hAnsi="Calibri" w:cs="Calibri"/>
          <w:sz w:val="20"/>
          <w:szCs w:val="20"/>
        </w:rPr>
        <w:t xml:space="preserve"> </w:t>
      </w:r>
      <w:r w:rsidRPr="008C3457">
        <w:rPr>
          <w:rFonts w:ascii="Calibri" w:hAnsi="Calibri" w:cs="Calibri"/>
          <w:sz w:val="20"/>
          <w:szCs w:val="20"/>
        </w:rPr>
        <w:t>skautów, psychologa sportowego, 4 doświadczonych trenerów, 2 specjalistów ds. social mediów, trenera</w:t>
      </w:r>
      <w:r w:rsidRPr="008C3457">
        <w:rPr>
          <w:rFonts w:ascii="Calibri" w:hAnsi="Calibri" w:cs="Calibri"/>
          <w:sz w:val="20"/>
          <w:szCs w:val="20"/>
        </w:rPr>
        <w:t xml:space="preserve"> </w:t>
      </w:r>
      <w:r w:rsidRPr="008C3457">
        <w:rPr>
          <w:rFonts w:ascii="Calibri" w:hAnsi="Calibri" w:cs="Calibri"/>
          <w:sz w:val="20"/>
          <w:szCs w:val="20"/>
        </w:rPr>
        <w:t>personalnego oraz księgową. Firma posiada gaming house dla swoich podopiecznych w Warszawie. ProSeed</w:t>
      </w:r>
      <w:r w:rsidRPr="008C3457">
        <w:rPr>
          <w:rFonts w:ascii="Calibri" w:hAnsi="Calibri" w:cs="Calibri"/>
          <w:sz w:val="20"/>
          <w:szCs w:val="20"/>
        </w:rPr>
        <w:t xml:space="preserve"> </w:t>
      </w:r>
      <w:r w:rsidRPr="008C3457">
        <w:rPr>
          <w:rFonts w:ascii="Calibri" w:hAnsi="Calibri" w:cs="Calibri"/>
          <w:sz w:val="20"/>
          <w:szCs w:val="20"/>
        </w:rPr>
        <w:t>współpracuje z x-Tech (firma odpowiedzialna za sprzęt komputerowy) oraz Kartoflem (firma zapewniająca</w:t>
      </w:r>
      <w:r w:rsidRPr="008C3457">
        <w:rPr>
          <w:rFonts w:ascii="Calibri" w:hAnsi="Calibri" w:cs="Calibri"/>
          <w:sz w:val="20"/>
          <w:szCs w:val="20"/>
        </w:rPr>
        <w:t xml:space="preserve"> </w:t>
      </w:r>
      <w:r w:rsidRPr="008C3457">
        <w:rPr>
          <w:rFonts w:ascii="Calibri" w:hAnsi="Calibri" w:cs="Calibri"/>
          <w:sz w:val="20"/>
          <w:szCs w:val="20"/>
        </w:rPr>
        <w:t>catering) na zasadzie współpracy barterowej.</w:t>
      </w:r>
    </w:p>
    <w:p w14:paraId="093DE97A" w14:textId="3AC32EDD" w:rsidR="00402224" w:rsidRPr="00402224" w:rsidRDefault="00402224" w:rsidP="00B33C05">
      <w:pPr>
        <w:pStyle w:val="Nagwek1"/>
        <w:numPr>
          <w:ilvl w:val="0"/>
          <w:numId w:val="0"/>
        </w:numPr>
        <w:spacing w:line="276" w:lineRule="auto"/>
        <w:rPr>
          <w:sz w:val="22"/>
          <w:szCs w:val="22"/>
        </w:rPr>
      </w:pPr>
      <w:bookmarkStart w:id="3" w:name="_Toc230200040"/>
      <w:r w:rsidRPr="00402224">
        <w:rPr>
          <w:sz w:val="22"/>
          <w:szCs w:val="22"/>
        </w:rPr>
        <w:t>1.3 Opis kontekstu dziedziny problemowej</w:t>
      </w:r>
      <w:bookmarkEnd w:id="3"/>
    </w:p>
    <w:p w14:paraId="6D3F80DC" w14:textId="78961668" w:rsidR="008C3457" w:rsidRDefault="003700B5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700B5">
        <w:rPr>
          <w:rFonts w:ascii="Calibri" w:hAnsi="Calibri" w:cs="Calibri"/>
          <w:sz w:val="20"/>
          <w:szCs w:val="20"/>
        </w:rPr>
        <w:t>Organizacja „ProSeed” pozyskuje obiecujących graczy e-sportowych. Podstawą są działania analityczne</w:t>
      </w:r>
      <w:r>
        <w:rPr>
          <w:rFonts w:ascii="Calibri" w:hAnsi="Calibri" w:cs="Calibri"/>
          <w:sz w:val="20"/>
          <w:szCs w:val="20"/>
        </w:rPr>
        <w:t xml:space="preserve"> </w:t>
      </w:r>
      <w:r w:rsidRPr="003700B5">
        <w:rPr>
          <w:rFonts w:ascii="Calibri" w:hAnsi="Calibri" w:cs="Calibri"/>
          <w:sz w:val="20"/>
          <w:szCs w:val="20"/>
        </w:rPr>
        <w:t>skautów oraz otwarta rekrutacja za pośrednictwem formularza na stronie internetowej, gdzie aplikacje</w:t>
      </w:r>
      <w:r>
        <w:rPr>
          <w:rFonts w:ascii="Calibri" w:hAnsi="Calibri" w:cs="Calibri"/>
          <w:sz w:val="20"/>
          <w:szCs w:val="20"/>
        </w:rPr>
        <w:t xml:space="preserve"> </w:t>
      </w:r>
      <w:r w:rsidRPr="003700B5">
        <w:rPr>
          <w:rFonts w:ascii="Calibri" w:hAnsi="Calibri" w:cs="Calibri"/>
          <w:sz w:val="20"/>
          <w:szCs w:val="20"/>
        </w:rPr>
        <w:t>podlegają wstępnej weryfikacji przez zintegrowanego agenta AI, co optymalizuje koszty. Dodatkowo,</w:t>
      </w:r>
      <w:r>
        <w:rPr>
          <w:rFonts w:ascii="Calibri" w:hAnsi="Calibri" w:cs="Calibri"/>
          <w:sz w:val="20"/>
          <w:szCs w:val="20"/>
        </w:rPr>
        <w:t xml:space="preserve"> </w:t>
      </w:r>
      <w:r w:rsidRPr="003700B5">
        <w:rPr>
          <w:rFonts w:ascii="Calibri" w:hAnsi="Calibri" w:cs="Calibri"/>
          <w:sz w:val="20"/>
          <w:szCs w:val="20"/>
        </w:rPr>
        <w:t>kluczowym narzędziem rekrutacyjnym i wizerunkowym jest cykliczna organizacja dwóch ogólnopolskich,</w:t>
      </w:r>
      <w:r>
        <w:rPr>
          <w:rFonts w:ascii="Calibri" w:hAnsi="Calibri" w:cs="Calibri"/>
          <w:sz w:val="20"/>
          <w:szCs w:val="20"/>
        </w:rPr>
        <w:t xml:space="preserve"> </w:t>
      </w:r>
      <w:r w:rsidRPr="003700B5">
        <w:rPr>
          <w:rFonts w:ascii="Calibri" w:hAnsi="Calibri" w:cs="Calibri"/>
          <w:sz w:val="20"/>
          <w:szCs w:val="20"/>
        </w:rPr>
        <w:t>otwartych turniejów w formacie 5vs5 (w grach Counter-Strike 2 oraz League of Legends). Wydarzenia te,</w:t>
      </w:r>
      <w:r>
        <w:rPr>
          <w:rFonts w:ascii="Calibri" w:hAnsi="Calibri" w:cs="Calibri"/>
          <w:sz w:val="20"/>
          <w:szCs w:val="20"/>
        </w:rPr>
        <w:t xml:space="preserve"> </w:t>
      </w:r>
      <w:r w:rsidRPr="003700B5">
        <w:rPr>
          <w:rFonts w:ascii="Calibri" w:hAnsi="Calibri" w:cs="Calibri"/>
          <w:sz w:val="20"/>
          <w:szCs w:val="20"/>
        </w:rPr>
        <w:t>uatrakcyjnione wysoką pulą nagród, pozwalają na zapisy dowolnym drużynom i stanowią dla skautów idealną</w:t>
      </w:r>
      <w:r>
        <w:rPr>
          <w:rFonts w:ascii="Calibri" w:hAnsi="Calibri" w:cs="Calibri"/>
          <w:sz w:val="20"/>
          <w:szCs w:val="20"/>
        </w:rPr>
        <w:t xml:space="preserve"> </w:t>
      </w:r>
      <w:r w:rsidRPr="003700B5">
        <w:rPr>
          <w:rFonts w:ascii="Calibri" w:hAnsi="Calibri" w:cs="Calibri"/>
          <w:sz w:val="20"/>
          <w:szCs w:val="20"/>
        </w:rPr>
        <w:t>okazję do obserwacji i wyławiania najbardziej wyróżniających się zawodników. Pozytywnie zweryfikowany</w:t>
      </w:r>
      <w:r>
        <w:rPr>
          <w:rFonts w:ascii="Calibri" w:hAnsi="Calibri" w:cs="Calibri"/>
          <w:sz w:val="20"/>
          <w:szCs w:val="20"/>
        </w:rPr>
        <w:t xml:space="preserve"> </w:t>
      </w:r>
      <w:r w:rsidRPr="003700B5">
        <w:rPr>
          <w:rFonts w:ascii="Calibri" w:hAnsi="Calibri" w:cs="Calibri"/>
          <w:sz w:val="20"/>
          <w:szCs w:val="20"/>
        </w:rPr>
        <w:t>kandydat przechodzi ostateczne testy, po których podpisuje z organizacją umowę. Podopieczny zostaje</w:t>
      </w:r>
      <w:r>
        <w:rPr>
          <w:rFonts w:ascii="Calibri" w:hAnsi="Calibri" w:cs="Calibri"/>
          <w:sz w:val="20"/>
          <w:szCs w:val="20"/>
        </w:rPr>
        <w:t xml:space="preserve"> </w:t>
      </w:r>
      <w:r w:rsidRPr="003700B5">
        <w:rPr>
          <w:rFonts w:ascii="Calibri" w:hAnsi="Calibri" w:cs="Calibri"/>
          <w:sz w:val="20"/>
          <w:szCs w:val="20"/>
        </w:rPr>
        <w:t>zakwaterowany w centralnym gaming house w Warszawie. W trakcie trwania umowy zawodnik realizuje cykl</w:t>
      </w:r>
      <w:r>
        <w:rPr>
          <w:rFonts w:ascii="Calibri" w:hAnsi="Calibri" w:cs="Calibri"/>
          <w:sz w:val="20"/>
          <w:szCs w:val="20"/>
        </w:rPr>
        <w:t xml:space="preserve"> </w:t>
      </w:r>
      <w:r w:rsidRPr="003700B5">
        <w:rPr>
          <w:rFonts w:ascii="Calibri" w:hAnsi="Calibri" w:cs="Calibri"/>
          <w:sz w:val="20"/>
          <w:szCs w:val="20"/>
        </w:rPr>
        <w:t>szkoleniowy pod okiem przypisanych trenerów e-sportowych, a także korzysta z regularnych konsultacji z</w:t>
      </w:r>
      <w:r>
        <w:rPr>
          <w:rFonts w:ascii="Calibri" w:hAnsi="Calibri" w:cs="Calibri"/>
          <w:sz w:val="20"/>
          <w:szCs w:val="20"/>
        </w:rPr>
        <w:t xml:space="preserve"> </w:t>
      </w:r>
      <w:r w:rsidRPr="003700B5">
        <w:rPr>
          <w:rFonts w:ascii="Calibri" w:hAnsi="Calibri" w:cs="Calibri"/>
          <w:sz w:val="20"/>
          <w:szCs w:val="20"/>
        </w:rPr>
        <w:t>psychologiem sportowym i trenerem personalnym. Zaplecze techniczne i gastronomiczne wspierane jest przez</w:t>
      </w:r>
      <w:r>
        <w:rPr>
          <w:rFonts w:ascii="Calibri" w:hAnsi="Calibri" w:cs="Calibri"/>
          <w:sz w:val="20"/>
          <w:szCs w:val="20"/>
        </w:rPr>
        <w:t xml:space="preserve"> </w:t>
      </w:r>
      <w:r w:rsidRPr="003700B5">
        <w:rPr>
          <w:rFonts w:ascii="Calibri" w:hAnsi="Calibri" w:cs="Calibri"/>
          <w:sz w:val="20"/>
          <w:szCs w:val="20"/>
        </w:rPr>
        <w:t>zewnętrznych partnerów na zasadzie umów barterowych: firma „x-Tech” dostarcza sprzęt komputerowy, a</w:t>
      </w:r>
      <w:r>
        <w:rPr>
          <w:rFonts w:ascii="Calibri" w:hAnsi="Calibri" w:cs="Calibri"/>
          <w:sz w:val="20"/>
          <w:szCs w:val="20"/>
        </w:rPr>
        <w:t xml:space="preserve"> </w:t>
      </w:r>
      <w:r w:rsidRPr="003700B5">
        <w:rPr>
          <w:rFonts w:ascii="Calibri" w:hAnsi="Calibri" w:cs="Calibri"/>
          <w:sz w:val="20"/>
          <w:szCs w:val="20"/>
        </w:rPr>
        <w:t>firma „Kartofel” zapewnia catering. Specjaliści ds. social mediów zarządzają wizerunkiem gracza. Ważnym</w:t>
      </w:r>
      <w:r>
        <w:rPr>
          <w:rFonts w:ascii="Calibri" w:hAnsi="Calibri" w:cs="Calibri"/>
          <w:sz w:val="20"/>
          <w:szCs w:val="20"/>
        </w:rPr>
        <w:t xml:space="preserve"> </w:t>
      </w:r>
      <w:r w:rsidRPr="003700B5">
        <w:rPr>
          <w:rFonts w:ascii="Calibri" w:hAnsi="Calibri" w:cs="Calibri"/>
          <w:sz w:val="20"/>
          <w:szCs w:val="20"/>
        </w:rPr>
        <w:t>elementem budowania marki oraz źródłem przychodu są regularne transmisje na żywo realizowane przez</w:t>
      </w:r>
      <w:r>
        <w:rPr>
          <w:rFonts w:ascii="Calibri" w:hAnsi="Calibri" w:cs="Calibri"/>
          <w:sz w:val="20"/>
          <w:szCs w:val="20"/>
        </w:rPr>
        <w:t xml:space="preserve"> </w:t>
      </w:r>
      <w:r w:rsidRPr="003700B5">
        <w:rPr>
          <w:rFonts w:ascii="Calibri" w:hAnsi="Calibri" w:cs="Calibri"/>
          <w:sz w:val="20"/>
          <w:szCs w:val="20"/>
        </w:rPr>
        <w:t>podopiecznych. „ProSeed” aktywnie pozyskuje dla graczy zewnętrzne współprace na te transmisje, pobierając</w:t>
      </w:r>
      <w:r>
        <w:rPr>
          <w:rFonts w:ascii="Calibri" w:hAnsi="Calibri" w:cs="Calibri"/>
          <w:sz w:val="20"/>
          <w:szCs w:val="20"/>
        </w:rPr>
        <w:t xml:space="preserve"> </w:t>
      </w:r>
      <w:r w:rsidRPr="003700B5">
        <w:rPr>
          <w:rFonts w:ascii="Calibri" w:hAnsi="Calibri" w:cs="Calibri"/>
          <w:sz w:val="20"/>
          <w:szCs w:val="20"/>
        </w:rPr>
        <w:t>z tego tytułu ustaloną prowizję. Ostatecznym celem jest transfer zawodnika i pośrednictwo w podpisaniu</w:t>
      </w:r>
      <w:r>
        <w:rPr>
          <w:rFonts w:ascii="Calibri" w:hAnsi="Calibri" w:cs="Calibri"/>
          <w:sz w:val="20"/>
          <w:szCs w:val="20"/>
        </w:rPr>
        <w:t xml:space="preserve"> </w:t>
      </w:r>
      <w:r w:rsidRPr="003700B5">
        <w:rPr>
          <w:rFonts w:ascii="Calibri" w:hAnsi="Calibri" w:cs="Calibri"/>
          <w:sz w:val="20"/>
          <w:szCs w:val="20"/>
        </w:rPr>
        <w:t>kontraktu z profesjonalną drużyną e-sportową. Księgowa rejestruje w systemie umowy barterowe, koszty</w:t>
      </w:r>
      <w:r>
        <w:rPr>
          <w:rFonts w:ascii="Calibri" w:hAnsi="Calibri" w:cs="Calibri"/>
          <w:sz w:val="20"/>
          <w:szCs w:val="20"/>
        </w:rPr>
        <w:t xml:space="preserve"> </w:t>
      </w:r>
      <w:r w:rsidRPr="003700B5">
        <w:rPr>
          <w:rFonts w:ascii="Calibri" w:hAnsi="Calibri" w:cs="Calibri"/>
          <w:sz w:val="20"/>
          <w:szCs w:val="20"/>
        </w:rPr>
        <w:t>operacyjne (utrzymanie gaming house, pensje sztabu, budżet organizacyjny turniejów oraz wypłatę puli nagród)</w:t>
      </w:r>
      <w:r>
        <w:rPr>
          <w:rFonts w:ascii="Calibri" w:hAnsi="Calibri" w:cs="Calibri"/>
          <w:sz w:val="20"/>
          <w:szCs w:val="20"/>
        </w:rPr>
        <w:t xml:space="preserve"> </w:t>
      </w:r>
      <w:r w:rsidRPr="003700B5">
        <w:rPr>
          <w:rFonts w:ascii="Calibri" w:hAnsi="Calibri" w:cs="Calibri"/>
          <w:sz w:val="20"/>
          <w:szCs w:val="20"/>
        </w:rPr>
        <w:t>oraz przychody: prowizje z współprac i zyski z pomyślnych transferów, rozliczając działalność firmy, w</w:t>
      </w:r>
      <w:r>
        <w:rPr>
          <w:rFonts w:ascii="Calibri" w:hAnsi="Calibri" w:cs="Calibri"/>
          <w:sz w:val="20"/>
          <w:szCs w:val="20"/>
        </w:rPr>
        <w:t xml:space="preserve"> </w:t>
      </w:r>
      <w:r w:rsidRPr="003700B5">
        <w:rPr>
          <w:rFonts w:ascii="Calibri" w:hAnsi="Calibri" w:cs="Calibri"/>
          <w:sz w:val="20"/>
          <w:szCs w:val="20"/>
        </w:rPr>
        <w:t>szczególności z Urzędem Skarbowym.</w:t>
      </w:r>
      <w:r>
        <w:rPr>
          <w:rFonts w:ascii="Calibri" w:hAnsi="Calibri" w:cs="Calibri"/>
          <w:sz w:val="20"/>
          <w:szCs w:val="20"/>
        </w:rPr>
        <w:br w:type="page"/>
      </w:r>
    </w:p>
    <w:p w14:paraId="2CDF5F39" w14:textId="553A8BE0" w:rsidR="003700B5" w:rsidRDefault="004D5ECE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700B5">
        <w:rPr>
          <w:rFonts w:ascii="Calibri" w:hAnsi="Calibri" w:cs="Calibri"/>
          <w:sz w:val="20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536F039E" wp14:editId="1E87E080">
            <wp:simplePos x="0" y="0"/>
            <wp:positionH relativeFrom="margin">
              <wp:align>center</wp:align>
            </wp:positionH>
            <wp:positionV relativeFrom="paragraph">
              <wp:posOffset>428625</wp:posOffset>
            </wp:positionV>
            <wp:extent cx="4752975" cy="2647315"/>
            <wp:effectExtent l="0" t="0" r="9525" b="635"/>
            <wp:wrapTopAndBottom/>
            <wp:docPr id="898421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211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00B5" w:rsidRPr="003700B5">
        <w:rPr>
          <w:rFonts w:ascii="Calibri" w:hAnsi="Calibri" w:cs="Calibri"/>
          <w:sz w:val="20"/>
          <w:szCs w:val="20"/>
        </w:rPr>
        <w:t>Poniższa tabela przedstawia systemowy słownik danych, definiujący kluczowe pojęcia biznesowe wykorzystywane w codziennej działalności organizacji oraz w strukturze projektowanego systemu:</w:t>
      </w:r>
    </w:p>
    <w:p w14:paraId="6F20F648" w14:textId="1E76F8FC" w:rsidR="003700B5" w:rsidRDefault="003700B5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</w:p>
    <w:p w14:paraId="62F3334F" w14:textId="6208B0EC" w:rsidR="00402224" w:rsidRPr="00402224" w:rsidRDefault="00402224" w:rsidP="00B33C05">
      <w:pPr>
        <w:pStyle w:val="Nagwek1"/>
        <w:numPr>
          <w:ilvl w:val="0"/>
          <w:numId w:val="0"/>
        </w:numPr>
        <w:spacing w:line="276" w:lineRule="auto"/>
        <w:rPr>
          <w:sz w:val="22"/>
          <w:szCs w:val="22"/>
        </w:rPr>
      </w:pPr>
      <w:bookmarkStart w:id="4" w:name="_Toc230200041"/>
      <w:r w:rsidRPr="00402224">
        <w:rPr>
          <w:sz w:val="22"/>
          <w:szCs w:val="22"/>
        </w:rPr>
        <w:t>1.4 Biznesowy kontekst systemu</w:t>
      </w:r>
      <w:bookmarkEnd w:id="4"/>
    </w:p>
    <w:p w14:paraId="7189393E" w14:textId="7B075274" w:rsidR="003700B5" w:rsidRDefault="004D5ECE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9775B2" wp14:editId="35EF2DE0">
                <wp:simplePos x="0" y="0"/>
                <wp:positionH relativeFrom="column">
                  <wp:posOffset>991870</wp:posOffset>
                </wp:positionH>
                <wp:positionV relativeFrom="paragraph">
                  <wp:posOffset>5164455</wp:posOffset>
                </wp:positionV>
                <wp:extent cx="3777615" cy="635"/>
                <wp:effectExtent l="0" t="0" r="0" b="0"/>
                <wp:wrapTopAndBottom/>
                <wp:docPr id="470145866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76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ED3D84" w14:textId="40FAE245" w:rsidR="004D5ECE" w:rsidRPr="004D5ECE" w:rsidRDefault="004D5ECE" w:rsidP="004D5ECE">
                            <w:pPr>
                              <w:pStyle w:val="Legenda"/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bookmarkStart w:id="5" w:name="_Toc230184219"/>
                            <w:bookmarkStart w:id="6" w:name="_Toc230188528"/>
                            <w:bookmarkStart w:id="7" w:name="_Toc230200298"/>
                            <w:r w:rsidRPr="004D5ECE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Diagram </w:t>
                            </w:r>
                            <w:r w:rsidRPr="004D5ECE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4D5ECE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instrText xml:space="preserve"> SEQ Diagram \* ARABIC </w:instrText>
                            </w:r>
                            <w:r w:rsidRPr="004D5ECE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63866"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</w:t>
                            </w:r>
                            <w:r w:rsidRPr="004D5ECE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4D5ECE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 Biznesowy kontekst systemu agencji „ProSeed”</w:t>
                            </w:r>
                            <w:bookmarkEnd w:id="5"/>
                            <w:bookmarkEnd w:id="6"/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9775B2" id="_x0000_t202" coordsize="21600,21600" o:spt="202" path="m,l,21600r21600,l21600,xe">
                <v:stroke joinstyle="miter"/>
                <v:path gradientshapeok="t" o:connecttype="rect"/>
              </v:shapetype>
              <v:shape id="Pole tekstowe 1" o:spid="_x0000_s1026" type="#_x0000_t202" style="position:absolute;left:0;text-align:left;margin-left:78.1pt;margin-top:406.65pt;width:297.4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zeqFgIAADgEAAAOAAAAZHJzL2Uyb0RvYy54bWysU1Fv2jAQfp+0/2D5fQRaFSZEqBgV0yTU&#10;VqJTn43jkEi2zzsbEvbrd3YS6Lo9TXtxLr7zd77v+7y4b41mJ4W+BpvzyWjMmbISitoecv79ZfPp&#10;M2c+CFsIDVbl/Kw8v19+/LBo3FzdQAW6UMgIxPp543JeheDmWeZlpYzwI3DKUrIENCLQLx6yAkVD&#10;6EZnN+PxNGsAC4cglfe0+9Al+TLhl6WS4aksvQpM55zuFtKKad3HNVsuxPyAwlW17K8h/uEWRtSW&#10;ml6gHkQQ7Ij1H1CmlggeyjCSYDIoy1qqNANNMxm/m2ZXCafSLESOdxea/P+DlY+nnXtGFtov0JKA&#10;kZDG+bmnzThPW6KJX7opozxReL7QptrAJG3ezmaz6eSOM0m56e1dxMiuRx368FWBYTHIOZImiSpx&#10;2vrQlQ4lsZMHXRebWuv4ExNrjewkSL+mqoPqwX+r0jbWWoinOsC4k13niFFo920/3B6KM82M0NnB&#10;O7mpqdFW+PAskPSnMcnT4YmWUkOTc+gjzirAn3/bj/UkC2U5a8hPOfc/jgIVZ/qbJcGi+YYAh2A/&#10;BPZo1kAjTui1OJlCOoBBD2GJYF7J6qvYhVLCSuqV8zCE69C5mp6KVKtVKiKLORG2dudkhB4IfWlf&#10;BbpejkAqPsLgNDF/p0pXm3Rxq2MgipNkkdCOxZ5nsmcSvX9K0f9v/1PV9cEvfwEAAP//AwBQSwME&#10;FAAGAAgAAAAhAIMguGLhAAAACwEAAA8AAABkcnMvZG93bnJldi54bWxMj7FOwzAQhnck3sE6JBZE&#10;nTRpWoU4VVXBAEtF6NLNja9xILaj2GnD23N0gfG/+/Tfd8V6Mh074+BbZwXEswgY2tqp1jYC9h8v&#10;jytgPkirZOcsCvhGD+vy9qaQuXIX+47nKjSMSqzPpQAdQp9z7muNRvqZ69HS7uQGIwPFoeFqkBcq&#10;Nx2fR1HGjWwtXdCyx63G+qsajYBdetjph/H0/LZJk+F1P26zz6YS4v5u2jwBCziFPxh+9UkdSnI6&#10;utEqzzrKi2xOqIBVnCTAiFgu4hjY8TpJgZcF//9D+QMAAP//AwBQSwECLQAUAAYACAAAACEAtoM4&#10;kv4AAADhAQAAEwAAAAAAAAAAAAAAAAAAAAAAW0NvbnRlbnRfVHlwZXNdLnhtbFBLAQItABQABgAI&#10;AAAAIQA4/SH/1gAAAJQBAAALAAAAAAAAAAAAAAAAAC8BAABfcmVscy8ucmVsc1BLAQItABQABgAI&#10;AAAAIQAopzeqFgIAADgEAAAOAAAAAAAAAAAAAAAAAC4CAABkcnMvZTJvRG9jLnhtbFBLAQItABQA&#10;BgAIAAAAIQCDILhi4QAAAAsBAAAPAAAAAAAAAAAAAAAAAHAEAABkcnMvZG93bnJldi54bWxQSwUG&#10;AAAAAAQABADzAAAAfgUAAAAA&#10;" stroked="f">
                <v:textbox style="mso-fit-shape-to-text:t" inset="0,0,0,0">
                  <w:txbxContent>
                    <w:p w14:paraId="1CED3D84" w14:textId="40FAE245" w:rsidR="004D5ECE" w:rsidRPr="004D5ECE" w:rsidRDefault="004D5ECE" w:rsidP="004D5ECE">
                      <w:pPr>
                        <w:pStyle w:val="Legenda"/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</w:pPr>
                      <w:bookmarkStart w:id="8" w:name="_Toc230184219"/>
                      <w:bookmarkStart w:id="9" w:name="_Toc230188528"/>
                      <w:bookmarkStart w:id="10" w:name="_Toc230200298"/>
                      <w:r w:rsidRPr="004D5ECE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Diagram </w:t>
                      </w:r>
                      <w:r w:rsidRPr="004D5ECE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4D5ECE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instrText xml:space="preserve"> SEQ Diagram \* ARABIC </w:instrText>
                      </w:r>
                      <w:r w:rsidRPr="004D5ECE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563866"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  <w:t>1</w:t>
                      </w:r>
                      <w:r w:rsidRPr="004D5ECE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4D5ECE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 Biznesowy kontekst systemu agencji „ProSeed”</w:t>
                      </w:r>
                      <w:bookmarkEnd w:id="8"/>
                      <w:bookmarkEnd w:id="9"/>
                      <w:bookmarkEnd w:id="10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700B5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2BCDD07D" wp14:editId="4048B6F7">
            <wp:simplePos x="0" y="0"/>
            <wp:positionH relativeFrom="margin">
              <wp:align>center</wp:align>
            </wp:positionH>
            <wp:positionV relativeFrom="paragraph">
              <wp:posOffset>743045</wp:posOffset>
            </wp:positionV>
            <wp:extent cx="3777615" cy="4364355"/>
            <wp:effectExtent l="0" t="0" r="0" b="0"/>
            <wp:wrapTopAndBottom/>
            <wp:docPr id="1398262999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9584" cy="437856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00B5" w:rsidRPr="003700B5">
        <w:rPr>
          <w:rFonts w:ascii="Calibri" w:hAnsi="Calibri" w:cs="Calibri"/>
          <w:sz w:val="20"/>
          <w:szCs w:val="20"/>
        </w:rPr>
        <w:t>W celu przejrzystego zobrazowania granic projektowanego systemu informatycznego oraz interakcji zachodzących pomiędzy agencją a jej bezpośrednim otoczeniem, poniżej przedstawiono biznesowy wykres kontekstowy. Model ten mapuje relacje i strumienie informacji wymieniane pomiędzy sztabem szkoleniowo-medycznym, zawodnikami, partnerami biznesowymi a zewnętrznymi organami regulacyjnymi, jakimi jest Urząd Skarbowy.</w:t>
      </w:r>
    </w:p>
    <w:p w14:paraId="7C17D2F8" w14:textId="2FA337DE" w:rsidR="00402224" w:rsidRPr="00402224" w:rsidRDefault="00402224" w:rsidP="00B33C05">
      <w:pPr>
        <w:pStyle w:val="Nagwek1"/>
        <w:numPr>
          <w:ilvl w:val="0"/>
          <w:numId w:val="0"/>
        </w:numPr>
        <w:spacing w:line="276" w:lineRule="auto"/>
        <w:rPr>
          <w:sz w:val="22"/>
          <w:szCs w:val="22"/>
        </w:rPr>
      </w:pPr>
      <w:bookmarkStart w:id="11" w:name="_Toc230200042"/>
      <w:r w:rsidRPr="00402224">
        <w:rPr>
          <w:sz w:val="22"/>
          <w:szCs w:val="22"/>
        </w:rPr>
        <w:lastRenderedPageBreak/>
        <w:t>1.5 Wnioski</w:t>
      </w:r>
      <w:bookmarkEnd w:id="11"/>
    </w:p>
    <w:p w14:paraId="2920EE7E" w14:textId="1A8504DA" w:rsidR="003700B5" w:rsidRDefault="004D5ECE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D5ECE">
        <w:rPr>
          <w:rFonts w:ascii="Calibri" w:hAnsi="Calibri" w:cs="Calibri"/>
          <w:sz w:val="20"/>
          <w:szCs w:val="20"/>
        </w:rPr>
        <w:t>Przeprowadzona szczegółowa analiza struktury organizacyjnej oraz kontekstu dziedziny problemowej agencji „ProSeed” jednoznacznie wskazuje na pilną potrzebę wdrożenia dedykowanego, zintegrowanego systemu informatycznego. Wielofunkcyjny charakter działalności agencji łączący rekrutację z użyciem algorytmów sztucznej inteligencji, zaawansowane zarządzanie planami treningowymi, monitoring wizerunku w mediach społecznościowych oraz wrażliwe rozliczenia finansowo-barterowe sprawia</w:t>
      </w:r>
      <w:r>
        <w:rPr>
          <w:rFonts w:ascii="Calibri" w:hAnsi="Calibri" w:cs="Calibri"/>
          <w:sz w:val="20"/>
          <w:szCs w:val="20"/>
        </w:rPr>
        <w:t>ją</w:t>
      </w:r>
      <w:r w:rsidRPr="004D5ECE">
        <w:rPr>
          <w:rFonts w:ascii="Calibri" w:hAnsi="Calibri" w:cs="Calibri"/>
          <w:sz w:val="20"/>
          <w:szCs w:val="20"/>
        </w:rPr>
        <w:t>, że operowanie na niesynchronizowanych narzędziach niesie wysokie ryzyko błędów ludzkich, utraty danych oraz spadku efektywności operacyjnej.</w:t>
      </w:r>
    </w:p>
    <w:p w14:paraId="612582EE" w14:textId="71DD7EC3" w:rsidR="001316D8" w:rsidRDefault="001316D8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1316D8">
        <w:rPr>
          <w:rFonts w:ascii="Calibri" w:hAnsi="Calibri" w:cs="Calibri"/>
          <w:sz w:val="20"/>
          <w:szCs w:val="20"/>
        </w:rPr>
        <w:t xml:space="preserve">Głównym celem wytworzenia systemu informatycznego „ProSeed” jest kompleksowe wsparcie, scentralizowanie oraz pełna automatyzacja opisanych procesów biznesowych agencji. </w:t>
      </w:r>
      <w:r w:rsidRPr="001316D8">
        <w:rPr>
          <w:rFonts w:ascii="Calibri" w:hAnsi="Calibri" w:cs="Calibri"/>
          <w:sz w:val="20"/>
          <w:szCs w:val="20"/>
        </w:rPr>
        <w:t>K</w:t>
      </w:r>
      <w:r w:rsidRPr="001316D8">
        <w:rPr>
          <w:rFonts w:ascii="Calibri" w:hAnsi="Calibri" w:cs="Calibri"/>
          <w:sz w:val="20"/>
          <w:szCs w:val="20"/>
        </w:rPr>
        <w:t>luczowe zadania realizowane przez wdrażany system</w:t>
      </w:r>
      <w:r>
        <w:rPr>
          <w:rFonts w:ascii="Calibri" w:hAnsi="Calibri" w:cs="Calibri"/>
          <w:sz w:val="20"/>
          <w:szCs w:val="20"/>
        </w:rPr>
        <w:t xml:space="preserve"> to</w:t>
      </w:r>
      <w:r w:rsidRPr="001316D8">
        <w:rPr>
          <w:rFonts w:ascii="Calibri" w:hAnsi="Calibri" w:cs="Calibri"/>
          <w:sz w:val="20"/>
          <w:szCs w:val="20"/>
        </w:rPr>
        <w:t>:</w:t>
      </w:r>
    </w:p>
    <w:p w14:paraId="49F7A2ED" w14:textId="481D08B5" w:rsidR="001316D8" w:rsidRDefault="001316D8" w:rsidP="00B33C05">
      <w:pPr>
        <w:pStyle w:val="Akapitzlist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E19BD">
        <w:rPr>
          <w:rFonts w:ascii="Calibri" w:hAnsi="Calibri" w:cs="Calibri"/>
          <w:b/>
          <w:bCs/>
          <w:sz w:val="20"/>
          <w:szCs w:val="20"/>
        </w:rPr>
        <w:t>Optymalizacja rekrutacji i selekcji talentów</w:t>
      </w:r>
      <w:r w:rsidRPr="007E19BD">
        <w:rPr>
          <w:rFonts w:ascii="Calibri" w:hAnsi="Calibri" w:cs="Calibri"/>
          <w:b/>
          <w:bCs/>
          <w:sz w:val="20"/>
          <w:szCs w:val="20"/>
        </w:rPr>
        <w:t>:</w:t>
      </w:r>
      <w:r>
        <w:rPr>
          <w:rFonts w:ascii="Calibri" w:hAnsi="Calibri" w:cs="Calibri"/>
          <w:sz w:val="20"/>
          <w:szCs w:val="20"/>
        </w:rPr>
        <w:t xml:space="preserve"> s</w:t>
      </w:r>
      <w:r w:rsidRPr="001316D8">
        <w:rPr>
          <w:rFonts w:ascii="Calibri" w:hAnsi="Calibri" w:cs="Calibri"/>
          <w:sz w:val="20"/>
          <w:szCs w:val="20"/>
        </w:rPr>
        <w:t>ystem usprawni proces wyławiania graczy poprzez automatyczną integrację z zewnętrznym Agentem AI</w:t>
      </w:r>
      <w:r>
        <w:rPr>
          <w:rFonts w:ascii="Calibri" w:hAnsi="Calibri" w:cs="Calibri"/>
          <w:sz w:val="20"/>
          <w:szCs w:val="20"/>
        </w:rPr>
        <w:t xml:space="preserve"> </w:t>
      </w:r>
      <w:r w:rsidRPr="001316D8">
        <w:rPr>
          <w:rFonts w:ascii="Calibri" w:hAnsi="Calibri" w:cs="Calibri"/>
          <w:sz w:val="20"/>
          <w:szCs w:val="20"/>
        </w:rPr>
        <w:t>pobierającym wnioski aplikacyjne oraz dostarczy skautom responsywne narzędzie mobilne do natychmiastowego oceniania zawodników podczas turniejów lanowych.</w:t>
      </w:r>
    </w:p>
    <w:p w14:paraId="13984E7A" w14:textId="520BD88F" w:rsidR="001316D8" w:rsidRDefault="001316D8" w:rsidP="00B33C05">
      <w:pPr>
        <w:pStyle w:val="Akapitzlist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E19BD">
        <w:rPr>
          <w:rFonts w:ascii="Calibri" w:hAnsi="Calibri" w:cs="Calibri"/>
          <w:b/>
          <w:bCs/>
          <w:sz w:val="20"/>
          <w:szCs w:val="20"/>
        </w:rPr>
        <w:t>Scentralizowanie zarządzania rozwojem zawodników</w:t>
      </w:r>
      <w:r w:rsidRPr="007E19BD">
        <w:rPr>
          <w:rFonts w:ascii="Calibri" w:hAnsi="Calibri" w:cs="Calibri"/>
          <w:b/>
          <w:bCs/>
          <w:sz w:val="20"/>
          <w:szCs w:val="20"/>
        </w:rPr>
        <w:t>:</w:t>
      </w:r>
      <w:r>
        <w:rPr>
          <w:rFonts w:ascii="Calibri" w:hAnsi="Calibri" w:cs="Calibri"/>
          <w:sz w:val="20"/>
          <w:szCs w:val="20"/>
        </w:rPr>
        <w:t xml:space="preserve"> n</w:t>
      </w:r>
      <w:r w:rsidRPr="001316D8">
        <w:rPr>
          <w:rFonts w:ascii="Calibri" w:hAnsi="Calibri" w:cs="Calibri"/>
          <w:sz w:val="20"/>
          <w:szCs w:val="20"/>
        </w:rPr>
        <w:t>arzędzie zapewni pełną koordynację pobytu podopiecznych w gaming house, umożliwi trenerom elastyczne planowanie i modyfikowanie cykli szkoleniowych, a psychologowi oraz trenerowi personalnemu da możliwość harmonogramowania i rejestracji specjalistycznych konsultacji.</w:t>
      </w:r>
    </w:p>
    <w:p w14:paraId="138590E1" w14:textId="1AC52620" w:rsidR="001316D8" w:rsidRDefault="001316D8" w:rsidP="00B33C05">
      <w:pPr>
        <w:pStyle w:val="Akapitzlist"/>
        <w:numPr>
          <w:ilvl w:val="0"/>
          <w:numId w:val="2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E19BD">
        <w:rPr>
          <w:rFonts w:ascii="Calibri" w:hAnsi="Calibri" w:cs="Calibri"/>
          <w:b/>
          <w:bCs/>
          <w:sz w:val="20"/>
          <w:szCs w:val="20"/>
        </w:rPr>
        <w:t>Automatyzacja procesów finansowo-księgowych</w:t>
      </w:r>
      <w:r w:rsidRPr="007E19BD">
        <w:rPr>
          <w:rFonts w:ascii="Calibri" w:hAnsi="Calibri" w:cs="Calibri"/>
          <w:b/>
          <w:bCs/>
          <w:sz w:val="20"/>
          <w:szCs w:val="20"/>
        </w:rPr>
        <w:t>:</w:t>
      </w:r>
      <w:r>
        <w:rPr>
          <w:rFonts w:ascii="Calibri" w:hAnsi="Calibri" w:cs="Calibri"/>
          <w:sz w:val="20"/>
          <w:szCs w:val="20"/>
        </w:rPr>
        <w:t xml:space="preserve"> s</w:t>
      </w:r>
      <w:r w:rsidRPr="001316D8">
        <w:rPr>
          <w:rFonts w:ascii="Calibri" w:hAnsi="Calibri" w:cs="Calibri"/>
          <w:sz w:val="20"/>
          <w:szCs w:val="20"/>
        </w:rPr>
        <w:t>ystem dostarczy księgowej bezpieczne, chronione uwierzytelnianiem dwuetapowym (2FA) narzędzie do ewidencji przychodów agencji, kosztów operacyjnych oraz specyficznych umów barterowych, automatycznie generując zestawienia finansowe zgodne z aktualnymi standardami Urzędu Skarbowego.</w:t>
      </w:r>
    </w:p>
    <w:p w14:paraId="773DF7AC" w14:textId="0CCDE9E6" w:rsidR="001316D8" w:rsidRDefault="001316D8" w:rsidP="00B33C05">
      <w:pPr>
        <w:pStyle w:val="Nagwek1"/>
        <w:spacing w:line="276" w:lineRule="auto"/>
      </w:pPr>
      <w:bookmarkStart w:id="12" w:name="_Toc230200043"/>
      <w:r>
        <w:t>Analiza wymagań na SI</w:t>
      </w:r>
      <w:bookmarkEnd w:id="12"/>
    </w:p>
    <w:p w14:paraId="716353FC" w14:textId="696DE75F" w:rsidR="00402224" w:rsidRPr="00402224" w:rsidRDefault="005641F1" w:rsidP="00B33C05">
      <w:pPr>
        <w:pStyle w:val="Nagwek1"/>
        <w:numPr>
          <w:ilvl w:val="0"/>
          <w:numId w:val="0"/>
        </w:numPr>
        <w:spacing w:line="276" w:lineRule="auto"/>
        <w:rPr>
          <w:sz w:val="22"/>
          <w:szCs w:val="22"/>
        </w:rPr>
      </w:pPr>
      <w:bookmarkStart w:id="13" w:name="_Toc230200044"/>
      <w:r>
        <w:rPr>
          <w:sz w:val="22"/>
          <w:szCs w:val="22"/>
        </w:rPr>
        <w:t>2</w:t>
      </w:r>
      <w:r w:rsidR="00402224" w:rsidRPr="00402224">
        <w:rPr>
          <w:sz w:val="22"/>
          <w:szCs w:val="22"/>
        </w:rPr>
        <w:t>.1 Wymagania funkcjonalne</w:t>
      </w:r>
      <w:bookmarkEnd w:id="13"/>
    </w:p>
    <w:p w14:paraId="600EC375" w14:textId="40912F75" w:rsidR="00583492" w:rsidRDefault="00583492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83492">
        <w:rPr>
          <w:rFonts w:ascii="Calibri" w:hAnsi="Calibri" w:cs="Calibri"/>
          <w:sz w:val="20"/>
          <w:szCs w:val="20"/>
        </w:rPr>
        <w:t>Wymagania funkcjonalne definiują konkretne operacje, zadania oraz akcje, jakie system informatyczny „ProSeed” musi realizować w celu zapewnienia pełnego wsparcia dla pracowników i optymalizacji procesów biznesowych agencji:</w:t>
      </w:r>
    </w:p>
    <w:p w14:paraId="7DAB5A94" w14:textId="25661D56" w:rsidR="00402224" w:rsidRPr="00402224" w:rsidRDefault="00402224" w:rsidP="00B33C05">
      <w:pPr>
        <w:pStyle w:val="Akapitzlist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02224">
        <w:rPr>
          <w:rFonts w:ascii="Calibri" w:hAnsi="Calibri" w:cs="Calibri"/>
          <w:sz w:val="20"/>
          <w:szCs w:val="20"/>
        </w:rPr>
        <w:t>System pobiera do weryfikacji aplikacje kandydatów, które zostały wstępnie wyselekcjonowane przez</w:t>
      </w:r>
      <w:r>
        <w:rPr>
          <w:rFonts w:ascii="Calibri" w:hAnsi="Calibri" w:cs="Calibri"/>
          <w:sz w:val="20"/>
          <w:szCs w:val="20"/>
        </w:rPr>
        <w:t xml:space="preserve"> </w:t>
      </w:r>
      <w:r w:rsidRPr="00402224">
        <w:rPr>
          <w:rFonts w:ascii="Calibri" w:hAnsi="Calibri" w:cs="Calibri"/>
          <w:sz w:val="20"/>
          <w:szCs w:val="20"/>
        </w:rPr>
        <w:t>Agenta AI</w:t>
      </w:r>
    </w:p>
    <w:p w14:paraId="038614B4" w14:textId="727B48E2" w:rsidR="00402224" w:rsidRPr="00402224" w:rsidRDefault="00402224" w:rsidP="00B33C05">
      <w:pPr>
        <w:pStyle w:val="Akapitzlist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02224">
        <w:rPr>
          <w:rFonts w:ascii="Calibri" w:hAnsi="Calibri" w:cs="Calibri"/>
          <w:sz w:val="20"/>
          <w:szCs w:val="20"/>
        </w:rPr>
        <w:t>System umożliwia skautom wprowadzanie ocen i notatek dla zawodników obserwowanych podczas</w:t>
      </w:r>
      <w:r>
        <w:rPr>
          <w:rFonts w:ascii="Calibri" w:hAnsi="Calibri" w:cs="Calibri"/>
          <w:sz w:val="20"/>
          <w:szCs w:val="20"/>
        </w:rPr>
        <w:t xml:space="preserve"> </w:t>
      </w:r>
      <w:r w:rsidRPr="00402224">
        <w:rPr>
          <w:rFonts w:ascii="Calibri" w:hAnsi="Calibri" w:cs="Calibri"/>
          <w:sz w:val="20"/>
          <w:szCs w:val="20"/>
        </w:rPr>
        <w:t>otwartych turniejów</w:t>
      </w:r>
    </w:p>
    <w:p w14:paraId="0862EF3F" w14:textId="16E0B9A6" w:rsidR="00402224" w:rsidRPr="00402224" w:rsidRDefault="00402224" w:rsidP="00B33C05">
      <w:pPr>
        <w:pStyle w:val="Akapitzlist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02224">
        <w:rPr>
          <w:rFonts w:ascii="Calibri" w:hAnsi="Calibri" w:cs="Calibri"/>
          <w:sz w:val="20"/>
          <w:szCs w:val="20"/>
        </w:rPr>
        <w:t>System pozwala pracownikom na zmianę statusu kandydata, od etapu ostatecznych testów po</w:t>
      </w:r>
      <w:r>
        <w:rPr>
          <w:rFonts w:ascii="Calibri" w:hAnsi="Calibri" w:cs="Calibri"/>
          <w:sz w:val="20"/>
          <w:szCs w:val="20"/>
        </w:rPr>
        <w:t xml:space="preserve"> </w:t>
      </w:r>
      <w:r w:rsidRPr="00402224">
        <w:rPr>
          <w:rFonts w:ascii="Calibri" w:hAnsi="Calibri" w:cs="Calibri"/>
          <w:sz w:val="20"/>
          <w:szCs w:val="20"/>
        </w:rPr>
        <w:t>podpisanie umowy</w:t>
      </w:r>
    </w:p>
    <w:p w14:paraId="2EEBC1F2" w14:textId="5BA1C397" w:rsidR="00402224" w:rsidRPr="00402224" w:rsidRDefault="00402224" w:rsidP="00B33C05">
      <w:pPr>
        <w:pStyle w:val="Akapitzlist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02224">
        <w:rPr>
          <w:rFonts w:ascii="Calibri" w:hAnsi="Calibri" w:cs="Calibri"/>
          <w:sz w:val="20"/>
          <w:szCs w:val="20"/>
        </w:rPr>
        <w:t>System umożliwia zakwaterowanie podopiecznego i przypisanie mu miejsca w gaming house w</w:t>
      </w:r>
      <w:r>
        <w:rPr>
          <w:rFonts w:ascii="Calibri" w:hAnsi="Calibri" w:cs="Calibri"/>
          <w:sz w:val="20"/>
          <w:szCs w:val="20"/>
        </w:rPr>
        <w:t xml:space="preserve"> </w:t>
      </w:r>
      <w:r w:rsidRPr="00402224">
        <w:rPr>
          <w:rFonts w:ascii="Calibri" w:hAnsi="Calibri" w:cs="Calibri"/>
          <w:sz w:val="20"/>
          <w:szCs w:val="20"/>
        </w:rPr>
        <w:t>Warszawie</w:t>
      </w:r>
    </w:p>
    <w:p w14:paraId="29B5F1FC" w14:textId="67BE0EEC" w:rsidR="00402224" w:rsidRPr="00402224" w:rsidRDefault="00402224" w:rsidP="00B33C05">
      <w:pPr>
        <w:pStyle w:val="Akapitzlist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02224">
        <w:rPr>
          <w:rFonts w:ascii="Calibri" w:hAnsi="Calibri" w:cs="Calibri"/>
          <w:sz w:val="20"/>
          <w:szCs w:val="20"/>
        </w:rPr>
        <w:t>System pozwala przypisanym trenerom e-sportowym na tworzenie oraz modyfikację cykli</w:t>
      </w:r>
      <w:r>
        <w:rPr>
          <w:rFonts w:ascii="Calibri" w:hAnsi="Calibri" w:cs="Calibri"/>
          <w:sz w:val="20"/>
          <w:szCs w:val="20"/>
        </w:rPr>
        <w:t xml:space="preserve"> </w:t>
      </w:r>
      <w:r w:rsidRPr="00402224">
        <w:rPr>
          <w:rFonts w:ascii="Calibri" w:hAnsi="Calibri" w:cs="Calibri"/>
          <w:sz w:val="20"/>
          <w:szCs w:val="20"/>
        </w:rPr>
        <w:t>szkoleniowych dla konkretnych zawodników</w:t>
      </w:r>
    </w:p>
    <w:p w14:paraId="6082D5EC" w14:textId="0386F711" w:rsidR="00402224" w:rsidRPr="00402224" w:rsidRDefault="00402224" w:rsidP="00B33C05">
      <w:pPr>
        <w:pStyle w:val="Akapitzlist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02224">
        <w:rPr>
          <w:rFonts w:ascii="Calibri" w:hAnsi="Calibri" w:cs="Calibri"/>
          <w:sz w:val="20"/>
          <w:szCs w:val="20"/>
        </w:rPr>
        <w:t>System umożliwia psychologowi sportowemu oraz trenerowi personalnemu harmonogramowanie i</w:t>
      </w:r>
      <w:r>
        <w:rPr>
          <w:rFonts w:ascii="Calibri" w:hAnsi="Calibri" w:cs="Calibri"/>
          <w:sz w:val="20"/>
          <w:szCs w:val="20"/>
        </w:rPr>
        <w:t xml:space="preserve"> </w:t>
      </w:r>
      <w:r w:rsidRPr="00402224">
        <w:rPr>
          <w:rFonts w:ascii="Calibri" w:hAnsi="Calibri" w:cs="Calibri"/>
          <w:sz w:val="20"/>
          <w:szCs w:val="20"/>
        </w:rPr>
        <w:t>rejestrowanie odbytych konsultacji z graczami</w:t>
      </w:r>
    </w:p>
    <w:p w14:paraId="6DE7A445" w14:textId="22D03D31" w:rsidR="00402224" w:rsidRPr="00402224" w:rsidRDefault="00402224" w:rsidP="00B33C05">
      <w:pPr>
        <w:pStyle w:val="Akapitzlist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02224">
        <w:rPr>
          <w:rFonts w:ascii="Calibri" w:hAnsi="Calibri" w:cs="Calibri"/>
          <w:sz w:val="20"/>
          <w:szCs w:val="20"/>
        </w:rPr>
        <w:t>System umożliwia specjalistom ds. social mediów wprowadzanie planowanych transmisji na żywo</w:t>
      </w:r>
      <w:r>
        <w:rPr>
          <w:rFonts w:ascii="Calibri" w:hAnsi="Calibri" w:cs="Calibri"/>
          <w:sz w:val="20"/>
          <w:szCs w:val="20"/>
        </w:rPr>
        <w:t xml:space="preserve"> </w:t>
      </w:r>
      <w:r w:rsidRPr="00402224">
        <w:rPr>
          <w:rFonts w:ascii="Calibri" w:hAnsi="Calibri" w:cs="Calibri"/>
          <w:sz w:val="20"/>
          <w:szCs w:val="20"/>
        </w:rPr>
        <w:t>realizowanych przez podopiecznych</w:t>
      </w:r>
    </w:p>
    <w:p w14:paraId="10B8128C" w14:textId="1F099EF2" w:rsidR="00402224" w:rsidRPr="00402224" w:rsidRDefault="00402224" w:rsidP="00B33C05">
      <w:pPr>
        <w:pStyle w:val="Akapitzlist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02224">
        <w:rPr>
          <w:rFonts w:ascii="Calibri" w:hAnsi="Calibri" w:cs="Calibri"/>
          <w:sz w:val="20"/>
          <w:szCs w:val="20"/>
        </w:rPr>
        <w:t>System pozwala na rejestrowanie w profilu gracza szczegółów zewnętrznych współprac na prowadzone</w:t>
      </w:r>
      <w:r>
        <w:rPr>
          <w:rFonts w:ascii="Calibri" w:hAnsi="Calibri" w:cs="Calibri"/>
          <w:sz w:val="20"/>
          <w:szCs w:val="20"/>
        </w:rPr>
        <w:t xml:space="preserve"> </w:t>
      </w:r>
      <w:r w:rsidRPr="00402224">
        <w:rPr>
          <w:rFonts w:ascii="Calibri" w:hAnsi="Calibri" w:cs="Calibri"/>
          <w:sz w:val="20"/>
          <w:szCs w:val="20"/>
        </w:rPr>
        <w:t>transmisje</w:t>
      </w:r>
    </w:p>
    <w:p w14:paraId="00AC4D3F" w14:textId="1D57B942" w:rsidR="00402224" w:rsidRPr="00402224" w:rsidRDefault="00402224" w:rsidP="00B33C05">
      <w:pPr>
        <w:pStyle w:val="Akapitzlist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02224">
        <w:rPr>
          <w:rFonts w:ascii="Calibri" w:hAnsi="Calibri" w:cs="Calibri"/>
          <w:sz w:val="20"/>
          <w:szCs w:val="20"/>
        </w:rPr>
        <w:lastRenderedPageBreak/>
        <w:t>System umożliwia ewidencjonowanie procesu transferowego zawodnika do profesjonalnej drużyny e</w:t>
      </w:r>
      <w:r>
        <w:rPr>
          <w:rFonts w:ascii="Calibri" w:hAnsi="Calibri" w:cs="Calibri"/>
          <w:sz w:val="20"/>
          <w:szCs w:val="20"/>
        </w:rPr>
        <w:t>-</w:t>
      </w:r>
      <w:r w:rsidRPr="00402224">
        <w:rPr>
          <w:rFonts w:ascii="Calibri" w:hAnsi="Calibri" w:cs="Calibri"/>
          <w:sz w:val="20"/>
          <w:szCs w:val="20"/>
        </w:rPr>
        <w:t>sportowej</w:t>
      </w:r>
    </w:p>
    <w:p w14:paraId="678BADE4" w14:textId="7B6E7010" w:rsidR="00402224" w:rsidRPr="00402224" w:rsidRDefault="00402224" w:rsidP="00B33C05">
      <w:pPr>
        <w:pStyle w:val="Akapitzlist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02224">
        <w:rPr>
          <w:rFonts w:ascii="Calibri" w:hAnsi="Calibri" w:cs="Calibri"/>
          <w:sz w:val="20"/>
          <w:szCs w:val="20"/>
        </w:rPr>
        <w:t>System umożliwia księgowej rejestrację umów barterowych zawartych z zewnętrznymi partnerami</w:t>
      </w:r>
      <w:r>
        <w:rPr>
          <w:rFonts w:ascii="Calibri" w:hAnsi="Calibri" w:cs="Calibri"/>
          <w:sz w:val="20"/>
          <w:szCs w:val="20"/>
        </w:rPr>
        <w:t xml:space="preserve"> </w:t>
      </w:r>
      <w:r w:rsidRPr="00402224">
        <w:rPr>
          <w:rFonts w:ascii="Calibri" w:hAnsi="Calibri" w:cs="Calibri"/>
          <w:sz w:val="20"/>
          <w:szCs w:val="20"/>
        </w:rPr>
        <w:t>dostarczającymi sprzęt i catering</w:t>
      </w:r>
    </w:p>
    <w:p w14:paraId="785E4AF0" w14:textId="00368B16" w:rsidR="00402224" w:rsidRPr="00402224" w:rsidRDefault="00402224" w:rsidP="00B33C05">
      <w:pPr>
        <w:pStyle w:val="Akapitzlist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02224">
        <w:rPr>
          <w:rFonts w:ascii="Calibri" w:hAnsi="Calibri" w:cs="Calibri"/>
          <w:sz w:val="20"/>
          <w:szCs w:val="20"/>
        </w:rPr>
        <w:t>System pozwala księgowej na wprowadzanie i kategoryzację kosztów operacyjnych, w tym kosztów</w:t>
      </w:r>
      <w:r>
        <w:rPr>
          <w:rFonts w:ascii="Calibri" w:hAnsi="Calibri" w:cs="Calibri"/>
          <w:sz w:val="20"/>
          <w:szCs w:val="20"/>
        </w:rPr>
        <w:t xml:space="preserve"> </w:t>
      </w:r>
      <w:r w:rsidRPr="00402224">
        <w:rPr>
          <w:rFonts w:ascii="Calibri" w:hAnsi="Calibri" w:cs="Calibri"/>
          <w:sz w:val="20"/>
          <w:szCs w:val="20"/>
        </w:rPr>
        <w:t>utrzymania gaming house, pensji sztabu oraz budżetu turniejów</w:t>
      </w:r>
    </w:p>
    <w:p w14:paraId="546DE2AE" w14:textId="15881808" w:rsidR="00402224" w:rsidRPr="00402224" w:rsidRDefault="00402224" w:rsidP="00B33C05">
      <w:pPr>
        <w:pStyle w:val="Akapitzlist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02224">
        <w:rPr>
          <w:rFonts w:ascii="Calibri" w:hAnsi="Calibri" w:cs="Calibri"/>
          <w:sz w:val="20"/>
          <w:szCs w:val="20"/>
        </w:rPr>
        <w:t>System rejestruje i obsługuje wypłaty puli nagród z organizowanych turniejów</w:t>
      </w:r>
    </w:p>
    <w:p w14:paraId="494D3AB4" w14:textId="6943AED7" w:rsidR="00402224" w:rsidRPr="00402224" w:rsidRDefault="00402224" w:rsidP="00B33C05">
      <w:pPr>
        <w:pStyle w:val="Akapitzlist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02224">
        <w:rPr>
          <w:rFonts w:ascii="Calibri" w:hAnsi="Calibri" w:cs="Calibri"/>
          <w:sz w:val="20"/>
          <w:szCs w:val="20"/>
        </w:rPr>
        <w:t>System pozwala na rejestrację przychodów agencji, w tym prowizji z współprac zawodników oraz</w:t>
      </w:r>
      <w:r>
        <w:rPr>
          <w:rFonts w:ascii="Calibri" w:hAnsi="Calibri" w:cs="Calibri"/>
          <w:sz w:val="20"/>
          <w:szCs w:val="20"/>
        </w:rPr>
        <w:t xml:space="preserve"> </w:t>
      </w:r>
      <w:r w:rsidRPr="00402224">
        <w:rPr>
          <w:rFonts w:ascii="Calibri" w:hAnsi="Calibri" w:cs="Calibri"/>
          <w:sz w:val="20"/>
          <w:szCs w:val="20"/>
        </w:rPr>
        <w:t>zysków z pomyślnych transferów</w:t>
      </w:r>
    </w:p>
    <w:p w14:paraId="12512BE9" w14:textId="265CC157" w:rsidR="00402224" w:rsidRDefault="00402224" w:rsidP="00B33C05">
      <w:pPr>
        <w:pStyle w:val="Akapitzlist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02224">
        <w:rPr>
          <w:rFonts w:ascii="Calibri" w:hAnsi="Calibri" w:cs="Calibri"/>
          <w:sz w:val="20"/>
          <w:szCs w:val="20"/>
        </w:rPr>
        <w:t>System generuje zestawienia finansowe podsumowujące działalność firmy, wspomagające rozliczenia</w:t>
      </w:r>
      <w:r>
        <w:rPr>
          <w:rFonts w:ascii="Calibri" w:hAnsi="Calibri" w:cs="Calibri"/>
          <w:sz w:val="20"/>
          <w:szCs w:val="20"/>
        </w:rPr>
        <w:t xml:space="preserve"> </w:t>
      </w:r>
      <w:r w:rsidRPr="00402224">
        <w:rPr>
          <w:rFonts w:ascii="Calibri" w:hAnsi="Calibri" w:cs="Calibri"/>
          <w:sz w:val="20"/>
          <w:szCs w:val="20"/>
        </w:rPr>
        <w:t>z Urzędem Skarbowym</w:t>
      </w:r>
    </w:p>
    <w:p w14:paraId="604C0C55" w14:textId="3DD10272" w:rsidR="00402224" w:rsidRDefault="005641F1" w:rsidP="00B33C05">
      <w:pPr>
        <w:pStyle w:val="Nagwek1"/>
        <w:numPr>
          <w:ilvl w:val="0"/>
          <w:numId w:val="0"/>
        </w:numPr>
        <w:spacing w:line="276" w:lineRule="auto"/>
        <w:rPr>
          <w:sz w:val="22"/>
          <w:szCs w:val="22"/>
        </w:rPr>
      </w:pPr>
      <w:bookmarkStart w:id="14" w:name="_Toc230200045"/>
      <w:r>
        <w:rPr>
          <w:sz w:val="22"/>
          <w:szCs w:val="22"/>
        </w:rPr>
        <w:t>2</w:t>
      </w:r>
      <w:r w:rsidRPr="005641F1">
        <w:rPr>
          <w:sz w:val="22"/>
          <w:szCs w:val="22"/>
        </w:rPr>
        <w:t>.2 Diagram hierarchii funkcji</w:t>
      </w:r>
      <w:bookmarkEnd w:id="14"/>
    </w:p>
    <w:p w14:paraId="70B69A35" w14:textId="6768BA72" w:rsidR="005641F1" w:rsidRDefault="005641F1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F40C4C" wp14:editId="03DFBC3C">
                <wp:simplePos x="0" y="0"/>
                <wp:positionH relativeFrom="column">
                  <wp:posOffset>0</wp:posOffset>
                </wp:positionH>
                <wp:positionV relativeFrom="paragraph">
                  <wp:posOffset>4608195</wp:posOffset>
                </wp:positionV>
                <wp:extent cx="5760720" cy="635"/>
                <wp:effectExtent l="0" t="0" r="0" b="0"/>
                <wp:wrapTopAndBottom/>
                <wp:docPr id="452722430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4DE715" w14:textId="29FCA57D" w:rsidR="005641F1" w:rsidRPr="005641F1" w:rsidRDefault="005641F1" w:rsidP="005641F1">
                            <w:pPr>
                              <w:pStyle w:val="Legenda"/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bookmarkStart w:id="15" w:name="_Toc230188529"/>
                            <w:bookmarkStart w:id="16" w:name="_Toc230200299"/>
                            <w:r w:rsidRPr="005641F1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Diagram </w:t>
                            </w:r>
                            <w:r w:rsidRPr="005641F1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641F1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instrText xml:space="preserve"> SEQ Diagram \* ARABIC </w:instrText>
                            </w:r>
                            <w:r w:rsidRPr="005641F1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63866"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2</w:t>
                            </w:r>
                            <w:r w:rsidRPr="005641F1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7E19BD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 Diagram</w:t>
                            </w:r>
                            <w:r w:rsidRPr="005641F1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E19BD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>h</w:t>
                            </w:r>
                            <w:r w:rsidRPr="005641F1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>ierarchi</w:t>
                            </w:r>
                            <w:r w:rsidR="007E19BD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>i</w:t>
                            </w:r>
                            <w:r w:rsidRPr="005641F1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 funkcji</w:t>
                            </w:r>
                            <w:bookmarkEnd w:id="15"/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40C4C" id="_x0000_s1027" type="#_x0000_t202" style="position:absolute;left:0;text-align:left;margin-left:0;margin-top:362.85pt;width:453.6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iBwGAIAAD8EAAAOAAAAZHJzL2Uyb0RvYy54bWysU8Fu2zAMvQ/YPwi6L04yNB2MOEWWIsOA&#10;oC2QFj0rshwLkEWNUmJnXz9KjpOu22nYRaZJihTfe5zfdY1hR4Vegy34ZDTmTFkJpbb7gr88rz99&#10;4cwHYUthwKqCn5Tnd4uPH+aty9UUajClQkZFrM9bV/A6BJdnmZe1aoQfgVOWghVgIwL94j4rUbRU&#10;vTHZdDyeZS1g6RCk8p68932QL1L9qlIyPFaVV4GZgtPbQjoxnbt4Zou5yPcoXK3l+RniH17RCG2p&#10;6aXUvQiCHVD/UarREsFDFUYSmgyqSkuVZqBpJuN302xr4VSahcDx7gKT/39l5cNx656Qhe4rdERg&#10;BKR1PvfkjPN0FTbxSy9lFCcITxfYVBeYJOfN7Wx8O6WQpNjs802skV2vOvThm4KGRaPgSJwkqMRx&#10;40OfOqTETh6MLtfamPgTAyuD7CiIv7bWQZ2L/5ZlbMy1EG/1BaMnu84RrdDtOqbLNzPuoDzR6Ai9&#10;KryTa039NsKHJ4EkAxqJpB0e6agMtAWHs8VZDfjzb/6YT+xQlLOWZFVw/+MgUHFmvlviLWpwMHAw&#10;doNhD80KaNIJLY2TyaQLGMxgVgjNKyl+GbtQSFhJvQoeBnMVenHTxki1XKYkUpoTYWO3TsbSA67P&#10;3atAd2YlEJkPMAhO5O/I6XMTPW55CIR0Yi7i2qN4hptUmrg/b1Rcg7f/Keu694tfAAAA//8DAFBL&#10;AwQUAAYACAAAACEAuTWhUOAAAAAIAQAADwAAAGRycy9kb3ducmV2LnhtbEyPwU7DMBBE75X4B2uR&#10;uFTUIbRNCXGqqoIDXCpCL9zceBsH4nVkO234ewwXepyd1cybYj2ajp3Q+daSgLtZAgyptqqlRsD+&#10;/fl2BcwHSUp2llDAN3pYl1eTQubKnukNT1VoWAwhn0sBOoQ+59zXGo30M9sjRe9onZEhStdw5eQ5&#10;hpuOp0my5Ea2FBu07HGrsf6qBiNgN//Y6elwfHrdzO/dy37YLj+bSoib63HzCCzgGP6f4Rc/okMZ&#10;mQ52IOVZJyAOCQKydJEBi/ZDkqXADn+XFfCy4JcDyh8AAAD//wMAUEsBAi0AFAAGAAgAAAAhALaD&#10;OJL+AAAA4QEAABMAAAAAAAAAAAAAAAAAAAAAAFtDb250ZW50X1R5cGVzXS54bWxQSwECLQAUAAYA&#10;CAAAACEAOP0h/9YAAACUAQAACwAAAAAAAAAAAAAAAAAvAQAAX3JlbHMvLnJlbHNQSwECLQAUAAYA&#10;CAAAACEAlbYgcBgCAAA/BAAADgAAAAAAAAAAAAAAAAAuAgAAZHJzL2Uyb0RvYy54bWxQSwECLQAU&#10;AAYACAAAACEAuTWhUOAAAAAIAQAADwAAAAAAAAAAAAAAAAByBAAAZHJzL2Rvd25yZXYueG1sUEsF&#10;BgAAAAAEAAQA8wAAAH8FAAAAAA==&#10;" stroked="f">
                <v:textbox style="mso-fit-shape-to-text:t" inset="0,0,0,0">
                  <w:txbxContent>
                    <w:p w14:paraId="324DE715" w14:textId="29FCA57D" w:rsidR="005641F1" w:rsidRPr="005641F1" w:rsidRDefault="005641F1" w:rsidP="005641F1">
                      <w:pPr>
                        <w:pStyle w:val="Legenda"/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</w:pPr>
                      <w:bookmarkStart w:id="17" w:name="_Toc230188529"/>
                      <w:bookmarkStart w:id="18" w:name="_Toc230200299"/>
                      <w:r w:rsidRPr="005641F1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Diagram </w:t>
                      </w:r>
                      <w:r w:rsidRPr="005641F1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5641F1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instrText xml:space="preserve"> SEQ Diagram \* ARABIC </w:instrText>
                      </w:r>
                      <w:r w:rsidRPr="005641F1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563866"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  <w:t>2</w:t>
                      </w:r>
                      <w:r w:rsidRPr="005641F1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="007E19BD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 Diagram</w:t>
                      </w:r>
                      <w:r w:rsidRPr="005641F1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="007E19BD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>h</w:t>
                      </w:r>
                      <w:r w:rsidRPr="005641F1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>ierarchi</w:t>
                      </w:r>
                      <w:r w:rsidR="007E19BD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>i</w:t>
                      </w:r>
                      <w:r w:rsidRPr="005641F1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 funkcji</w:t>
                      </w:r>
                      <w:bookmarkEnd w:id="17"/>
                      <w:bookmarkEnd w:id="18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783828A3" wp14:editId="3F3E9926">
            <wp:simplePos x="0" y="0"/>
            <wp:positionH relativeFrom="margin">
              <wp:align>right</wp:align>
            </wp:positionH>
            <wp:positionV relativeFrom="paragraph">
              <wp:posOffset>479425</wp:posOffset>
            </wp:positionV>
            <wp:extent cx="5760720" cy="4071620"/>
            <wp:effectExtent l="0" t="0" r="0" b="5080"/>
            <wp:wrapTopAndBottom/>
            <wp:docPr id="1866436574" name="Obraz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641F1">
        <w:rPr>
          <w:rFonts w:ascii="Calibri" w:hAnsi="Calibri" w:cs="Calibri"/>
          <w:sz w:val="20"/>
          <w:szCs w:val="20"/>
        </w:rPr>
        <w:t>Poniższa dekompozycja funkcjonalna obrazuje strukturę modułową systemu „ProSeed” i podział na główne obszary zadaniowe.</w:t>
      </w:r>
    </w:p>
    <w:p w14:paraId="37C5A78B" w14:textId="77777777" w:rsidR="005641F1" w:rsidRDefault="005641F1" w:rsidP="00B33C05">
      <w:pPr>
        <w:spacing w:line="276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37A2461E" w14:textId="2A268C22" w:rsidR="005641F1" w:rsidRDefault="005641F1" w:rsidP="00B33C05">
      <w:pPr>
        <w:pStyle w:val="Nagwek1"/>
        <w:numPr>
          <w:ilvl w:val="0"/>
          <w:numId w:val="0"/>
        </w:numPr>
        <w:spacing w:line="276" w:lineRule="auto"/>
        <w:rPr>
          <w:sz w:val="22"/>
          <w:szCs w:val="22"/>
        </w:rPr>
      </w:pPr>
      <w:bookmarkStart w:id="19" w:name="_Toc230200046"/>
      <w:r w:rsidRPr="005641F1">
        <w:rPr>
          <w:sz w:val="22"/>
          <w:szCs w:val="22"/>
        </w:rPr>
        <w:lastRenderedPageBreak/>
        <w:t>2.3 Kontekstowy diagram przypadków użycia</w:t>
      </w:r>
      <w:bookmarkEnd w:id="19"/>
    </w:p>
    <w:p w14:paraId="7B330267" w14:textId="7C33F289" w:rsidR="007E19BD" w:rsidRDefault="007E19BD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5B041D" wp14:editId="02CD6C16">
                <wp:simplePos x="0" y="0"/>
                <wp:positionH relativeFrom="column">
                  <wp:posOffset>337185</wp:posOffset>
                </wp:positionH>
                <wp:positionV relativeFrom="paragraph">
                  <wp:posOffset>5688330</wp:posOffset>
                </wp:positionV>
                <wp:extent cx="5086350" cy="635"/>
                <wp:effectExtent l="0" t="0" r="0" b="0"/>
                <wp:wrapTopAndBottom/>
                <wp:docPr id="1876226150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1B65D2" w14:textId="0D8462E4" w:rsidR="007E19BD" w:rsidRPr="007E19BD" w:rsidRDefault="007E19BD" w:rsidP="007E19BD">
                            <w:pPr>
                              <w:pStyle w:val="Legenda"/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bookmarkStart w:id="20" w:name="_Toc230188530"/>
                            <w:bookmarkStart w:id="21" w:name="_Toc230200300"/>
                            <w:r w:rsidRPr="007E19BD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Diagram </w:t>
                            </w:r>
                            <w:r w:rsidRPr="007E19BD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7E19BD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instrText xml:space="preserve"> SEQ Diagram \* ARABIC </w:instrText>
                            </w:r>
                            <w:r w:rsidRPr="007E19BD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63866"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3</w:t>
                            </w:r>
                            <w:r w:rsidRPr="007E19BD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7E19BD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 Kontekstowy diagram przypadków użycia systemu</w:t>
                            </w:r>
                            <w:bookmarkEnd w:id="20"/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B041D" id="_x0000_s1028" type="#_x0000_t202" style="position:absolute;left:0;text-align:left;margin-left:26.55pt;margin-top:447.9pt;width:400.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7y/GAIAAD8EAAAOAAAAZHJzL2Uyb0RvYy54bWysU8Fu2zAMvQ/YPwi6L04ytCiMOEWWIsOA&#10;oC2QFj0rshwLkEWNUmJnXz9KtpOt22nYRaZJihTfe1zcd41hJ4Vegy34bDLlTFkJpbaHgr++bD7d&#10;ceaDsKUwYFXBz8rz++XHD4vW5WoONZhSIaMi1uetK3gdgsuzzMtaNcJPwClLwQqwEYF+8ZCVKFqq&#10;3phsPp3eZi1g6RCk8p68D32QL1P9qlIyPFWVV4GZgtPbQjoxnft4ZsuFyA8oXK3l8AzxD69ohLbU&#10;9FLqQQTBjqj/KNVoieChChMJTQZVpaVKM9A0s+m7aXa1cCrNQuB4d4HJ/7+y8vG0c8/IQvcFOiIw&#10;AtI6n3tyxnm6Cpv4pZcyihOE5wtsqgtMkvNmenf7+YZCkmJkxRrZ9apDH74qaFg0Co7ESYJKnLY+&#10;9KljSuzkwehyo42JPzGwNshOgvhrax3UUPy3LGNjroV4qy8YPdl1jmiFbt8xXRZ8Ps64h/JMoyP0&#10;qvBObjT12wofngWSDGgkknZ4oqMy0BYcBouzGvDH3/wxn9ihKGctyarg/vtRoOLMfLPEW9TgaOBo&#10;7EfDHps10KQzWhonk0kXMJjRrBCaN1L8KnahkLCSehU8jOY69OKmjZFqtUpJpDQnwtbunIylR1xf&#10;ujeBbmAlEJmPMApO5O/I6XMTPW51DIR0Yi7i2qM4wE0qTdwPGxXX4Nf/lHXd++VPAAAA//8DAFBL&#10;AwQUAAYACAAAACEAriXS4eAAAAAKAQAADwAAAGRycy9kb3ducmV2LnhtbEyPPU/DMBCGdyT+g3VI&#10;LIg6pUmVhjhVVcEAS0XowubGbhyIz5HttOHfc3SB8d579H6U68n27KR96BwKmM8SYBobpzpsBezf&#10;n+9zYCFKVLJ3qAV86wDr6vqqlIVyZ3zTpzq2jEwwFFKAiXEoOA+N0VaGmRs00u/ovJWRTt9y5eWZ&#10;zG3PH5Jkya3skBKMHPTW6OarHq2AXfqxM3fj8el1ky78y37cLj/bWojbm2nzCCzqKf7B8FufqkNF&#10;nQ5uRBVYLyBbzIkUkK8ymkBAnqWkHC7KCnhV8v8Tqh8AAAD//wMAUEsBAi0AFAAGAAgAAAAhALaD&#10;OJL+AAAA4QEAABMAAAAAAAAAAAAAAAAAAAAAAFtDb250ZW50X1R5cGVzXS54bWxQSwECLQAUAAYA&#10;CAAAACEAOP0h/9YAAACUAQAACwAAAAAAAAAAAAAAAAAvAQAAX3JlbHMvLnJlbHNQSwECLQAUAAYA&#10;CAAAACEAYIe8vxgCAAA/BAAADgAAAAAAAAAAAAAAAAAuAgAAZHJzL2Uyb0RvYy54bWxQSwECLQAU&#10;AAYACAAAACEAriXS4eAAAAAKAQAADwAAAAAAAAAAAAAAAAByBAAAZHJzL2Rvd25yZXYueG1sUEsF&#10;BgAAAAAEAAQA8wAAAH8FAAAAAA==&#10;" stroked="f">
                <v:textbox style="mso-fit-shape-to-text:t" inset="0,0,0,0">
                  <w:txbxContent>
                    <w:p w14:paraId="0C1B65D2" w14:textId="0D8462E4" w:rsidR="007E19BD" w:rsidRPr="007E19BD" w:rsidRDefault="007E19BD" w:rsidP="007E19BD">
                      <w:pPr>
                        <w:pStyle w:val="Legenda"/>
                        <w:rPr>
                          <w:rFonts w:ascii="Calibri" w:hAnsi="Calibri" w:cs="Calibri"/>
                          <w:b/>
                          <w:bCs/>
                          <w:noProof/>
                          <w:color w:val="auto"/>
                          <w:sz w:val="20"/>
                          <w:szCs w:val="20"/>
                        </w:rPr>
                      </w:pPr>
                      <w:bookmarkStart w:id="22" w:name="_Toc230188530"/>
                      <w:bookmarkStart w:id="23" w:name="_Toc230200300"/>
                      <w:r w:rsidRPr="007E19BD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Diagram </w:t>
                      </w:r>
                      <w:r w:rsidRPr="007E19BD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7E19BD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instrText xml:space="preserve"> SEQ Diagram \* ARABIC </w:instrText>
                      </w:r>
                      <w:r w:rsidRPr="007E19BD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563866"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  <w:t>3</w:t>
                      </w:r>
                      <w:r w:rsidRPr="007E19BD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7E19BD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 Kontekstowy diagram przypadków użycia systemu</w:t>
                      </w:r>
                      <w:bookmarkEnd w:id="22"/>
                      <w:bookmarkEnd w:id="23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C3993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4E7AB36E" wp14:editId="13F5393D">
            <wp:simplePos x="0" y="0"/>
            <wp:positionH relativeFrom="margin">
              <wp:align>center</wp:align>
            </wp:positionH>
            <wp:positionV relativeFrom="paragraph">
              <wp:posOffset>783534</wp:posOffset>
            </wp:positionV>
            <wp:extent cx="5086350" cy="4848851"/>
            <wp:effectExtent l="0" t="0" r="0" b="9525"/>
            <wp:wrapTopAndBottom/>
            <wp:docPr id="14460657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657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848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41F1" w:rsidRPr="005641F1">
        <w:rPr>
          <w:rFonts w:ascii="Calibri" w:hAnsi="Calibri" w:cs="Calibri"/>
          <w:sz w:val="20"/>
          <w:szCs w:val="20"/>
        </w:rPr>
        <w:t>W celu zaprezentowania systemu z perspektywy użytkowników końcowych oraz zewnętrznych systemów technicznych i organów administracyjnych, w tym miejscu umie</w:t>
      </w:r>
      <w:r w:rsidR="005641F1">
        <w:rPr>
          <w:rFonts w:ascii="Calibri" w:hAnsi="Calibri" w:cs="Calibri"/>
          <w:sz w:val="20"/>
          <w:szCs w:val="20"/>
        </w:rPr>
        <w:t>szczamy</w:t>
      </w:r>
      <w:r w:rsidR="005641F1" w:rsidRPr="005641F1">
        <w:rPr>
          <w:rFonts w:ascii="Calibri" w:hAnsi="Calibri" w:cs="Calibri"/>
          <w:sz w:val="20"/>
          <w:szCs w:val="20"/>
        </w:rPr>
        <w:t xml:space="preserve"> </w:t>
      </w:r>
      <w:r w:rsidR="005641F1">
        <w:rPr>
          <w:rFonts w:ascii="Calibri" w:hAnsi="Calibri" w:cs="Calibri"/>
          <w:sz w:val="20"/>
          <w:szCs w:val="20"/>
        </w:rPr>
        <w:t>k</w:t>
      </w:r>
      <w:r w:rsidR="005641F1" w:rsidRPr="005641F1">
        <w:rPr>
          <w:rFonts w:ascii="Calibri" w:hAnsi="Calibri" w:cs="Calibri"/>
          <w:sz w:val="20"/>
          <w:szCs w:val="20"/>
        </w:rPr>
        <w:t xml:space="preserve">ontekstowy </w:t>
      </w:r>
      <w:r w:rsidR="005641F1">
        <w:rPr>
          <w:rFonts w:ascii="Calibri" w:hAnsi="Calibri" w:cs="Calibri"/>
          <w:sz w:val="20"/>
          <w:szCs w:val="20"/>
        </w:rPr>
        <w:t>d</w:t>
      </w:r>
      <w:r w:rsidR="005641F1" w:rsidRPr="005641F1">
        <w:rPr>
          <w:rFonts w:ascii="Calibri" w:hAnsi="Calibri" w:cs="Calibri"/>
          <w:sz w:val="20"/>
          <w:szCs w:val="20"/>
        </w:rPr>
        <w:t xml:space="preserve">iagram </w:t>
      </w:r>
      <w:r w:rsidR="005641F1">
        <w:rPr>
          <w:rFonts w:ascii="Calibri" w:hAnsi="Calibri" w:cs="Calibri"/>
          <w:sz w:val="20"/>
          <w:szCs w:val="20"/>
        </w:rPr>
        <w:t>p</w:t>
      </w:r>
      <w:r w:rsidR="005641F1" w:rsidRPr="005641F1">
        <w:rPr>
          <w:rFonts w:ascii="Calibri" w:hAnsi="Calibri" w:cs="Calibri"/>
          <w:sz w:val="20"/>
          <w:szCs w:val="20"/>
        </w:rPr>
        <w:t xml:space="preserve">rzypadków </w:t>
      </w:r>
      <w:r w:rsidR="005641F1">
        <w:rPr>
          <w:rFonts w:ascii="Calibri" w:hAnsi="Calibri" w:cs="Calibri"/>
          <w:sz w:val="20"/>
          <w:szCs w:val="20"/>
        </w:rPr>
        <w:t>u</w:t>
      </w:r>
      <w:r w:rsidR="005641F1" w:rsidRPr="005641F1">
        <w:rPr>
          <w:rFonts w:ascii="Calibri" w:hAnsi="Calibri" w:cs="Calibri"/>
          <w:sz w:val="20"/>
          <w:szCs w:val="20"/>
        </w:rPr>
        <w:t>życia. Pokazuje on bezpośrednie dziedziczenie ról (generalizację pracownika) oraz przypisanie systemów zewnętrznych, takich jak Agent AI czy Urząd Skarbowy, do granic systemu.</w:t>
      </w:r>
    </w:p>
    <w:p w14:paraId="6FEC7F28" w14:textId="77777777" w:rsidR="007E19BD" w:rsidRDefault="007E19BD" w:rsidP="00B33C05">
      <w:pPr>
        <w:spacing w:line="276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1EC1645C" w14:textId="77777777" w:rsidR="005641F1" w:rsidRDefault="005641F1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</w:p>
    <w:p w14:paraId="07D59DC2" w14:textId="04776255" w:rsidR="005641F1" w:rsidRDefault="007E19BD" w:rsidP="00B33C05">
      <w:pPr>
        <w:pStyle w:val="Nagwek1"/>
        <w:numPr>
          <w:ilvl w:val="0"/>
          <w:numId w:val="0"/>
        </w:numPr>
        <w:spacing w:line="276" w:lineRule="auto"/>
        <w:rPr>
          <w:sz w:val="22"/>
          <w:szCs w:val="22"/>
        </w:rPr>
      </w:pPr>
      <w:bookmarkStart w:id="24" w:name="_Toc230200047"/>
      <w:r w:rsidRPr="007E19BD">
        <w:rPr>
          <w:sz w:val="22"/>
          <w:szCs w:val="22"/>
        </w:rPr>
        <w:t>2.4 Wymagania niefunkcjonalne</w:t>
      </w:r>
      <w:bookmarkEnd w:id="24"/>
    </w:p>
    <w:p w14:paraId="27134432" w14:textId="4D02FC6C" w:rsidR="007E19BD" w:rsidRDefault="007E19BD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E19BD">
        <w:rPr>
          <w:rFonts w:ascii="Calibri" w:hAnsi="Calibri" w:cs="Calibri"/>
          <w:sz w:val="20"/>
          <w:szCs w:val="20"/>
        </w:rPr>
        <w:t>Wymagania niefunkcjonalne określają kryteria jakościowe, techniczne oraz wydajnościowe, jakie musi spełniać system „ProSeed”, aby zapewnić jego stabilne i bezpieczne użytkowanie:</w:t>
      </w:r>
    </w:p>
    <w:p w14:paraId="7213DA0E" w14:textId="50597AB0" w:rsidR="007E19BD" w:rsidRDefault="007E19BD" w:rsidP="00B33C05">
      <w:pPr>
        <w:pStyle w:val="Akapitzlist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E19BD">
        <w:rPr>
          <w:rFonts w:ascii="Calibri" w:hAnsi="Calibri" w:cs="Calibri"/>
          <w:b/>
          <w:bCs/>
          <w:sz w:val="20"/>
          <w:szCs w:val="20"/>
        </w:rPr>
        <w:t>Wydajność:</w:t>
      </w:r>
      <w:r w:rsidRPr="007E19BD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s</w:t>
      </w:r>
      <w:r w:rsidRPr="007E19BD">
        <w:rPr>
          <w:rFonts w:ascii="Calibri" w:hAnsi="Calibri" w:cs="Calibri"/>
          <w:sz w:val="20"/>
          <w:szCs w:val="20"/>
        </w:rPr>
        <w:t>ystem musi generować miesięczne zestawienia finansowe w czasie nie dłuższym niż 30 sekund od momentu zgłoszenia żądania przez księgową.</w:t>
      </w:r>
    </w:p>
    <w:p w14:paraId="64F9C65B" w14:textId="79C259F7" w:rsidR="007E19BD" w:rsidRDefault="007E19BD" w:rsidP="00B33C05">
      <w:pPr>
        <w:pStyle w:val="Akapitzlist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E19BD">
        <w:rPr>
          <w:rFonts w:ascii="Calibri" w:hAnsi="Calibri" w:cs="Calibri"/>
          <w:b/>
          <w:bCs/>
          <w:sz w:val="20"/>
          <w:szCs w:val="20"/>
        </w:rPr>
        <w:t xml:space="preserve">Skalowalność i </w:t>
      </w:r>
      <w:r>
        <w:rPr>
          <w:rFonts w:ascii="Calibri" w:hAnsi="Calibri" w:cs="Calibri"/>
          <w:b/>
          <w:bCs/>
          <w:sz w:val="20"/>
          <w:szCs w:val="20"/>
        </w:rPr>
        <w:t>d</w:t>
      </w:r>
      <w:r w:rsidRPr="007E19BD">
        <w:rPr>
          <w:rFonts w:ascii="Calibri" w:hAnsi="Calibri" w:cs="Calibri"/>
          <w:b/>
          <w:bCs/>
          <w:sz w:val="20"/>
          <w:szCs w:val="20"/>
        </w:rPr>
        <w:t>ostępność:</w:t>
      </w:r>
      <w:r w:rsidRPr="007E19BD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s</w:t>
      </w:r>
      <w:r w:rsidRPr="007E19BD">
        <w:rPr>
          <w:rFonts w:ascii="Calibri" w:hAnsi="Calibri" w:cs="Calibri"/>
          <w:sz w:val="20"/>
          <w:szCs w:val="20"/>
        </w:rPr>
        <w:t>ystem musi zapewniać płynną i jednoczesną pracę całego sztabu agencji (około 15 użytkowników) bez zauważalnych spadków wydajności. System powinien być dostępny w trybie 24/7, aby zawodnicy i sztab mieli stały dostęp do harmonogramów konsultacji.</w:t>
      </w:r>
    </w:p>
    <w:p w14:paraId="7E0CE911" w14:textId="64BBBEE9" w:rsidR="007E19BD" w:rsidRDefault="007E19BD" w:rsidP="00B33C05">
      <w:pPr>
        <w:pStyle w:val="Akapitzlist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E19BD">
        <w:rPr>
          <w:rFonts w:ascii="Calibri" w:hAnsi="Calibri" w:cs="Calibri"/>
          <w:b/>
          <w:bCs/>
          <w:sz w:val="20"/>
          <w:szCs w:val="20"/>
        </w:rPr>
        <w:t>Bezpieczeństwo:</w:t>
      </w:r>
      <w:r w:rsidRPr="007E19BD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d</w:t>
      </w:r>
      <w:r w:rsidRPr="007E19BD">
        <w:rPr>
          <w:rFonts w:ascii="Calibri" w:hAnsi="Calibri" w:cs="Calibri"/>
          <w:sz w:val="20"/>
          <w:szCs w:val="20"/>
        </w:rPr>
        <w:t>ostęp do modułu księgowo-rozliczeniowego oraz wrażliwych danych z umów transferowych musi być chroniony uwierzytelnianiem dwuetapowym (2FA). Cała komunikacja wewnątrz systemu musi być szyfrowana przy użyciu bezpiecznego protokołu HTTPS. System musi posiadać system ról i uprawnień (np. skaut nie ma dostępu do danych księgowych, a trener e-sportowy nie widzi kosztów operacyjnych).</w:t>
      </w:r>
    </w:p>
    <w:p w14:paraId="7CA229DE" w14:textId="400CE433" w:rsidR="007E19BD" w:rsidRDefault="007E19BD" w:rsidP="00B33C05">
      <w:pPr>
        <w:pStyle w:val="Akapitzlist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E19BD">
        <w:rPr>
          <w:rFonts w:ascii="Calibri" w:hAnsi="Calibri" w:cs="Calibri"/>
          <w:b/>
          <w:bCs/>
          <w:sz w:val="20"/>
          <w:szCs w:val="20"/>
        </w:rPr>
        <w:t xml:space="preserve">Użyteczność i </w:t>
      </w:r>
      <w:r>
        <w:rPr>
          <w:rFonts w:ascii="Calibri" w:hAnsi="Calibri" w:cs="Calibri"/>
          <w:b/>
          <w:bCs/>
          <w:sz w:val="20"/>
          <w:szCs w:val="20"/>
        </w:rPr>
        <w:t>z</w:t>
      </w:r>
      <w:r w:rsidRPr="007E19BD">
        <w:rPr>
          <w:rFonts w:ascii="Calibri" w:hAnsi="Calibri" w:cs="Calibri"/>
          <w:b/>
          <w:bCs/>
          <w:sz w:val="20"/>
          <w:szCs w:val="20"/>
        </w:rPr>
        <w:t xml:space="preserve">godność </w:t>
      </w:r>
      <w:r>
        <w:rPr>
          <w:rFonts w:ascii="Calibri" w:hAnsi="Calibri" w:cs="Calibri"/>
          <w:b/>
          <w:bCs/>
          <w:sz w:val="20"/>
          <w:szCs w:val="20"/>
        </w:rPr>
        <w:t>p</w:t>
      </w:r>
      <w:r w:rsidRPr="007E19BD">
        <w:rPr>
          <w:rFonts w:ascii="Calibri" w:hAnsi="Calibri" w:cs="Calibri"/>
          <w:b/>
          <w:bCs/>
          <w:sz w:val="20"/>
          <w:szCs w:val="20"/>
        </w:rPr>
        <w:t>rawna:</w:t>
      </w:r>
      <w:r w:rsidRPr="007E19BD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i</w:t>
      </w:r>
      <w:r w:rsidRPr="007E19BD">
        <w:rPr>
          <w:rFonts w:ascii="Calibri" w:hAnsi="Calibri" w:cs="Calibri"/>
          <w:sz w:val="20"/>
          <w:szCs w:val="20"/>
        </w:rPr>
        <w:t>nterfejs użytkownika musi być w pełni responsywny, co pozwoli skautom na wygodne korzystanie z systemu na urządzeniach mobilnych podczas trwania turniejów e-sportowych. System musi być zaprojektowany zgodnie z wymogami prawnymi dotyczącymi ochrony danych osobowych (RODO), zapewniając bezpieczeństwo danych kandydatów i zawodników. Moduł rozliczeń musi formatować dane w sposób zgodny z aktualnymi standardami narzucanymi przez Urząd Skarbowy.</w:t>
      </w:r>
    </w:p>
    <w:p w14:paraId="68268123" w14:textId="06FF071C" w:rsidR="007E19BD" w:rsidRDefault="007E19BD" w:rsidP="00B33C05">
      <w:pPr>
        <w:pStyle w:val="Nagwek1"/>
        <w:numPr>
          <w:ilvl w:val="0"/>
          <w:numId w:val="0"/>
        </w:numPr>
        <w:spacing w:line="276" w:lineRule="auto"/>
        <w:rPr>
          <w:sz w:val="22"/>
          <w:szCs w:val="22"/>
        </w:rPr>
      </w:pPr>
      <w:bookmarkStart w:id="25" w:name="_Toc230200048"/>
      <w:r w:rsidRPr="007E19BD">
        <w:rPr>
          <w:sz w:val="22"/>
          <w:szCs w:val="22"/>
        </w:rPr>
        <w:t>2.5 Systemowy słownik systemu informatycznego</w:t>
      </w:r>
      <w:bookmarkEnd w:id="25"/>
    </w:p>
    <w:p w14:paraId="6AF2DC9B" w14:textId="2009AD18" w:rsidR="00412798" w:rsidRDefault="007E19BD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E19BD">
        <w:rPr>
          <w:rFonts w:ascii="Calibri" w:hAnsi="Calibri" w:cs="Calibri"/>
          <w:sz w:val="20"/>
          <w:szCs w:val="20"/>
        </w:rPr>
        <w:t xml:space="preserve">Zgodnie z wytycznymi, poniższy słownik </w:t>
      </w:r>
      <w:r w:rsidRPr="007E19BD">
        <w:rPr>
          <w:rFonts w:ascii="Calibri" w:hAnsi="Calibri" w:cs="Calibri"/>
          <w:sz w:val="20"/>
          <w:szCs w:val="20"/>
        </w:rPr>
        <w:t>zawiera uporządkowaną</w:t>
      </w:r>
      <w:r w:rsidRPr="007E19BD">
        <w:rPr>
          <w:rFonts w:ascii="Calibri" w:hAnsi="Calibri" w:cs="Calibri"/>
          <w:sz w:val="20"/>
          <w:szCs w:val="20"/>
        </w:rPr>
        <w:t xml:space="preserve"> alfabetycznie listę pojęć systemowych (zarówno rzeczowników, jak i kluczowych czasowników operacyjnych), które pojawiają się na wszystkich diagramach:</w:t>
      </w:r>
    </w:p>
    <w:p w14:paraId="1BABD7BB" w14:textId="63E8EC5C" w:rsidR="00412798" w:rsidRDefault="00412798" w:rsidP="00B33C05">
      <w:pPr>
        <w:pStyle w:val="Akapitzlist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proofErr w:type="spellStart"/>
      <w:r w:rsidRPr="00412798">
        <w:rPr>
          <w:rFonts w:ascii="Calibri" w:hAnsi="Calibri" w:cs="Calibri"/>
          <w:b/>
          <w:bCs/>
          <w:sz w:val="20"/>
          <w:szCs w:val="20"/>
        </w:rPr>
        <w:t>AktualizacjaProfilu</w:t>
      </w:r>
      <w:proofErr w:type="spellEnd"/>
      <w:r w:rsidRPr="00412798">
        <w:rPr>
          <w:rFonts w:ascii="Calibri" w:hAnsi="Calibri" w:cs="Calibri"/>
          <w:b/>
          <w:bCs/>
          <w:sz w:val="20"/>
          <w:szCs w:val="20"/>
        </w:rPr>
        <w:t xml:space="preserve"> (rzeczownik/klasa sterująca):</w:t>
      </w:r>
      <w:r w:rsidRPr="00412798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k</w:t>
      </w:r>
      <w:r w:rsidRPr="00412798">
        <w:rPr>
          <w:rFonts w:ascii="Calibri" w:hAnsi="Calibri" w:cs="Calibri"/>
          <w:sz w:val="20"/>
          <w:szCs w:val="20"/>
        </w:rPr>
        <w:t>omponent logiki aplikacyjnej odpowiedzialny za przetwarzanie zmian danych w profilach graczy.</w:t>
      </w:r>
    </w:p>
    <w:p w14:paraId="55D0D84B" w14:textId="1BBE3DAA" w:rsidR="00412798" w:rsidRDefault="00412798" w:rsidP="00B33C05">
      <w:pPr>
        <w:pStyle w:val="Akapitzlist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proofErr w:type="spellStart"/>
      <w:r w:rsidRPr="00412798">
        <w:rPr>
          <w:rFonts w:ascii="Calibri" w:hAnsi="Calibri" w:cs="Calibri"/>
          <w:b/>
          <w:bCs/>
          <w:sz w:val="20"/>
          <w:szCs w:val="20"/>
        </w:rPr>
        <w:t>AnulujTransfer</w:t>
      </w:r>
      <w:proofErr w:type="spellEnd"/>
      <w:r w:rsidRPr="00412798">
        <w:rPr>
          <w:rFonts w:ascii="Calibri" w:hAnsi="Calibri" w:cs="Calibri"/>
          <w:b/>
          <w:bCs/>
          <w:sz w:val="20"/>
          <w:szCs w:val="20"/>
        </w:rPr>
        <w:t xml:space="preserve"> (czasownik/metoda):</w:t>
      </w:r>
      <w:r w:rsidRPr="00412798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o</w:t>
      </w:r>
      <w:r w:rsidRPr="00412798">
        <w:rPr>
          <w:rFonts w:ascii="Calibri" w:hAnsi="Calibri" w:cs="Calibri"/>
          <w:sz w:val="20"/>
          <w:szCs w:val="20"/>
        </w:rPr>
        <w:t>peracja przerwania i wycofania procedury transferowej zawodnika.</w:t>
      </w:r>
    </w:p>
    <w:p w14:paraId="44ED7998" w14:textId="55ABF7D4" w:rsidR="00412798" w:rsidRDefault="00412798" w:rsidP="00B33C05">
      <w:pPr>
        <w:pStyle w:val="Akapitzlist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proofErr w:type="spellStart"/>
      <w:r w:rsidRPr="00412798">
        <w:rPr>
          <w:rFonts w:ascii="Calibri" w:hAnsi="Calibri" w:cs="Calibri"/>
          <w:b/>
          <w:bCs/>
          <w:sz w:val="20"/>
          <w:szCs w:val="20"/>
        </w:rPr>
        <w:t>DodajNotatke</w:t>
      </w:r>
      <w:proofErr w:type="spellEnd"/>
      <w:r w:rsidRPr="00412798">
        <w:rPr>
          <w:rFonts w:ascii="Calibri" w:hAnsi="Calibri" w:cs="Calibri"/>
          <w:b/>
          <w:bCs/>
          <w:sz w:val="20"/>
          <w:szCs w:val="20"/>
        </w:rPr>
        <w:t xml:space="preserve"> (czasownik/metoda):</w:t>
      </w:r>
      <w:r w:rsidRPr="00412798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w</w:t>
      </w:r>
      <w:r w:rsidRPr="00412798">
        <w:rPr>
          <w:rFonts w:ascii="Calibri" w:hAnsi="Calibri" w:cs="Calibri"/>
          <w:sz w:val="20"/>
          <w:szCs w:val="20"/>
        </w:rPr>
        <w:t>ywołanie systemowe rejestrujące nową opinię skauta w bazie danych.</w:t>
      </w:r>
    </w:p>
    <w:p w14:paraId="0D96AB9E" w14:textId="5403129B" w:rsidR="00412798" w:rsidRDefault="00412798" w:rsidP="00B33C05">
      <w:pPr>
        <w:pStyle w:val="Akapitzlist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proofErr w:type="spellStart"/>
      <w:r w:rsidRPr="00412798">
        <w:rPr>
          <w:rFonts w:ascii="Calibri" w:hAnsi="Calibri" w:cs="Calibri"/>
          <w:b/>
          <w:bCs/>
          <w:sz w:val="20"/>
          <w:szCs w:val="20"/>
        </w:rPr>
        <w:t>DokumentFinansowy</w:t>
      </w:r>
      <w:proofErr w:type="spellEnd"/>
      <w:r w:rsidRPr="00412798">
        <w:rPr>
          <w:rFonts w:ascii="Calibri" w:hAnsi="Calibri" w:cs="Calibri"/>
          <w:b/>
          <w:bCs/>
          <w:sz w:val="20"/>
          <w:szCs w:val="20"/>
        </w:rPr>
        <w:t xml:space="preserve"> (rzeczownik/klasa):</w:t>
      </w:r>
      <w:r w:rsidRPr="00412798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obiekt</w:t>
      </w:r>
      <w:r w:rsidRPr="00412798">
        <w:rPr>
          <w:rFonts w:ascii="Calibri" w:hAnsi="Calibri" w:cs="Calibri"/>
          <w:sz w:val="20"/>
          <w:szCs w:val="20"/>
        </w:rPr>
        <w:t xml:space="preserve"> przechowująca szczegółowe informacje o kwotach, datach i kategoriach przychodów lub kosztów agencji.</w:t>
      </w:r>
    </w:p>
    <w:p w14:paraId="5F7204F9" w14:textId="43D5C260" w:rsidR="00412798" w:rsidRDefault="00412798" w:rsidP="00B33C05">
      <w:pPr>
        <w:pStyle w:val="Akapitzlist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12798">
        <w:rPr>
          <w:rFonts w:ascii="Calibri" w:hAnsi="Calibri" w:cs="Calibri"/>
          <w:b/>
          <w:bCs/>
          <w:sz w:val="20"/>
          <w:szCs w:val="20"/>
        </w:rPr>
        <w:t>Ewidencjonuje (czasownik/relacja):</w:t>
      </w:r>
      <w:r w:rsidRPr="00412798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a</w:t>
      </w:r>
      <w:r w:rsidRPr="00412798">
        <w:rPr>
          <w:rFonts w:ascii="Calibri" w:hAnsi="Calibri" w:cs="Calibri"/>
          <w:sz w:val="20"/>
          <w:szCs w:val="20"/>
        </w:rPr>
        <w:t xml:space="preserve">kcja przypisana do roli </w:t>
      </w:r>
      <w:r>
        <w:rPr>
          <w:rFonts w:ascii="Calibri" w:hAnsi="Calibri" w:cs="Calibri"/>
          <w:sz w:val="20"/>
          <w:szCs w:val="20"/>
        </w:rPr>
        <w:t>k</w:t>
      </w:r>
      <w:r w:rsidRPr="00412798">
        <w:rPr>
          <w:rFonts w:ascii="Calibri" w:hAnsi="Calibri" w:cs="Calibri"/>
          <w:sz w:val="20"/>
          <w:szCs w:val="20"/>
        </w:rPr>
        <w:t xml:space="preserve">sięgowej lub </w:t>
      </w:r>
      <w:r>
        <w:rPr>
          <w:rFonts w:ascii="Calibri" w:hAnsi="Calibri" w:cs="Calibri"/>
          <w:sz w:val="20"/>
          <w:szCs w:val="20"/>
        </w:rPr>
        <w:t>t</w:t>
      </w:r>
      <w:r w:rsidRPr="00412798">
        <w:rPr>
          <w:rFonts w:ascii="Calibri" w:hAnsi="Calibri" w:cs="Calibri"/>
          <w:sz w:val="20"/>
          <w:szCs w:val="20"/>
        </w:rPr>
        <w:t>renera, oznaczająca wprowadzanie obiektów do systemu.</w:t>
      </w:r>
    </w:p>
    <w:p w14:paraId="3AAD2554" w14:textId="68B922BF" w:rsidR="00412798" w:rsidRDefault="00412798" w:rsidP="00B33C05">
      <w:pPr>
        <w:pStyle w:val="Akapitzlist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proofErr w:type="spellStart"/>
      <w:r w:rsidRPr="00412798">
        <w:rPr>
          <w:rFonts w:ascii="Calibri" w:hAnsi="Calibri" w:cs="Calibri"/>
          <w:b/>
          <w:bCs/>
          <w:sz w:val="20"/>
          <w:szCs w:val="20"/>
        </w:rPr>
        <w:t>FormatkaLogowania</w:t>
      </w:r>
      <w:proofErr w:type="spellEnd"/>
      <w:r w:rsidRPr="00412798">
        <w:rPr>
          <w:rFonts w:ascii="Calibri" w:hAnsi="Calibri" w:cs="Calibri"/>
          <w:b/>
          <w:bCs/>
          <w:sz w:val="20"/>
          <w:szCs w:val="20"/>
        </w:rPr>
        <w:t xml:space="preserve"> (rzeczownik/klasa graniczna):</w:t>
      </w:r>
      <w:r w:rsidRPr="00412798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i</w:t>
      </w:r>
      <w:r w:rsidRPr="00412798">
        <w:rPr>
          <w:rFonts w:ascii="Calibri" w:hAnsi="Calibri" w:cs="Calibri"/>
          <w:sz w:val="20"/>
          <w:szCs w:val="20"/>
        </w:rPr>
        <w:t>nterfejs użytkownika służący do wprowadzania poświadczeń dostępowych (identyfikatora i hasła).</w:t>
      </w:r>
    </w:p>
    <w:p w14:paraId="457D76A5" w14:textId="6835D6DC" w:rsidR="00412798" w:rsidRDefault="00412798" w:rsidP="00B33C05">
      <w:pPr>
        <w:pStyle w:val="Akapitzlist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12798">
        <w:rPr>
          <w:rFonts w:ascii="Calibri" w:hAnsi="Calibri" w:cs="Calibri"/>
          <w:b/>
          <w:bCs/>
          <w:sz w:val="20"/>
          <w:szCs w:val="20"/>
        </w:rPr>
        <w:t>Kandydat (rzeczownik/klasa):</w:t>
      </w:r>
      <w:r w:rsidRPr="00412798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p</w:t>
      </w:r>
      <w:r w:rsidRPr="00412798">
        <w:rPr>
          <w:rFonts w:ascii="Calibri" w:hAnsi="Calibri" w:cs="Calibri"/>
          <w:sz w:val="20"/>
          <w:szCs w:val="20"/>
        </w:rPr>
        <w:t>rofil zawodnika na etapie weryfikacji rekrutacyjnej przed podpisaniem oficjalnego kontraktu.</w:t>
      </w:r>
    </w:p>
    <w:p w14:paraId="3283FBA6" w14:textId="5C6745BA" w:rsidR="00412798" w:rsidRDefault="00412798" w:rsidP="00B33C05">
      <w:pPr>
        <w:pStyle w:val="Akapitzlist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12798">
        <w:rPr>
          <w:rFonts w:ascii="Calibri" w:hAnsi="Calibri" w:cs="Calibri"/>
          <w:b/>
          <w:bCs/>
          <w:sz w:val="20"/>
          <w:szCs w:val="20"/>
        </w:rPr>
        <w:t>Loguj się (czasownik/przypadek użycia):</w:t>
      </w:r>
      <w:r w:rsidRPr="00412798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g</w:t>
      </w:r>
      <w:r w:rsidRPr="00412798">
        <w:rPr>
          <w:rFonts w:ascii="Calibri" w:hAnsi="Calibri" w:cs="Calibri"/>
          <w:sz w:val="20"/>
          <w:szCs w:val="20"/>
        </w:rPr>
        <w:t>łówny proces uwierzytelniania użytkowników w systemie.</w:t>
      </w:r>
    </w:p>
    <w:p w14:paraId="6973A756" w14:textId="122ADA0B" w:rsidR="00412798" w:rsidRDefault="00412798" w:rsidP="00B33C05">
      <w:pPr>
        <w:pStyle w:val="Akapitzlist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proofErr w:type="spellStart"/>
      <w:r w:rsidRPr="00412798">
        <w:rPr>
          <w:rFonts w:ascii="Calibri" w:hAnsi="Calibri" w:cs="Calibri"/>
          <w:b/>
          <w:bCs/>
          <w:sz w:val="20"/>
          <w:szCs w:val="20"/>
        </w:rPr>
        <w:t>OcenalNotatka</w:t>
      </w:r>
      <w:proofErr w:type="spellEnd"/>
      <w:r w:rsidRPr="00412798">
        <w:rPr>
          <w:rFonts w:ascii="Calibri" w:hAnsi="Calibri" w:cs="Calibri"/>
          <w:b/>
          <w:bCs/>
          <w:sz w:val="20"/>
          <w:szCs w:val="20"/>
        </w:rPr>
        <w:t xml:space="preserve"> (rzeczownik/klasa):</w:t>
      </w:r>
      <w:r w:rsidRPr="00412798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o</w:t>
      </w:r>
      <w:r w:rsidRPr="00412798">
        <w:rPr>
          <w:rFonts w:ascii="Calibri" w:hAnsi="Calibri" w:cs="Calibri"/>
          <w:sz w:val="20"/>
          <w:szCs w:val="20"/>
        </w:rPr>
        <w:t xml:space="preserve">biekt zawierający punktację oraz tekstową opinię skauta z turnieju, powiązany kompozycją z </w:t>
      </w:r>
      <w:r>
        <w:rPr>
          <w:rFonts w:ascii="Calibri" w:hAnsi="Calibri" w:cs="Calibri"/>
          <w:sz w:val="20"/>
          <w:szCs w:val="20"/>
        </w:rPr>
        <w:t>k</w:t>
      </w:r>
      <w:r w:rsidRPr="00412798">
        <w:rPr>
          <w:rFonts w:ascii="Calibri" w:hAnsi="Calibri" w:cs="Calibri"/>
          <w:sz w:val="20"/>
          <w:szCs w:val="20"/>
        </w:rPr>
        <w:t>andydatem.</w:t>
      </w:r>
    </w:p>
    <w:p w14:paraId="6E7FDE49" w14:textId="432226DD" w:rsidR="00412798" w:rsidRDefault="00412798" w:rsidP="00B33C05">
      <w:pPr>
        <w:pStyle w:val="Akapitzlist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12798">
        <w:rPr>
          <w:rFonts w:ascii="Calibri" w:hAnsi="Calibri" w:cs="Calibri"/>
          <w:b/>
          <w:bCs/>
          <w:sz w:val="20"/>
          <w:szCs w:val="20"/>
        </w:rPr>
        <w:t>Planuje (czasownik/relacja):</w:t>
      </w:r>
      <w:r w:rsidRPr="00412798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a</w:t>
      </w:r>
      <w:r w:rsidRPr="00412798">
        <w:rPr>
          <w:rFonts w:ascii="Calibri" w:hAnsi="Calibri" w:cs="Calibri"/>
          <w:sz w:val="20"/>
          <w:szCs w:val="20"/>
        </w:rPr>
        <w:t xml:space="preserve">kcja przypisana do </w:t>
      </w:r>
      <w:r>
        <w:rPr>
          <w:rFonts w:ascii="Calibri" w:hAnsi="Calibri" w:cs="Calibri"/>
          <w:sz w:val="20"/>
          <w:szCs w:val="20"/>
        </w:rPr>
        <w:t>t</w:t>
      </w:r>
      <w:r w:rsidRPr="00412798">
        <w:rPr>
          <w:rFonts w:ascii="Calibri" w:hAnsi="Calibri" w:cs="Calibri"/>
          <w:sz w:val="20"/>
          <w:szCs w:val="20"/>
        </w:rPr>
        <w:t xml:space="preserve">renera </w:t>
      </w:r>
      <w:r>
        <w:rPr>
          <w:rFonts w:ascii="Calibri" w:hAnsi="Calibri" w:cs="Calibri"/>
          <w:sz w:val="20"/>
          <w:szCs w:val="20"/>
        </w:rPr>
        <w:t>e-</w:t>
      </w:r>
      <w:r w:rsidRPr="00412798">
        <w:rPr>
          <w:rFonts w:ascii="Calibri" w:hAnsi="Calibri" w:cs="Calibri"/>
          <w:sz w:val="20"/>
          <w:szCs w:val="20"/>
        </w:rPr>
        <w:t>sportowego oznaczająca proces tworzenia nowego cyklu szkoleniowego.</w:t>
      </w:r>
    </w:p>
    <w:p w14:paraId="3A9284D5" w14:textId="2F5B68D6" w:rsidR="00412798" w:rsidRDefault="00412798" w:rsidP="00B33C05">
      <w:pPr>
        <w:pStyle w:val="Akapitzlist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12798">
        <w:rPr>
          <w:rFonts w:ascii="Calibri" w:hAnsi="Calibri" w:cs="Calibri"/>
          <w:b/>
          <w:bCs/>
          <w:sz w:val="20"/>
          <w:szCs w:val="20"/>
        </w:rPr>
        <w:t>Podopieczny (rzeczownik/klasa):</w:t>
      </w:r>
      <w:r w:rsidRPr="00412798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z</w:t>
      </w:r>
      <w:r w:rsidRPr="00412798">
        <w:rPr>
          <w:rFonts w:ascii="Calibri" w:hAnsi="Calibri" w:cs="Calibri"/>
          <w:sz w:val="20"/>
          <w:szCs w:val="20"/>
        </w:rPr>
        <w:t>awodnik z podpisanym kontraktem, zakwaterowany w gaming house i podlegający procesom szkoleniowym.</w:t>
      </w:r>
    </w:p>
    <w:p w14:paraId="655C69E6" w14:textId="440D4E3F" w:rsidR="00412798" w:rsidRDefault="00412798" w:rsidP="00B33C05">
      <w:pPr>
        <w:pStyle w:val="Akapitzlist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12798">
        <w:rPr>
          <w:rFonts w:ascii="Calibri" w:hAnsi="Calibri" w:cs="Calibri"/>
          <w:b/>
          <w:bCs/>
          <w:sz w:val="20"/>
          <w:szCs w:val="20"/>
        </w:rPr>
        <w:lastRenderedPageBreak/>
        <w:t>Weryfikuje2FA (czasownik/metoda):</w:t>
      </w:r>
      <w:r w:rsidRPr="00412798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f</w:t>
      </w:r>
      <w:r w:rsidRPr="00412798">
        <w:rPr>
          <w:rFonts w:ascii="Calibri" w:hAnsi="Calibri" w:cs="Calibri"/>
          <w:sz w:val="20"/>
          <w:szCs w:val="20"/>
        </w:rPr>
        <w:t>unkcja bezpieczeństwa sprawdzająca poprawność jednorazowego kodu autoryzacyjnego.</w:t>
      </w:r>
    </w:p>
    <w:p w14:paraId="359901FC" w14:textId="68BDC967" w:rsidR="00412798" w:rsidRDefault="00412798" w:rsidP="00B33C05">
      <w:pPr>
        <w:pStyle w:val="Akapitzlist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12798">
        <w:rPr>
          <w:rFonts w:ascii="Calibri" w:hAnsi="Calibri" w:cs="Calibri"/>
          <w:b/>
          <w:bCs/>
          <w:sz w:val="20"/>
          <w:szCs w:val="20"/>
        </w:rPr>
        <w:t>Zaloguj (czasownik/metoda):</w:t>
      </w:r>
      <w:r w:rsidRPr="00412798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p</w:t>
      </w:r>
      <w:r w:rsidRPr="00412798">
        <w:rPr>
          <w:rFonts w:ascii="Calibri" w:hAnsi="Calibri" w:cs="Calibri"/>
          <w:sz w:val="20"/>
          <w:szCs w:val="20"/>
        </w:rPr>
        <w:t>odstawowa operacja sprawdzania zgodności identyfikatora i hasła pracownika.</w:t>
      </w:r>
    </w:p>
    <w:p w14:paraId="7CD6BAE4" w14:textId="6A46AC84" w:rsidR="00412798" w:rsidRDefault="00412798" w:rsidP="00B33C05">
      <w:pPr>
        <w:pStyle w:val="Akapitzlist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proofErr w:type="spellStart"/>
      <w:r w:rsidRPr="00412798">
        <w:rPr>
          <w:rFonts w:ascii="Calibri" w:hAnsi="Calibri" w:cs="Calibri"/>
          <w:b/>
          <w:bCs/>
          <w:sz w:val="20"/>
          <w:szCs w:val="20"/>
        </w:rPr>
        <w:t>ZarządzajKandydatami</w:t>
      </w:r>
      <w:proofErr w:type="spellEnd"/>
      <w:r w:rsidRPr="00412798">
        <w:rPr>
          <w:rFonts w:ascii="Calibri" w:hAnsi="Calibri" w:cs="Calibri"/>
          <w:b/>
          <w:bCs/>
          <w:sz w:val="20"/>
          <w:szCs w:val="20"/>
        </w:rPr>
        <w:t xml:space="preserve"> (czasownik/przypadek użycia): </w:t>
      </w:r>
      <w:r>
        <w:rPr>
          <w:rFonts w:ascii="Calibri" w:hAnsi="Calibri" w:cs="Calibri"/>
          <w:sz w:val="20"/>
          <w:szCs w:val="20"/>
        </w:rPr>
        <w:t>z</w:t>
      </w:r>
      <w:r w:rsidRPr="00412798">
        <w:rPr>
          <w:rFonts w:ascii="Calibri" w:hAnsi="Calibri" w:cs="Calibri"/>
          <w:sz w:val="20"/>
          <w:szCs w:val="20"/>
        </w:rPr>
        <w:t>biór operacji</w:t>
      </w:r>
      <w:r>
        <w:rPr>
          <w:rFonts w:ascii="Calibri" w:hAnsi="Calibri" w:cs="Calibri"/>
          <w:sz w:val="20"/>
          <w:szCs w:val="20"/>
        </w:rPr>
        <w:t xml:space="preserve"> </w:t>
      </w:r>
      <w:r w:rsidRPr="00412798">
        <w:rPr>
          <w:rFonts w:ascii="Calibri" w:hAnsi="Calibri" w:cs="Calibri"/>
          <w:sz w:val="20"/>
          <w:szCs w:val="20"/>
        </w:rPr>
        <w:t>wykonywanych przez Skauta na profilach rekrutacyjnych.</w:t>
      </w:r>
    </w:p>
    <w:p w14:paraId="3228CA7F" w14:textId="3850CD45" w:rsidR="00412798" w:rsidRDefault="00412798" w:rsidP="00B33C05">
      <w:pPr>
        <w:pStyle w:val="Akapitzlist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proofErr w:type="spellStart"/>
      <w:r w:rsidRPr="00412798">
        <w:rPr>
          <w:rFonts w:ascii="Calibri" w:hAnsi="Calibri" w:cs="Calibri"/>
          <w:b/>
          <w:bCs/>
          <w:sz w:val="20"/>
          <w:szCs w:val="20"/>
        </w:rPr>
        <w:t>ZmieńStatus</w:t>
      </w:r>
      <w:proofErr w:type="spellEnd"/>
      <w:r w:rsidRPr="00412798">
        <w:rPr>
          <w:rFonts w:ascii="Calibri" w:hAnsi="Calibri" w:cs="Calibri"/>
          <w:b/>
          <w:bCs/>
          <w:sz w:val="20"/>
          <w:szCs w:val="20"/>
        </w:rPr>
        <w:t xml:space="preserve"> (czasownik/metoda):</w:t>
      </w:r>
      <w:r w:rsidRPr="00412798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m</w:t>
      </w:r>
      <w:r w:rsidRPr="00412798">
        <w:rPr>
          <w:rFonts w:ascii="Calibri" w:hAnsi="Calibri" w:cs="Calibri"/>
          <w:sz w:val="20"/>
          <w:szCs w:val="20"/>
        </w:rPr>
        <w:t>odyfikacja stanu rekrutacyjnego lub formalnego zawodnika w systemie.</w:t>
      </w:r>
    </w:p>
    <w:p w14:paraId="4EA88BCD" w14:textId="7D9D5DB9" w:rsidR="00412798" w:rsidRDefault="00412798" w:rsidP="00B33C05">
      <w:pPr>
        <w:pStyle w:val="Nagwek1"/>
        <w:spacing w:line="276" w:lineRule="auto"/>
      </w:pPr>
      <w:bookmarkStart w:id="26" w:name="_Toc230200049"/>
      <w:r>
        <w:t>Analiza funkcjonalna SI</w:t>
      </w:r>
      <w:bookmarkEnd w:id="26"/>
    </w:p>
    <w:p w14:paraId="51F57D8D" w14:textId="77777777" w:rsidR="000805C8" w:rsidRDefault="00621F36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621F36">
        <w:rPr>
          <w:rFonts w:ascii="Calibri" w:hAnsi="Calibri" w:cs="Calibri"/>
          <w:sz w:val="20"/>
          <w:szCs w:val="20"/>
        </w:rPr>
        <w:t>Celem niniejszego rozdziału jest szczegółowe przedstawienie funkcji projektowanego systemu informatycznego z perspektywy aktorów (użytkowników). Analiza funkcjonalna została oparta o systemowy diagram przypadków użycia oraz powiązane z nim scenariusze, które precyzyjnie definiują kroki realizowane przez system w odpowiedzi na działania użytkowników.</w:t>
      </w:r>
    </w:p>
    <w:p w14:paraId="4AD5A86C" w14:textId="561DD808" w:rsidR="00621F36" w:rsidRPr="000805C8" w:rsidRDefault="00621F36" w:rsidP="00B33C05">
      <w:pPr>
        <w:pStyle w:val="Nagwek1"/>
        <w:numPr>
          <w:ilvl w:val="0"/>
          <w:numId w:val="0"/>
        </w:numPr>
        <w:spacing w:line="276" w:lineRule="auto"/>
        <w:ind w:left="142"/>
        <w:rPr>
          <w:sz w:val="22"/>
          <w:szCs w:val="22"/>
        </w:rPr>
      </w:pPr>
      <w:bookmarkStart w:id="27" w:name="_Toc230200050"/>
      <w:r w:rsidRPr="000805C8">
        <w:rPr>
          <w:sz w:val="22"/>
          <w:szCs w:val="22"/>
        </w:rPr>
        <w:t>3.1 Systemowy diagram przypadków użycia</w:t>
      </w:r>
      <w:bookmarkEnd w:id="27"/>
    </w:p>
    <w:p w14:paraId="787B990A" w14:textId="38AB1117" w:rsidR="000805C8" w:rsidRDefault="000805C8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D51DDA" wp14:editId="7C443498">
                <wp:simplePos x="0" y="0"/>
                <wp:positionH relativeFrom="column">
                  <wp:posOffset>0</wp:posOffset>
                </wp:positionH>
                <wp:positionV relativeFrom="paragraph">
                  <wp:posOffset>5322570</wp:posOffset>
                </wp:positionV>
                <wp:extent cx="5760720" cy="635"/>
                <wp:effectExtent l="0" t="0" r="0" b="0"/>
                <wp:wrapTopAndBottom/>
                <wp:docPr id="981574864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4869ED" w14:textId="35CB81E1" w:rsidR="000805C8" w:rsidRPr="000805C8" w:rsidRDefault="000805C8" w:rsidP="000805C8">
                            <w:pPr>
                              <w:pStyle w:val="Legenda"/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bookmarkStart w:id="28" w:name="_Toc230200301"/>
                            <w:r w:rsidRPr="000805C8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Diagram </w:t>
                            </w:r>
                            <w:r w:rsidRPr="000805C8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0805C8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instrText xml:space="preserve"> SEQ Diagram \* ARABIC </w:instrText>
                            </w:r>
                            <w:r w:rsidRPr="000805C8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63866"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4</w:t>
                            </w:r>
                            <w:r w:rsidRPr="000805C8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0805C8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 Systemowy diagram przypadków użycia</w:t>
                            </w:r>
                            <w:bookmarkEnd w:id="2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51DDA" id="_x0000_s1029" type="#_x0000_t202" style="position:absolute;left:0;text-align:left;margin-left:0;margin-top:419.1pt;width:453.6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Wk6GgIAAD8EAAAOAAAAZHJzL2Uyb0RvYy54bWysU8Fu2zAMvQ/YPwi6L05SNB2MOEWWIsOA&#10;oC2QDj0rshwLkEWNUmJnXz9KjpOu22nYRaZJihTfe5zfd41hR4Vegy34ZDTmTFkJpbb7gn9/WX/6&#10;zJkPwpbCgFUFPynP7xcfP8xbl6sp1GBKhYyKWJ+3ruB1CC7PMi9r1Qg/AqcsBSvARgT6xX1Womip&#10;emOy6Xg8y1rA0iFI5T15H/ogX6T6VaVkeKoqrwIzBae3hXRiOnfxzBZzke9RuFrL8zPEP7yiEdpS&#10;00upBxEEO6D+o1SjJYKHKowkNBlUlZYqzUDTTMbvptnWwqk0C4Hj3QUm///Kysfj1j0jC90X6IjA&#10;CEjrfO7JGefpKmzil17KKE4Qni6wqS4wSc7bu9n4bkohSbHZzW2skV2vOvThq4KGRaPgSJwkqMRx&#10;40OfOqTETh6MLtfamPgTAyuD7CiIv7bWQZ2L/5ZlbMy1EG/1BaMnu84RrdDtOqbLgt8MM+6gPNHo&#10;CL0qvJNrTf02wodngSQDGomkHZ7oqAy0BYezxVkN+PNv/phP7FCUs5ZkVXD/4yBQcWa+WeItanAw&#10;cDB2g2EPzQpo0gktjZPJpAsYzGBWCM0rKX4Zu1BIWEm9Ch4GcxV6cdPGSLVcpiRSmhNhY7dOxtID&#10;ri/dq0B3ZiUQmY8wCE7k78jpcxM9bnkIhHRiLuLao3iGm1SauD9vVFyDt/8p67r3i18AAAD//wMA&#10;UEsDBBQABgAIAAAAIQB48XpO3wAAAAgBAAAPAAAAZHJzL2Rvd25yZXYueG1sTI8xT8MwEIV3JP6D&#10;dUgsiDo0VQkhTlVVMMBSEbqwufE1DsTnKHba8O85usB2d+/p3feK1eQ6ccQhtJ4U3M0SEEi1Ny01&#10;Cnbvz7cZiBA1Gd15QgXfGGBVXl4UOjf+RG94rGIjOIRCrhXYGPtcylBbdDrMfI/E2sEPTkdeh0aa&#10;QZ843HVyniRL6XRL/MHqHjcW669qdAq2i4+tvRkPT6/rRTq87MbN8rOplLq+mtaPICJO8c8Mv/iM&#10;DiUz7f1IJohOAReJCrI0m4Ng+SG552F/vqQgy0L+L1D+AAAA//8DAFBLAQItABQABgAIAAAAIQC2&#10;gziS/gAAAOEBAAATAAAAAAAAAAAAAAAAAAAAAABbQ29udGVudF9UeXBlc10ueG1sUEsBAi0AFAAG&#10;AAgAAAAhADj9If/WAAAAlAEAAAsAAAAAAAAAAAAAAAAALwEAAF9yZWxzLy5yZWxzUEsBAi0AFAAG&#10;AAgAAAAhAJf5aToaAgAAPwQAAA4AAAAAAAAAAAAAAAAALgIAAGRycy9lMm9Eb2MueG1sUEsBAi0A&#10;FAAGAAgAAAAhAHjxek7fAAAACAEAAA8AAAAAAAAAAAAAAAAAdAQAAGRycy9kb3ducmV2LnhtbFBL&#10;BQYAAAAABAAEAPMAAACABQAAAAA=&#10;" stroked="f">
                <v:textbox style="mso-fit-shape-to-text:t" inset="0,0,0,0">
                  <w:txbxContent>
                    <w:p w14:paraId="614869ED" w14:textId="35CB81E1" w:rsidR="000805C8" w:rsidRPr="000805C8" w:rsidRDefault="000805C8" w:rsidP="000805C8">
                      <w:pPr>
                        <w:pStyle w:val="Legenda"/>
                        <w:rPr>
                          <w:rFonts w:ascii="Calibri" w:hAnsi="Calibri" w:cs="Calibri"/>
                          <w:b/>
                          <w:bCs/>
                          <w:noProof/>
                          <w:color w:val="auto"/>
                          <w:sz w:val="20"/>
                          <w:szCs w:val="20"/>
                        </w:rPr>
                      </w:pPr>
                      <w:bookmarkStart w:id="29" w:name="_Toc230200301"/>
                      <w:r w:rsidRPr="000805C8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Diagram </w:t>
                      </w:r>
                      <w:r w:rsidRPr="000805C8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0805C8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instrText xml:space="preserve"> SEQ Diagram \* ARABIC </w:instrText>
                      </w:r>
                      <w:r w:rsidRPr="000805C8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563866"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  <w:t>4</w:t>
                      </w:r>
                      <w:r w:rsidRPr="000805C8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0805C8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 Systemowy diagram przypadków użycia</w:t>
                      </w:r>
                      <w:bookmarkEnd w:id="29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C3993"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37C732B4" wp14:editId="03F88BC2">
            <wp:simplePos x="0" y="0"/>
            <wp:positionH relativeFrom="margin">
              <wp:align>right</wp:align>
            </wp:positionH>
            <wp:positionV relativeFrom="paragraph">
              <wp:posOffset>465150</wp:posOffset>
            </wp:positionV>
            <wp:extent cx="5760720" cy="4800600"/>
            <wp:effectExtent l="0" t="0" r="0" b="0"/>
            <wp:wrapTopAndBottom/>
            <wp:docPr id="16210639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6394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05C8">
        <w:rPr>
          <w:rFonts w:ascii="Calibri" w:hAnsi="Calibri" w:cs="Calibri"/>
          <w:sz w:val="20"/>
          <w:szCs w:val="20"/>
        </w:rPr>
        <w:t>Poniższy diagram obrazuje granice systemu "ProSeed" oraz pełny zakres przypadków użycia z podziałem na moduły: Rekrutacji i Transferów, Szkoleniowy, Finansowo-Księgowy oraz Wizerunku.</w:t>
      </w:r>
      <w:r>
        <w:rPr>
          <w:rFonts w:ascii="Calibri" w:hAnsi="Calibri" w:cs="Calibri"/>
          <w:sz w:val="20"/>
          <w:szCs w:val="20"/>
        </w:rPr>
        <w:br w:type="page"/>
      </w:r>
    </w:p>
    <w:p w14:paraId="0A5F69D3" w14:textId="40EB6AE8" w:rsidR="000805C8" w:rsidRDefault="000805C8" w:rsidP="00B33C05">
      <w:pPr>
        <w:pStyle w:val="Nagwek1"/>
        <w:numPr>
          <w:ilvl w:val="0"/>
          <w:numId w:val="0"/>
        </w:numPr>
        <w:spacing w:line="276" w:lineRule="auto"/>
        <w:ind w:left="142"/>
        <w:rPr>
          <w:sz w:val="22"/>
          <w:szCs w:val="22"/>
        </w:rPr>
      </w:pPr>
      <w:bookmarkStart w:id="30" w:name="_Toc230200051"/>
      <w:r w:rsidRPr="000805C8">
        <w:rPr>
          <w:sz w:val="22"/>
          <w:szCs w:val="22"/>
        </w:rPr>
        <w:lastRenderedPageBreak/>
        <w:t>3.2 Scenariusze systemowe</w:t>
      </w:r>
      <w:bookmarkEnd w:id="30"/>
    </w:p>
    <w:p w14:paraId="62B713E7" w14:textId="705723F4" w:rsidR="000805C8" w:rsidRDefault="000805C8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0805C8">
        <w:rPr>
          <w:rFonts w:ascii="Calibri" w:hAnsi="Calibri" w:cs="Calibri"/>
          <w:sz w:val="20"/>
          <w:szCs w:val="20"/>
        </w:rPr>
        <w:t>Poniżej przedstawiono szczegółowe opisy działania scenariuszy dla kluczowych przypadków użycia oraz aktorów współpracujących z systemem.</w:t>
      </w:r>
    </w:p>
    <w:p w14:paraId="79B9AA49" w14:textId="084C4DAC" w:rsidR="000805C8" w:rsidRDefault="00CD5992" w:rsidP="00B33C05">
      <w:pP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CD5992">
        <w:rPr>
          <w:rFonts w:ascii="Calibri" w:hAnsi="Calibri" w:cs="Calibri"/>
          <w:b/>
          <w:bCs/>
          <w:sz w:val="20"/>
          <w:szCs w:val="20"/>
        </w:rPr>
        <w:t>S1. Logowanie pracownika do systemu informatycznego ProSeed</w:t>
      </w:r>
    </w:p>
    <w:p w14:paraId="63755B6E" w14:textId="5CDF57BA" w:rsidR="00CD5992" w:rsidRDefault="00CD5992" w:rsidP="00B33C05">
      <w:pPr>
        <w:pStyle w:val="Akapitzlist"/>
        <w:numPr>
          <w:ilvl w:val="0"/>
          <w:numId w:val="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CD5992">
        <w:rPr>
          <w:rFonts w:ascii="Calibri" w:hAnsi="Calibri" w:cs="Calibri"/>
          <w:b/>
          <w:bCs/>
          <w:sz w:val="20"/>
          <w:szCs w:val="20"/>
        </w:rPr>
        <w:t>Opis:</w:t>
      </w:r>
      <w:r w:rsidRPr="00CD5992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f</w:t>
      </w:r>
      <w:r w:rsidRPr="00CD5992">
        <w:rPr>
          <w:rFonts w:ascii="Calibri" w:hAnsi="Calibri" w:cs="Calibri"/>
          <w:sz w:val="20"/>
          <w:szCs w:val="20"/>
        </w:rPr>
        <w:t>unkcja pozwala na bezpieczną autoryzację pracownika agencji w systemie, nadając mu odpowiednie uprawnienia dostępowe.</w:t>
      </w:r>
    </w:p>
    <w:p w14:paraId="5299755B" w14:textId="1C0FC32F" w:rsidR="00CD5992" w:rsidRDefault="00CD5992" w:rsidP="00B33C05">
      <w:pPr>
        <w:pStyle w:val="Akapitzlist"/>
        <w:numPr>
          <w:ilvl w:val="0"/>
          <w:numId w:val="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CD5992">
        <w:rPr>
          <w:rFonts w:ascii="Calibri" w:hAnsi="Calibri" w:cs="Calibri"/>
          <w:b/>
          <w:bCs/>
          <w:sz w:val="20"/>
          <w:szCs w:val="20"/>
        </w:rPr>
        <w:t>Aktorzy</w:t>
      </w:r>
      <w:r w:rsidRPr="00CD5992">
        <w:rPr>
          <w:rFonts w:ascii="Calibri" w:hAnsi="Calibri" w:cs="Calibri"/>
          <w:sz w:val="20"/>
          <w:szCs w:val="20"/>
        </w:rPr>
        <w:t xml:space="preserve">: </w:t>
      </w:r>
      <w:r w:rsidR="005D29BB">
        <w:rPr>
          <w:rFonts w:ascii="Calibri" w:hAnsi="Calibri" w:cs="Calibri"/>
          <w:sz w:val="20"/>
          <w:szCs w:val="20"/>
        </w:rPr>
        <w:t>P</w:t>
      </w:r>
      <w:r w:rsidRPr="00CD5992">
        <w:rPr>
          <w:rFonts w:ascii="Calibri" w:hAnsi="Calibri" w:cs="Calibri"/>
          <w:sz w:val="20"/>
          <w:szCs w:val="20"/>
        </w:rPr>
        <w:t>racownik (wszystkie role dziedziczące).</w:t>
      </w:r>
    </w:p>
    <w:p w14:paraId="3D4182D1" w14:textId="6EDE47C3" w:rsidR="00CD5992" w:rsidRDefault="00CD5992" w:rsidP="00B33C05">
      <w:pPr>
        <w:pStyle w:val="Akapitzlist"/>
        <w:numPr>
          <w:ilvl w:val="0"/>
          <w:numId w:val="7"/>
        </w:numP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CD5992">
        <w:rPr>
          <w:rFonts w:ascii="Calibri" w:hAnsi="Calibri" w:cs="Calibri"/>
          <w:b/>
          <w:bCs/>
          <w:sz w:val="20"/>
          <w:szCs w:val="20"/>
        </w:rPr>
        <w:t>Przebieg główny:</w:t>
      </w:r>
    </w:p>
    <w:p w14:paraId="7567C28A" w14:textId="0BD19794" w:rsidR="00CD5992" w:rsidRDefault="00CD5992" w:rsidP="00B33C05">
      <w:pPr>
        <w:pStyle w:val="Akapitzlist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CD5992">
        <w:rPr>
          <w:rFonts w:ascii="Calibri" w:hAnsi="Calibri" w:cs="Calibri"/>
          <w:sz w:val="20"/>
          <w:szCs w:val="20"/>
        </w:rPr>
        <w:t>Pracownik podaje identyfikator i hasło.</w:t>
      </w:r>
    </w:p>
    <w:p w14:paraId="50F8EAC8" w14:textId="16AF527E" w:rsidR="00CD5992" w:rsidRDefault="00CD5992" w:rsidP="00B33C05">
      <w:pPr>
        <w:pStyle w:val="Akapitzlist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CD5992">
        <w:rPr>
          <w:rFonts w:ascii="Calibri" w:hAnsi="Calibri" w:cs="Calibri"/>
          <w:sz w:val="20"/>
          <w:szCs w:val="20"/>
        </w:rPr>
        <w:t>System weryfikuje dane.</w:t>
      </w:r>
    </w:p>
    <w:p w14:paraId="160F4732" w14:textId="237BFA2F" w:rsidR="00CD5992" w:rsidRDefault="00CD5992" w:rsidP="00B33C05">
      <w:pPr>
        <w:pStyle w:val="Akapitzlist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CD5992">
        <w:rPr>
          <w:rFonts w:ascii="Calibri" w:hAnsi="Calibri" w:cs="Calibri"/>
          <w:sz w:val="20"/>
          <w:szCs w:val="20"/>
        </w:rPr>
        <w:t>System zapisuje sesję (ID, rola, czas).</w:t>
      </w:r>
    </w:p>
    <w:p w14:paraId="3FEF23D9" w14:textId="4217C6D3" w:rsidR="00CD5992" w:rsidRDefault="00CD5992" w:rsidP="00B33C05">
      <w:pPr>
        <w:pStyle w:val="Akapitzlist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CD5992">
        <w:rPr>
          <w:rFonts w:ascii="Calibri" w:hAnsi="Calibri" w:cs="Calibri"/>
          <w:sz w:val="20"/>
          <w:szCs w:val="20"/>
        </w:rPr>
        <w:t>Wyświetlany jest dedykowany ekran główny.</w:t>
      </w:r>
    </w:p>
    <w:p w14:paraId="20D886B3" w14:textId="27007A37" w:rsidR="00CD5992" w:rsidRDefault="00CD5992" w:rsidP="00B33C05">
      <w:pPr>
        <w:pStyle w:val="Akapitzlist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CD5992">
        <w:rPr>
          <w:rFonts w:ascii="Calibri" w:hAnsi="Calibri" w:cs="Calibri"/>
          <w:b/>
          <w:bCs/>
          <w:sz w:val="20"/>
          <w:szCs w:val="20"/>
        </w:rPr>
        <w:t>Rozszerzenie (2FA):</w:t>
      </w:r>
      <w:r w:rsidRPr="00CD5992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p</w:t>
      </w:r>
      <w:r w:rsidRPr="00CD5992">
        <w:rPr>
          <w:rFonts w:ascii="Calibri" w:hAnsi="Calibri" w:cs="Calibri"/>
          <w:sz w:val="20"/>
          <w:szCs w:val="20"/>
        </w:rPr>
        <w:t>róba dostępu do danych księgowych lub transferowych wymusza weryfikację dwuetapową kodem z aplikacji.</w:t>
      </w:r>
    </w:p>
    <w:p w14:paraId="72715B8E" w14:textId="1B85EAC1" w:rsidR="00CD5992" w:rsidRDefault="00CD5992" w:rsidP="00B33C05">
      <w:pP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CD5992">
        <w:rPr>
          <w:rFonts w:ascii="Calibri" w:hAnsi="Calibri" w:cs="Calibri"/>
          <w:b/>
          <w:bCs/>
          <w:sz w:val="20"/>
          <w:szCs w:val="20"/>
        </w:rPr>
        <w:t>S2. Zarządzanie kandydatami</w:t>
      </w:r>
    </w:p>
    <w:p w14:paraId="37D1235F" w14:textId="1D9E9951" w:rsidR="00CD5992" w:rsidRPr="00CD5992" w:rsidRDefault="00CD5992" w:rsidP="00B33C05">
      <w:pPr>
        <w:pStyle w:val="Akapitzlist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CD5992">
        <w:rPr>
          <w:rFonts w:ascii="Calibri" w:hAnsi="Calibri" w:cs="Calibri"/>
          <w:b/>
          <w:bCs/>
          <w:sz w:val="20"/>
          <w:szCs w:val="20"/>
        </w:rPr>
        <w:t>Opis</w:t>
      </w:r>
      <w:r w:rsidRPr="00CD5992">
        <w:rPr>
          <w:rFonts w:ascii="Calibri" w:hAnsi="Calibri" w:cs="Calibri"/>
          <w:sz w:val="20"/>
          <w:szCs w:val="20"/>
        </w:rPr>
        <w:t xml:space="preserve">: </w:t>
      </w:r>
      <w:r>
        <w:rPr>
          <w:rFonts w:ascii="Calibri" w:hAnsi="Calibri" w:cs="Calibri"/>
          <w:sz w:val="20"/>
          <w:szCs w:val="20"/>
        </w:rPr>
        <w:t>p</w:t>
      </w:r>
      <w:r w:rsidRPr="00CD5992">
        <w:rPr>
          <w:rFonts w:ascii="Calibri" w:hAnsi="Calibri" w:cs="Calibri"/>
          <w:sz w:val="20"/>
          <w:szCs w:val="20"/>
        </w:rPr>
        <w:t>roces obsługi rekrutacji zawodników, oceny z turniejów i modyfikacji statusu.</w:t>
      </w:r>
    </w:p>
    <w:p w14:paraId="17AFE650" w14:textId="68E9F65E" w:rsidR="00CD5992" w:rsidRPr="00CD5992" w:rsidRDefault="00CD5992" w:rsidP="00B33C05">
      <w:pPr>
        <w:pStyle w:val="Akapitzlist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CD5992">
        <w:rPr>
          <w:rFonts w:ascii="Calibri" w:hAnsi="Calibri" w:cs="Calibri"/>
          <w:b/>
          <w:bCs/>
          <w:sz w:val="20"/>
          <w:szCs w:val="20"/>
        </w:rPr>
        <w:t xml:space="preserve">Aktorzy: </w:t>
      </w:r>
      <w:r w:rsidR="005D29BB">
        <w:rPr>
          <w:rFonts w:ascii="Calibri" w:hAnsi="Calibri" w:cs="Calibri"/>
          <w:sz w:val="20"/>
          <w:szCs w:val="20"/>
        </w:rPr>
        <w:t>S</w:t>
      </w:r>
      <w:r w:rsidRPr="00CD5992">
        <w:rPr>
          <w:rFonts w:ascii="Calibri" w:hAnsi="Calibri" w:cs="Calibri"/>
          <w:sz w:val="20"/>
          <w:szCs w:val="20"/>
        </w:rPr>
        <w:t>kaut</w:t>
      </w:r>
      <w:r w:rsidRPr="00CD5992">
        <w:rPr>
          <w:rFonts w:ascii="Calibri" w:hAnsi="Calibri" w:cs="Calibri"/>
          <w:sz w:val="20"/>
          <w:szCs w:val="20"/>
        </w:rPr>
        <w:t>.</w:t>
      </w:r>
    </w:p>
    <w:p w14:paraId="0FB7B13C" w14:textId="7ABA9E46" w:rsidR="00CD5992" w:rsidRDefault="00CD5992" w:rsidP="00B33C05">
      <w:pPr>
        <w:pStyle w:val="Akapitzlist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CD5992">
        <w:rPr>
          <w:rFonts w:ascii="Calibri" w:hAnsi="Calibri" w:cs="Calibri"/>
          <w:b/>
          <w:bCs/>
          <w:sz w:val="20"/>
          <w:szCs w:val="20"/>
        </w:rPr>
        <w:t>Przebieg główny:</w:t>
      </w:r>
    </w:p>
    <w:p w14:paraId="70C7194B" w14:textId="6A16C3AC" w:rsidR="00CD5992" w:rsidRDefault="00CD5992" w:rsidP="00B33C05">
      <w:pPr>
        <w:pStyle w:val="Akapitzlist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CD5992">
        <w:rPr>
          <w:rFonts w:ascii="Calibri" w:hAnsi="Calibri" w:cs="Calibri"/>
          <w:sz w:val="20"/>
          <w:szCs w:val="20"/>
        </w:rPr>
        <w:t>Skaut wybiera profil kandydata.</w:t>
      </w:r>
    </w:p>
    <w:p w14:paraId="5051DC4A" w14:textId="6D7D4697" w:rsidR="00CD5992" w:rsidRDefault="00CD5992" w:rsidP="00B33C05">
      <w:pPr>
        <w:pStyle w:val="Akapitzlist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CD5992">
        <w:rPr>
          <w:rFonts w:ascii="Calibri" w:hAnsi="Calibri" w:cs="Calibri"/>
          <w:sz w:val="20"/>
          <w:szCs w:val="20"/>
        </w:rPr>
        <w:t>Dodaje notatkę z obserwacji turniejowych.</w:t>
      </w:r>
    </w:p>
    <w:p w14:paraId="6E5DEAB7" w14:textId="48595700" w:rsidR="00CD5992" w:rsidRDefault="00CD5992" w:rsidP="00B33C05">
      <w:pPr>
        <w:pStyle w:val="Akapitzlist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CD5992">
        <w:rPr>
          <w:rFonts w:ascii="Calibri" w:hAnsi="Calibri" w:cs="Calibri"/>
          <w:sz w:val="20"/>
          <w:szCs w:val="20"/>
        </w:rPr>
        <w:t>Zmienia status kandydata (np. na "ostateczne testy").</w:t>
      </w:r>
    </w:p>
    <w:p w14:paraId="0400C730" w14:textId="7EA00DE4" w:rsidR="00CD5992" w:rsidRDefault="00CD5992" w:rsidP="00B33C05">
      <w:pPr>
        <w:pStyle w:val="Akapitzlist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CD5992">
        <w:rPr>
          <w:rFonts w:ascii="Calibri" w:hAnsi="Calibri" w:cs="Calibri"/>
          <w:sz w:val="20"/>
          <w:szCs w:val="20"/>
        </w:rPr>
        <w:t>System zapisuje modyfikacje.</w:t>
      </w:r>
    </w:p>
    <w:p w14:paraId="3BC0F0B3" w14:textId="281AD5B5" w:rsidR="005D29BB" w:rsidRDefault="005D29BB" w:rsidP="00B33C05">
      <w:pPr>
        <w:pStyle w:val="Akapitzlist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D29BB">
        <w:rPr>
          <w:rFonts w:ascii="Calibri" w:hAnsi="Calibri" w:cs="Calibri"/>
          <w:b/>
          <w:bCs/>
          <w:sz w:val="20"/>
          <w:szCs w:val="20"/>
        </w:rPr>
        <w:t xml:space="preserve">Rozszerzenie (Zakwaterowanie): </w:t>
      </w:r>
      <w:r>
        <w:rPr>
          <w:rFonts w:ascii="Calibri" w:hAnsi="Calibri" w:cs="Calibri"/>
          <w:sz w:val="20"/>
          <w:szCs w:val="20"/>
        </w:rPr>
        <w:t>z</w:t>
      </w:r>
      <w:r w:rsidRPr="005D29BB">
        <w:rPr>
          <w:rFonts w:ascii="Calibri" w:hAnsi="Calibri" w:cs="Calibri"/>
          <w:sz w:val="20"/>
          <w:szCs w:val="20"/>
        </w:rPr>
        <w:t xml:space="preserve">miana statusu na "podpisano umowę" umożliwia wywołanie przypadku użycia </w:t>
      </w:r>
      <w:r>
        <w:rPr>
          <w:rFonts w:ascii="Calibri" w:hAnsi="Calibri" w:cs="Calibri"/>
          <w:i/>
          <w:iCs/>
          <w:sz w:val="20"/>
          <w:szCs w:val="20"/>
        </w:rPr>
        <w:t>Z</w:t>
      </w:r>
      <w:r w:rsidRPr="005D29BB">
        <w:rPr>
          <w:rFonts w:ascii="Calibri" w:hAnsi="Calibri" w:cs="Calibri"/>
          <w:i/>
          <w:iCs/>
          <w:sz w:val="20"/>
          <w:szCs w:val="20"/>
        </w:rPr>
        <w:t>akwateruj w gaming house</w:t>
      </w:r>
      <w:r w:rsidRPr="005D29BB">
        <w:rPr>
          <w:rFonts w:ascii="Calibri" w:hAnsi="Calibri" w:cs="Calibri"/>
          <w:sz w:val="20"/>
          <w:szCs w:val="20"/>
        </w:rPr>
        <w:t>.</w:t>
      </w:r>
    </w:p>
    <w:p w14:paraId="1B70733E" w14:textId="1053A538" w:rsidR="005D29BB" w:rsidRDefault="005D29BB" w:rsidP="00B33C05">
      <w:pP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5D29BB">
        <w:rPr>
          <w:rFonts w:ascii="Calibri" w:hAnsi="Calibri" w:cs="Calibri"/>
          <w:b/>
          <w:bCs/>
          <w:sz w:val="20"/>
          <w:szCs w:val="20"/>
        </w:rPr>
        <w:t>S3. Zarządzanie dokumentami finansowymi</w:t>
      </w:r>
    </w:p>
    <w:p w14:paraId="43BCAF6E" w14:textId="53A5DC4D" w:rsidR="005D29BB" w:rsidRDefault="005D29BB" w:rsidP="00B33C05">
      <w:pPr>
        <w:pStyle w:val="Akapitzlist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D29BB">
        <w:rPr>
          <w:rFonts w:ascii="Calibri" w:hAnsi="Calibri" w:cs="Calibri"/>
          <w:b/>
          <w:bCs/>
          <w:sz w:val="20"/>
          <w:szCs w:val="20"/>
        </w:rPr>
        <w:t>Opis:</w:t>
      </w:r>
      <w:r w:rsidRPr="005D29BB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e</w:t>
      </w:r>
      <w:r w:rsidRPr="005D29BB">
        <w:rPr>
          <w:rFonts w:ascii="Calibri" w:hAnsi="Calibri" w:cs="Calibri"/>
          <w:sz w:val="20"/>
          <w:szCs w:val="20"/>
        </w:rPr>
        <w:t>widencjonowanie kosztów operacyjnych, przychodów oraz umów barterowych agencji.</w:t>
      </w:r>
    </w:p>
    <w:p w14:paraId="30F5FAE2" w14:textId="13FEC193" w:rsidR="005D29BB" w:rsidRDefault="005D29BB" w:rsidP="00B33C05">
      <w:pPr>
        <w:pStyle w:val="Akapitzlist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D29BB">
        <w:rPr>
          <w:rFonts w:ascii="Calibri" w:hAnsi="Calibri" w:cs="Calibri"/>
          <w:b/>
          <w:bCs/>
          <w:sz w:val="20"/>
          <w:szCs w:val="20"/>
        </w:rPr>
        <w:t>Aktorzy:</w:t>
      </w:r>
      <w:r w:rsidRPr="005D29BB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K</w:t>
      </w:r>
      <w:r w:rsidRPr="005D29BB">
        <w:rPr>
          <w:rFonts w:ascii="Calibri" w:hAnsi="Calibri" w:cs="Calibri"/>
          <w:sz w:val="20"/>
          <w:szCs w:val="20"/>
        </w:rPr>
        <w:t>sięgowa.</w:t>
      </w:r>
    </w:p>
    <w:p w14:paraId="0338B467" w14:textId="05A8CC45" w:rsidR="005D29BB" w:rsidRDefault="005D29BB" w:rsidP="00B33C05">
      <w:pPr>
        <w:pStyle w:val="Akapitzlist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5D29BB">
        <w:rPr>
          <w:rFonts w:ascii="Calibri" w:hAnsi="Calibri" w:cs="Calibri"/>
          <w:b/>
          <w:bCs/>
          <w:sz w:val="20"/>
          <w:szCs w:val="20"/>
        </w:rPr>
        <w:t>Przebieg główny:</w:t>
      </w:r>
    </w:p>
    <w:p w14:paraId="1FCA8F12" w14:textId="01BC449D" w:rsidR="005D29BB" w:rsidRDefault="005D29BB" w:rsidP="00B33C05">
      <w:pPr>
        <w:pStyle w:val="Akapitzlist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D29BB">
        <w:rPr>
          <w:rFonts w:ascii="Calibri" w:hAnsi="Calibri" w:cs="Calibri"/>
          <w:sz w:val="20"/>
          <w:szCs w:val="20"/>
        </w:rPr>
        <w:t>Księgowa wybiera opcję dodania dokumentu.</w:t>
      </w:r>
    </w:p>
    <w:p w14:paraId="70523918" w14:textId="2EFB88C3" w:rsidR="005D29BB" w:rsidRDefault="005D29BB" w:rsidP="00B33C05">
      <w:pPr>
        <w:pStyle w:val="Akapitzlist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D29BB">
        <w:rPr>
          <w:rFonts w:ascii="Calibri" w:hAnsi="Calibri" w:cs="Calibri"/>
          <w:sz w:val="20"/>
          <w:szCs w:val="20"/>
        </w:rPr>
        <w:t>Wprowadza kwotę, datę i kategorię.</w:t>
      </w:r>
    </w:p>
    <w:p w14:paraId="45326BB4" w14:textId="607EE773" w:rsidR="005D29BB" w:rsidRDefault="005D29BB" w:rsidP="00B33C05">
      <w:pPr>
        <w:pStyle w:val="Akapitzlist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D29BB">
        <w:rPr>
          <w:rFonts w:ascii="Calibri" w:hAnsi="Calibri" w:cs="Calibri"/>
          <w:sz w:val="20"/>
          <w:szCs w:val="20"/>
        </w:rPr>
        <w:t>System waliduje dane.</w:t>
      </w:r>
    </w:p>
    <w:p w14:paraId="594CC79E" w14:textId="40A6062D" w:rsidR="005D29BB" w:rsidRDefault="005D29BB" w:rsidP="00B33C05">
      <w:pPr>
        <w:pStyle w:val="Akapitzlist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D29BB">
        <w:rPr>
          <w:rFonts w:ascii="Calibri" w:hAnsi="Calibri" w:cs="Calibri"/>
          <w:sz w:val="20"/>
          <w:szCs w:val="20"/>
        </w:rPr>
        <w:t>Zapisuje dokument i aktualizuje saldo.</w:t>
      </w:r>
    </w:p>
    <w:p w14:paraId="2862B2EC" w14:textId="5F236E08" w:rsidR="005D29BB" w:rsidRDefault="005D29BB" w:rsidP="00B33C05">
      <w:pPr>
        <w:pStyle w:val="Akapitzlist"/>
        <w:numPr>
          <w:ilvl w:val="0"/>
          <w:numId w:val="1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D29BB">
        <w:rPr>
          <w:rFonts w:ascii="Calibri" w:hAnsi="Calibri" w:cs="Calibri"/>
          <w:b/>
          <w:bCs/>
          <w:sz w:val="20"/>
          <w:szCs w:val="20"/>
        </w:rPr>
        <w:t>Opcje alternatywne:</w:t>
      </w:r>
      <w:r w:rsidRPr="005D29BB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e</w:t>
      </w:r>
      <w:r w:rsidRPr="005D29BB">
        <w:rPr>
          <w:rFonts w:ascii="Calibri" w:hAnsi="Calibri" w:cs="Calibri"/>
          <w:sz w:val="20"/>
          <w:szCs w:val="20"/>
        </w:rPr>
        <w:t>widencja umowy barterowej wymaga wskazania zewnętrznego partnera</w:t>
      </w:r>
      <w:r>
        <w:rPr>
          <w:rFonts w:ascii="Calibri" w:hAnsi="Calibri" w:cs="Calibri"/>
          <w:sz w:val="20"/>
          <w:szCs w:val="20"/>
        </w:rPr>
        <w:t>.</w:t>
      </w:r>
    </w:p>
    <w:p w14:paraId="762C5BDA" w14:textId="66F63DF3" w:rsidR="005D29BB" w:rsidRDefault="005D29BB" w:rsidP="00B33C05">
      <w:pP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5D29BB">
        <w:rPr>
          <w:rFonts w:ascii="Calibri" w:hAnsi="Calibri" w:cs="Calibri"/>
          <w:b/>
          <w:bCs/>
          <w:sz w:val="20"/>
          <w:szCs w:val="20"/>
        </w:rPr>
        <w:t>Pozostałe przypadki użycia obsługiwane przez system:</w:t>
      </w:r>
    </w:p>
    <w:p w14:paraId="75CEF721" w14:textId="15278CFA" w:rsidR="005D29BB" w:rsidRDefault="005D29BB" w:rsidP="00B33C05">
      <w:pPr>
        <w:pStyle w:val="Akapitzlist"/>
        <w:numPr>
          <w:ilvl w:val="0"/>
          <w:numId w:val="1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D29BB">
        <w:rPr>
          <w:rFonts w:ascii="Calibri" w:hAnsi="Calibri" w:cs="Calibri"/>
          <w:b/>
          <w:bCs/>
          <w:sz w:val="20"/>
          <w:szCs w:val="20"/>
        </w:rPr>
        <w:t>Pobieraj i weryfikuj aplikacje:</w:t>
      </w:r>
      <w:r w:rsidRPr="005D29BB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a</w:t>
      </w:r>
      <w:r w:rsidRPr="005D29BB">
        <w:rPr>
          <w:rFonts w:ascii="Calibri" w:hAnsi="Calibri" w:cs="Calibri"/>
          <w:sz w:val="20"/>
          <w:szCs w:val="20"/>
        </w:rPr>
        <w:t xml:space="preserve">ktor: </w:t>
      </w:r>
      <w:r>
        <w:rPr>
          <w:rFonts w:ascii="Calibri" w:hAnsi="Calibri" w:cs="Calibri"/>
          <w:sz w:val="20"/>
          <w:szCs w:val="20"/>
        </w:rPr>
        <w:t>A</w:t>
      </w:r>
      <w:r w:rsidRPr="005D29BB">
        <w:rPr>
          <w:rFonts w:ascii="Calibri" w:hAnsi="Calibri" w:cs="Calibri"/>
          <w:sz w:val="20"/>
          <w:szCs w:val="20"/>
        </w:rPr>
        <w:t>gent AI. System automatycznie pobiera dane z zewnętrznego systemu weryfikującego formularze zgłoszeniowe.</w:t>
      </w:r>
    </w:p>
    <w:p w14:paraId="0F2B217C" w14:textId="5081E19A" w:rsidR="005D29BB" w:rsidRDefault="005D29BB" w:rsidP="00B33C05">
      <w:pPr>
        <w:pStyle w:val="Akapitzlist"/>
        <w:numPr>
          <w:ilvl w:val="0"/>
          <w:numId w:val="1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D29BB">
        <w:rPr>
          <w:rFonts w:ascii="Calibri" w:hAnsi="Calibri" w:cs="Calibri"/>
          <w:b/>
          <w:bCs/>
          <w:sz w:val="20"/>
          <w:szCs w:val="20"/>
        </w:rPr>
        <w:t xml:space="preserve">Zarządzaj transferami: </w:t>
      </w:r>
      <w:r>
        <w:rPr>
          <w:rFonts w:ascii="Calibri" w:hAnsi="Calibri" w:cs="Calibri"/>
          <w:sz w:val="20"/>
          <w:szCs w:val="20"/>
        </w:rPr>
        <w:t>a</w:t>
      </w:r>
      <w:r w:rsidRPr="005D29BB">
        <w:rPr>
          <w:rFonts w:ascii="Calibri" w:hAnsi="Calibri" w:cs="Calibri"/>
          <w:sz w:val="20"/>
          <w:szCs w:val="20"/>
        </w:rPr>
        <w:t xml:space="preserve">ktor: </w:t>
      </w:r>
      <w:r>
        <w:rPr>
          <w:rFonts w:ascii="Calibri" w:hAnsi="Calibri" w:cs="Calibri"/>
          <w:sz w:val="20"/>
          <w:szCs w:val="20"/>
        </w:rPr>
        <w:t>S</w:t>
      </w:r>
      <w:r w:rsidRPr="005D29BB">
        <w:rPr>
          <w:rFonts w:ascii="Calibri" w:hAnsi="Calibri" w:cs="Calibri"/>
          <w:sz w:val="20"/>
          <w:szCs w:val="20"/>
        </w:rPr>
        <w:t>kaut. System umożliwia ewidencjonowanie procesu przejścia zawodnika do innej drużyny profesjonalnej. Wymaga zalogowania.</w:t>
      </w:r>
    </w:p>
    <w:p w14:paraId="1F9C1B6C" w14:textId="520DA46E" w:rsidR="005D29BB" w:rsidRDefault="005D29BB" w:rsidP="00B33C05">
      <w:pPr>
        <w:pStyle w:val="Akapitzlist"/>
        <w:numPr>
          <w:ilvl w:val="0"/>
          <w:numId w:val="1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D29BB">
        <w:rPr>
          <w:rFonts w:ascii="Calibri" w:hAnsi="Calibri" w:cs="Calibri"/>
          <w:b/>
          <w:bCs/>
          <w:sz w:val="20"/>
          <w:szCs w:val="20"/>
        </w:rPr>
        <w:t>Zarządzaj cyklami szkoleniowymi:</w:t>
      </w:r>
      <w:r w:rsidRPr="005D29BB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a</w:t>
      </w:r>
      <w:r w:rsidRPr="005D29BB">
        <w:rPr>
          <w:rFonts w:ascii="Calibri" w:hAnsi="Calibri" w:cs="Calibri"/>
          <w:sz w:val="20"/>
          <w:szCs w:val="20"/>
        </w:rPr>
        <w:t>ktor: Trener e-sportowy. Umożliwia tworzenie ustrukturyzowanych planów rozwoju dla podopiecznych. Wymaga zalogowania.</w:t>
      </w:r>
    </w:p>
    <w:p w14:paraId="24861793" w14:textId="5D0BD8EF" w:rsidR="005D29BB" w:rsidRDefault="005D29BB" w:rsidP="00B33C05">
      <w:pPr>
        <w:pStyle w:val="Akapitzlist"/>
        <w:numPr>
          <w:ilvl w:val="0"/>
          <w:numId w:val="1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D29BB">
        <w:rPr>
          <w:rFonts w:ascii="Calibri" w:hAnsi="Calibri" w:cs="Calibri"/>
          <w:b/>
          <w:bCs/>
          <w:sz w:val="20"/>
          <w:szCs w:val="20"/>
        </w:rPr>
        <w:t xml:space="preserve">Zarządzaj konsultacjami: </w:t>
      </w:r>
      <w:r>
        <w:rPr>
          <w:rFonts w:ascii="Calibri" w:hAnsi="Calibri" w:cs="Calibri"/>
          <w:sz w:val="20"/>
          <w:szCs w:val="20"/>
        </w:rPr>
        <w:t>a</w:t>
      </w:r>
      <w:r w:rsidRPr="005D29BB">
        <w:rPr>
          <w:rFonts w:ascii="Calibri" w:hAnsi="Calibri" w:cs="Calibri"/>
          <w:sz w:val="20"/>
          <w:szCs w:val="20"/>
        </w:rPr>
        <w:t>ktor: Psycholog sportowy, Trener personalny. Funkcja harmonogramowania spotkań wspierających rozwój mentalny i fizyczny. Wymaga zalogowani</w:t>
      </w:r>
      <w:r w:rsidR="00B90364">
        <w:rPr>
          <w:rFonts w:ascii="Calibri" w:hAnsi="Calibri" w:cs="Calibri"/>
          <w:sz w:val="20"/>
          <w:szCs w:val="20"/>
        </w:rPr>
        <w:t>a</w:t>
      </w:r>
      <w:r w:rsidRPr="005D29BB">
        <w:rPr>
          <w:rFonts w:ascii="Calibri" w:hAnsi="Calibri" w:cs="Calibri"/>
          <w:sz w:val="20"/>
          <w:szCs w:val="20"/>
        </w:rPr>
        <w:t>.</w:t>
      </w:r>
    </w:p>
    <w:p w14:paraId="4E5F9C1D" w14:textId="600C586A" w:rsidR="005D29BB" w:rsidRDefault="005D29BB" w:rsidP="00B33C05">
      <w:pPr>
        <w:pStyle w:val="Akapitzlist"/>
        <w:numPr>
          <w:ilvl w:val="0"/>
          <w:numId w:val="1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D29BB">
        <w:rPr>
          <w:rFonts w:ascii="Calibri" w:hAnsi="Calibri" w:cs="Calibri"/>
          <w:b/>
          <w:bCs/>
          <w:sz w:val="20"/>
          <w:szCs w:val="20"/>
        </w:rPr>
        <w:t>Generuj zestawienia finansowe:</w:t>
      </w:r>
      <w:r w:rsidRPr="005D29BB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a</w:t>
      </w:r>
      <w:r w:rsidRPr="005D29BB">
        <w:rPr>
          <w:rFonts w:ascii="Calibri" w:hAnsi="Calibri" w:cs="Calibri"/>
          <w:sz w:val="20"/>
          <w:szCs w:val="20"/>
        </w:rPr>
        <w:t>ktor: Księgowa. System tworzy podsumowania finansowe działalności agencji w czasie poniżej 30 sekund. Wymaga zalogowania.</w:t>
      </w:r>
    </w:p>
    <w:p w14:paraId="61853FAA" w14:textId="123C6D4A" w:rsidR="005D29BB" w:rsidRDefault="005D29BB" w:rsidP="00B33C05">
      <w:pPr>
        <w:pStyle w:val="Akapitzlist"/>
        <w:numPr>
          <w:ilvl w:val="0"/>
          <w:numId w:val="1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D29BB">
        <w:rPr>
          <w:rFonts w:ascii="Calibri" w:hAnsi="Calibri" w:cs="Calibri"/>
          <w:b/>
          <w:bCs/>
          <w:sz w:val="20"/>
          <w:szCs w:val="20"/>
        </w:rPr>
        <w:lastRenderedPageBreak/>
        <w:t>Zarządzaj transmisjami na żywo:</w:t>
      </w:r>
      <w:r w:rsidRPr="005D29BB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a</w:t>
      </w:r>
      <w:r w:rsidRPr="005D29BB">
        <w:rPr>
          <w:rFonts w:ascii="Calibri" w:hAnsi="Calibri" w:cs="Calibri"/>
          <w:sz w:val="20"/>
          <w:szCs w:val="20"/>
        </w:rPr>
        <w:t xml:space="preserve">ktor: Specjalista ds. SM. Narzędzie do ewidencji zaplanowanych </w:t>
      </w:r>
      <w:proofErr w:type="spellStart"/>
      <w:r w:rsidRPr="005D29BB">
        <w:rPr>
          <w:rFonts w:ascii="Calibri" w:hAnsi="Calibri" w:cs="Calibri"/>
          <w:sz w:val="20"/>
          <w:szCs w:val="20"/>
        </w:rPr>
        <w:t>streamów</w:t>
      </w:r>
      <w:proofErr w:type="spellEnd"/>
      <w:r w:rsidRPr="005D29BB">
        <w:rPr>
          <w:rFonts w:ascii="Calibri" w:hAnsi="Calibri" w:cs="Calibri"/>
          <w:sz w:val="20"/>
          <w:szCs w:val="20"/>
        </w:rPr>
        <w:t xml:space="preserve"> zawodników. Wymaga zalogowania.</w:t>
      </w:r>
    </w:p>
    <w:p w14:paraId="4B210C0F" w14:textId="7FECA610" w:rsidR="005D29BB" w:rsidRDefault="005D29BB" w:rsidP="00B33C05">
      <w:pPr>
        <w:pStyle w:val="Akapitzlist"/>
        <w:numPr>
          <w:ilvl w:val="0"/>
          <w:numId w:val="1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D29BB">
        <w:rPr>
          <w:rFonts w:ascii="Calibri" w:hAnsi="Calibri" w:cs="Calibri"/>
          <w:b/>
          <w:bCs/>
          <w:sz w:val="20"/>
          <w:szCs w:val="20"/>
        </w:rPr>
        <w:t>Rejestruj współprace zewnętrzne:</w:t>
      </w:r>
      <w:r w:rsidRPr="005D29BB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a</w:t>
      </w:r>
      <w:r w:rsidRPr="005D29BB">
        <w:rPr>
          <w:rFonts w:ascii="Calibri" w:hAnsi="Calibri" w:cs="Calibri"/>
          <w:sz w:val="20"/>
          <w:szCs w:val="20"/>
        </w:rPr>
        <w:t>ktor: Specjalista ds. SM. Opcjonalne przypisanie zewnętrznych współprac marketingowych do prowadzonych transmisji.</w:t>
      </w:r>
    </w:p>
    <w:p w14:paraId="3831A5B4" w14:textId="14A9C0F5" w:rsidR="00B90364" w:rsidRDefault="00B90364" w:rsidP="00B33C05">
      <w:pPr>
        <w:pStyle w:val="Nagwek1"/>
        <w:spacing w:line="276" w:lineRule="auto"/>
      </w:pPr>
      <w:bookmarkStart w:id="31" w:name="_Toc230200052"/>
      <w:r w:rsidRPr="00B90364">
        <w:t>Modelowanie analityczne SI</w:t>
      </w:r>
      <w:bookmarkEnd w:id="31"/>
    </w:p>
    <w:p w14:paraId="6B229A95" w14:textId="44461590" w:rsidR="00B90364" w:rsidRDefault="00B90364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B90364">
        <w:rPr>
          <w:rFonts w:ascii="Calibri" w:hAnsi="Calibri" w:cs="Calibri"/>
          <w:sz w:val="20"/>
          <w:szCs w:val="20"/>
        </w:rPr>
        <w:t>Celem niniejszego rozdziału jest przedstawienie analitycznego modelu systemu informatycznego „ProSeed”, który stanowi pomost pomiędzy analizą wymagań a fizycznym projektem bazy danych i logiki aplikacyjnej. Model ten został oparty na architekturze trójwarstwowej i wykorzystuje dedykowane stereotypy klas UML: klasy graniczne (</w:t>
      </w:r>
      <w:proofErr w:type="spellStart"/>
      <w:r w:rsidRPr="00B90364">
        <w:rPr>
          <w:rFonts w:ascii="Calibri" w:hAnsi="Calibri" w:cs="Calibri"/>
          <w:sz w:val="20"/>
          <w:szCs w:val="20"/>
        </w:rPr>
        <w:t>Boundary</w:t>
      </w:r>
      <w:proofErr w:type="spellEnd"/>
      <w:r w:rsidRPr="00B90364">
        <w:rPr>
          <w:rFonts w:ascii="Calibri" w:hAnsi="Calibri" w:cs="Calibri"/>
          <w:sz w:val="20"/>
          <w:szCs w:val="20"/>
        </w:rPr>
        <w:t>), klasy sterujące (Control) oraz klasy przechowujące (</w:t>
      </w:r>
      <w:proofErr w:type="spellStart"/>
      <w:r w:rsidRPr="00B90364">
        <w:rPr>
          <w:rFonts w:ascii="Calibri" w:hAnsi="Calibri" w:cs="Calibri"/>
          <w:sz w:val="20"/>
          <w:szCs w:val="20"/>
        </w:rPr>
        <w:t>Entity</w:t>
      </w:r>
      <w:proofErr w:type="spellEnd"/>
      <w:r w:rsidRPr="00B90364">
        <w:rPr>
          <w:rFonts w:ascii="Calibri" w:hAnsi="Calibri" w:cs="Calibri"/>
          <w:sz w:val="20"/>
          <w:szCs w:val="20"/>
        </w:rPr>
        <w:t>).</w:t>
      </w:r>
    </w:p>
    <w:p w14:paraId="182DA8CC" w14:textId="27007B0E" w:rsidR="00B90364" w:rsidRDefault="00B90364" w:rsidP="00B33C05">
      <w:pPr>
        <w:pStyle w:val="Nagwek1"/>
        <w:numPr>
          <w:ilvl w:val="0"/>
          <w:numId w:val="0"/>
        </w:numPr>
        <w:spacing w:line="276" w:lineRule="auto"/>
        <w:ind w:left="142"/>
        <w:rPr>
          <w:sz w:val="22"/>
          <w:szCs w:val="22"/>
        </w:rPr>
      </w:pPr>
      <w:bookmarkStart w:id="32" w:name="_Toc230200053"/>
      <w:r w:rsidRPr="00B90364">
        <w:rPr>
          <w:sz w:val="22"/>
          <w:szCs w:val="22"/>
        </w:rPr>
        <w:t>4.1 Charakterystyka klas analitycznych</w:t>
      </w:r>
      <w:bookmarkEnd w:id="32"/>
    </w:p>
    <w:p w14:paraId="2DDF0508" w14:textId="7C554182" w:rsidR="00B90364" w:rsidRDefault="00B90364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B90364">
        <w:rPr>
          <w:rFonts w:ascii="Calibri" w:hAnsi="Calibri" w:cs="Calibri"/>
          <w:sz w:val="20"/>
          <w:szCs w:val="20"/>
        </w:rPr>
        <w:t>W architekturze systemu „ProSeed” zidentyfikowano i przydzielono specyficzne klasy do odpowiednich warstw, aby zapewnić separację interfejsu użytkownika od logiki biznesowej i danych:</w:t>
      </w:r>
    </w:p>
    <w:p w14:paraId="54CEA017" w14:textId="7CD09920" w:rsidR="00B90364" w:rsidRDefault="00B90364" w:rsidP="00B33C05">
      <w:pPr>
        <w:pStyle w:val="Akapitzlist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B90364">
        <w:rPr>
          <w:rFonts w:ascii="Calibri" w:hAnsi="Calibri" w:cs="Calibri"/>
          <w:b/>
          <w:bCs/>
          <w:sz w:val="20"/>
          <w:szCs w:val="20"/>
        </w:rPr>
        <w:t>Klasy graniczne (</w:t>
      </w:r>
      <w:proofErr w:type="spellStart"/>
      <w:r w:rsidRPr="00B90364">
        <w:rPr>
          <w:rFonts w:ascii="Calibri" w:hAnsi="Calibri" w:cs="Calibri"/>
          <w:b/>
          <w:bCs/>
          <w:sz w:val="20"/>
          <w:szCs w:val="20"/>
        </w:rPr>
        <w:t>Boundary</w:t>
      </w:r>
      <w:proofErr w:type="spellEnd"/>
      <w:r w:rsidRPr="00B90364">
        <w:rPr>
          <w:rFonts w:ascii="Calibri" w:hAnsi="Calibri" w:cs="Calibri"/>
          <w:b/>
          <w:bCs/>
          <w:sz w:val="20"/>
          <w:szCs w:val="20"/>
        </w:rPr>
        <w:t>):</w:t>
      </w:r>
      <w:r w:rsidRPr="00B90364">
        <w:rPr>
          <w:rFonts w:ascii="Calibri" w:hAnsi="Calibri" w:cs="Calibri"/>
          <w:sz w:val="20"/>
          <w:szCs w:val="20"/>
        </w:rPr>
        <w:t xml:space="preserve"> Odpowiadają za bezpośrednią interakcję aktorów (pracowników agencji) z systemem. Reprezentują ekrany, formularze i panele nawigacyjne, takie jak: </w:t>
      </w:r>
      <w:proofErr w:type="spellStart"/>
      <w:r w:rsidRPr="00B90364">
        <w:rPr>
          <w:rFonts w:ascii="Calibri" w:hAnsi="Calibri" w:cs="Calibri"/>
          <w:sz w:val="20"/>
          <w:szCs w:val="20"/>
        </w:rPr>
        <w:t>FormatkaLogowania</w:t>
      </w:r>
      <w:proofErr w:type="spellEnd"/>
      <w:r w:rsidRPr="00B90364">
        <w:rPr>
          <w:rFonts w:ascii="Calibri" w:hAnsi="Calibri" w:cs="Calibri"/>
          <w:sz w:val="20"/>
          <w:szCs w:val="20"/>
        </w:rPr>
        <w:t xml:space="preserve">, Formatka2FA, </w:t>
      </w:r>
      <w:proofErr w:type="spellStart"/>
      <w:r w:rsidRPr="00B90364">
        <w:rPr>
          <w:rFonts w:ascii="Calibri" w:hAnsi="Calibri" w:cs="Calibri"/>
          <w:sz w:val="20"/>
          <w:szCs w:val="20"/>
        </w:rPr>
        <w:t>ProfilKandydata</w:t>
      </w:r>
      <w:proofErr w:type="spellEnd"/>
      <w:r w:rsidRPr="00B90364">
        <w:rPr>
          <w:rFonts w:ascii="Calibri" w:hAnsi="Calibri" w:cs="Calibri"/>
          <w:sz w:val="20"/>
          <w:szCs w:val="20"/>
        </w:rPr>
        <w:t xml:space="preserve"> czy </w:t>
      </w:r>
      <w:proofErr w:type="spellStart"/>
      <w:r w:rsidRPr="00B90364">
        <w:rPr>
          <w:rFonts w:ascii="Calibri" w:hAnsi="Calibri" w:cs="Calibri"/>
          <w:sz w:val="20"/>
          <w:szCs w:val="20"/>
        </w:rPr>
        <w:t>FormularzDokumentu</w:t>
      </w:r>
      <w:proofErr w:type="spellEnd"/>
      <w:r w:rsidRPr="00B90364">
        <w:rPr>
          <w:rFonts w:ascii="Calibri" w:hAnsi="Calibri" w:cs="Calibri"/>
          <w:sz w:val="20"/>
          <w:szCs w:val="20"/>
        </w:rPr>
        <w:t>.</w:t>
      </w:r>
    </w:p>
    <w:p w14:paraId="39B996D6" w14:textId="06645734" w:rsidR="00B90364" w:rsidRDefault="00B90364" w:rsidP="00B33C05">
      <w:pPr>
        <w:pStyle w:val="Akapitzlist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B90364">
        <w:rPr>
          <w:rFonts w:ascii="Calibri" w:hAnsi="Calibri" w:cs="Calibri"/>
          <w:b/>
          <w:bCs/>
          <w:sz w:val="20"/>
          <w:szCs w:val="20"/>
        </w:rPr>
        <w:t>Klasy sterujące (Control):</w:t>
      </w:r>
      <w:r w:rsidRPr="00B90364">
        <w:rPr>
          <w:rFonts w:ascii="Calibri" w:hAnsi="Calibri" w:cs="Calibri"/>
          <w:sz w:val="20"/>
          <w:szCs w:val="20"/>
        </w:rPr>
        <w:t xml:space="preserve"> Zawierają algorytmy i reguły biznesowe organizacji. Koordynują przepływ informacji pomiędzy interfejsem a bazą danych. Do tej warstwy należą m.in.: </w:t>
      </w:r>
      <w:proofErr w:type="spellStart"/>
      <w:r w:rsidRPr="00B90364">
        <w:rPr>
          <w:rFonts w:ascii="Calibri" w:hAnsi="Calibri" w:cs="Calibri"/>
          <w:sz w:val="20"/>
          <w:szCs w:val="20"/>
        </w:rPr>
        <w:t>KontrolerUwierzytelniania</w:t>
      </w:r>
      <w:proofErr w:type="spellEnd"/>
      <w:r w:rsidRPr="00B90364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B90364">
        <w:rPr>
          <w:rFonts w:ascii="Calibri" w:hAnsi="Calibri" w:cs="Calibri"/>
          <w:sz w:val="20"/>
          <w:szCs w:val="20"/>
        </w:rPr>
        <w:t>AktualizacjaProfilu</w:t>
      </w:r>
      <w:proofErr w:type="spellEnd"/>
      <w:r w:rsidRPr="00B90364">
        <w:rPr>
          <w:rFonts w:ascii="Calibri" w:hAnsi="Calibri" w:cs="Calibri"/>
          <w:sz w:val="20"/>
          <w:szCs w:val="20"/>
        </w:rPr>
        <w:t xml:space="preserve"> oraz </w:t>
      </w:r>
      <w:proofErr w:type="spellStart"/>
      <w:r w:rsidRPr="00B90364">
        <w:rPr>
          <w:rFonts w:ascii="Calibri" w:hAnsi="Calibri" w:cs="Calibri"/>
          <w:sz w:val="20"/>
          <w:szCs w:val="20"/>
        </w:rPr>
        <w:t>RejestracjaDokumentu</w:t>
      </w:r>
      <w:proofErr w:type="spellEnd"/>
      <w:r w:rsidRPr="00B90364">
        <w:rPr>
          <w:rFonts w:ascii="Calibri" w:hAnsi="Calibri" w:cs="Calibri"/>
          <w:sz w:val="20"/>
          <w:szCs w:val="20"/>
        </w:rPr>
        <w:t>.</w:t>
      </w:r>
    </w:p>
    <w:p w14:paraId="7F12F381" w14:textId="1958CE1E" w:rsidR="00B90364" w:rsidRDefault="00B90364" w:rsidP="00B33C05">
      <w:pPr>
        <w:pStyle w:val="Akapitzlist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B90364">
        <w:rPr>
          <w:rFonts w:ascii="Calibri" w:hAnsi="Calibri" w:cs="Calibri"/>
          <w:b/>
          <w:bCs/>
          <w:sz w:val="20"/>
          <w:szCs w:val="20"/>
        </w:rPr>
        <w:t>Klasy przechowujące (</w:t>
      </w:r>
      <w:proofErr w:type="spellStart"/>
      <w:r w:rsidRPr="00B90364">
        <w:rPr>
          <w:rFonts w:ascii="Calibri" w:hAnsi="Calibri" w:cs="Calibri"/>
          <w:b/>
          <w:bCs/>
          <w:sz w:val="20"/>
          <w:szCs w:val="20"/>
        </w:rPr>
        <w:t>Entity</w:t>
      </w:r>
      <w:proofErr w:type="spellEnd"/>
      <w:r w:rsidRPr="00B90364">
        <w:rPr>
          <w:rFonts w:ascii="Calibri" w:hAnsi="Calibri" w:cs="Calibri"/>
          <w:b/>
          <w:bCs/>
          <w:sz w:val="20"/>
          <w:szCs w:val="20"/>
        </w:rPr>
        <w:t>):</w:t>
      </w:r>
      <w:r w:rsidRPr="00B90364">
        <w:rPr>
          <w:rFonts w:ascii="Calibri" w:hAnsi="Calibri" w:cs="Calibri"/>
          <w:sz w:val="20"/>
          <w:szCs w:val="20"/>
        </w:rPr>
        <w:t xml:space="preserve"> Reprezentują trwałe obiekty, które są zapisywane i ewidencjonowane w systemie informatycznym agencji. Należą do nich przede wszystkim: Kandydat, </w:t>
      </w:r>
      <w:proofErr w:type="spellStart"/>
      <w:r w:rsidRPr="00B90364">
        <w:rPr>
          <w:rFonts w:ascii="Calibri" w:hAnsi="Calibri" w:cs="Calibri"/>
          <w:sz w:val="20"/>
          <w:szCs w:val="20"/>
        </w:rPr>
        <w:t>OcenaINotatka</w:t>
      </w:r>
      <w:proofErr w:type="spellEnd"/>
      <w:r w:rsidRPr="00B90364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B90364">
        <w:rPr>
          <w:rFonts w:ascii="Calibri" w:hAnsi="Calibri" w:cs="Calibri"/>
          <w:sz w:val="20"/>
          <w:szCs w:val="20"/>
        </w:rPr>
        <w:t>DokumentFinansowy</w:t>
      </w:r>
      <w:proofErr w:type="spellEnd"/>
      <w:r w:rsidRPr="00B90364">
        <w:rPr>
          <w:rFonts w:ascii="Calibri" w:hAnsi="Calibri" w:cs="Calibri"/>
          <w:sz w:val="20"/>
          <w:szCs w:val="20"/>
        </w:rPr>
        <w:t xml:space="preserve"> oraz </w:t>
      </w:r>
      <w:proofErr w:type="spellStart"/>
      <w:r w:rsidRPr="00B90364">
        <w:rPr>
          <w:rFonts w:ascii="Calibri" w:hAnsi="Calibri" w:cs="Calibri"/>
          <w:sz w:val="20"/>
          <w:szCs w:val="20"/>
        </w:rPr>
        <w:t>UmowaBarterowa</w:t>
      </w:r>
      <w:proofErr w:type="spellEnd"/>
      <w:r w:rsidRPr="00B90364">
        <w:rPr>
          <w:rFonts w:ascii="Calibri" w:hAnsi="Calibri" w:cs="Calibri"/>
          <w:sz w:val="20"/>
          <w:szCs w:val="20"/>
        </w:rPr>
        <w:t>.</w:t>
      </w:r>
    </w:p>
    <w:p w14:paraId="2AD1CBCB" w14:textId="2B006C1B" w:rsidR="00B90364" w:rsidRDefault="00B90364" w:rsidP="00B33C05">
      <w:pPr>
        <w:pStyle w:val="Nagwek1"/>
        <w:numPr>
          <w:ilvl w:val="0"/>
          <w:numId w:val="0"/>
        </w:numPr>
        <w:spacing w:line="276" w:lineRule="auto"/>
        <w:ind w:left="142"/>
        <w:rPr>
          <w:sz w:val="22"/>
          <w:szCs w:val="22"/>
        </w:rPr>
      </w:pPr>
      <w:bookmarkStart w:id="33" w:name="_Toc230200054"/>
      <w:r w:rsidRPr="00B90364">
        <w:rPr>
          <w:sz w:val="22"/>
          <w:szCs w:val="22"/>
        </w:rPr>
        <w:t>4.2 Model analityczny systemu</w:t>
      </w:r>
      <w:bookmarkEnd w:id="33"/>
    </w:p>
    <w:p w14:paraId="6523885A" w14:textId="7250BEDA" w:rsidR="00B90364" w:rsidRDefault="00B90364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B90364">
        <w:rPr>
          <w:rFonts w:ascii="Calibri" w:hAnsi="Calibri" w:cs="Calibri"/>
          <w:sz w:val="20"/>
          <w:szCs w:val="20"/>
        </w:rPr>
        <w:t>Poniżej przedstawiono kompleksowy model analityczny w postaci diagramów analitycznych</w:t>
      </w:r>
      <w:r>
        <w:rPr>
          <w:rFonts w:ascii="Calibri" w:hAnsi="Calibri" w:cs="Calibri"/>
          <w:sz w:val="20"/>
          <w:szCs w:val="20"/>
        </w:rPr>
        <w:t xml:space="preserve"> </w:t>
      </w:r>
      <w:r w:rsidRPr="00B90364">
        <w:rPr>
          <w:rFonts w:ascii="Calibri" w:hAnsi="Calibri" w:cs="Calibri"/>
          <w:sz w:val="20"/>
          <w:szCs w:val="20"/>
        </w:rPr>
        <w:t>dla trzech najistotniejszych procesów biznesowych agencji: uwierzytelniania i autoryzacji personelu, zarządzania profilami kandydatów przez skautów w procesie rekrutacji oraz ewidencji operacji finansowych i barterowych.</w:t>
      </w:r>
    </w:p>
    <w:p w14:paraId="56E966EF" w14:textId="234A1A48" w:rsidR="00B90364" w:rsidRDefault="000867E3" w:rsidP="00B33C05">
      <w:pPr>
        <w:spacing w:line="276" w:lineRule="auto"/>
        <w:jc w:val="both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1F59F9FB" wp14:editId="6CDEF5A0">
            <wp:simplePos x="0" y="0"/>
            <wp:positionH relativeFrom="margin">
              <wp:align>center</wp:align>
            </wp:positionH>
            <wp:positionV relativeFrom="paragraph">
              <wp:posOffset>2549211</wp:posOffset>
            </wp:positionV>
            <wp:extent cx="3084830" cy="2708275"/>
            <wp:effectExtent l="0" t="0" r="1270" b="0"/>
            <wp:wrapTight wrapText="bothSides">
              <wp:wrapPolygon edited="0">
                <wp:start x="0" y="0"/>
                <wp:lineTo x="0" y="21423"/>
                <wp:lineTo x="21476" y="21423"/>
                <wp:lineTo x="21476" y="0"/>
                <wp:lineTo x="0" y="0"/>
              </wp:wrapPolygon>
            </wp:wrapTight>
            <wp:docPr id="6011488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3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D42FC0E" wp14:editId="542285EA">
            <wp:simplePos x="0" y="0"/>
            <wp:positionH relativeFrom="margin">
              <wp:align>center</wp:align>
            </wp:positionH>
            <wp:positionV relativeFrom="paragraph">
              <wp:posOffset>190</wp:posOffset>
            </wp:positionV>
            <wp:extent cx="3305175" cy="2466975"/>
            <wp:effectExtent l="0" t="0" r="9525" b="9525"/>
            <wp:wrapTopAndBottom/>
            <wp:docPr id="1050463485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 </w:t>
      </w:r>
    </w:p>
    <w:p w14:paraId="4D7A49D1" w14:textId="77777777" w:rsidR="000867E3" w:rsidRDefault="000867E3" w:rsidP="00B33C05">
      <w:pPr>
        <w:spacing w:line="276" w:lineRule="auto"/>
        <w:jc w:val="both"/>
        <w:rPr>
          <w:noProof/>
        </w:rPr>
      </w:pPr>
    </w:p>
    <w:p w14:paraId="2F4004FE" w14:textId="77777777" w:rsidR="000867E3" w:rsidRDefault="000867E3" w:rsidP="00B33C05">
      <w:pPr>
        <w:spacing w:line="276" w:lineRule="auto"/>
        <w:jc w:val="both"/>
        <w:rPr>
          <w:noProof/>
        </w:rPr>
      </w:pPr>
    </w:p>
    <w:p w14:paraId="5FF9D8F1" w14:textId="4C452732" w:rsidR="000867E3" w:rsidRDefault="000867E3" w:rsidP="00B33C05">
      <w:pPr>
        <w:spacing w:line="276" w:lineRule="auto"/>
        <w:jc w:val="both"/>
        <w:rPr>
          <w:noProof/>
        </w:rPr>
      </w:pPr>
    </w:p>
    <w:p w14:paraId="3CF20A4C" w14:textId="77777777" w:rsidR="000867E3" w:rsidRDefault="000867E3" w:rsidP="00B33C05">
      <w:pPr>
        <w:spacing w:line="276" w:lineRule="auto"/>
        <w:jc w:val="both"/>
        <w:rPr>
          <w:noProof/>
        </w:rPr>
      </w:pPr>
    </w:p>
    <w:p w14:paraId="0ACE0E54" w14:textId="367362EA" w:rsidR="000867E3" w:rsidRDefault="000867E3" w:rsidP="00B33C05">
      <w:pPr>
        <w:spacing w:line="276" w:lineRule="auto"/>
        <w:jc w:val="both"/>
        <w:rPr>
          <w:noProof/>
        </w:rPr>
      </w:pPr>
    </w:p>
    <w:p w14:paraId="41351202" w14:textId="23E351C7" w:rsidR="000867E3" w:rsidRDefault="000867E3" w:rsidP="00B33C05">
      <w:pPr>
        <w:spacing w:line="276" w:lineRule="auto"/>
        <w:jc w:val="both"/>
        <w:rPr>
          <w:noProof/>
        </w:rPr>
      </w:pPr>
    </w:p>
    <w:p w14:paraId="3093E715" w14:textId="690265E9" w:rsidR="000867E3" w:rsidRDefault="000867E3" w:rsidP="00B33C05">
      <w:pPr>
        <w:spacing w:line="276" w:lineRule="auto"/>
        <w:jc w:val="both"/>
        <w:rPr>
          <w:noProof/>
        </w:rPr>
      </w:pPr>
    </w:p>
    <w:p w14:paraId="7DE6F599" w14:textId="13182D83" w:rsidR="000867E3" w:rsidRDefault="000867E3" w:rsidP="00B33C05">
      <w:pPr>
        <w:spacing w:line="276" w:lineRule="auto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1B8F2BCD" wp14:editId="2196BEC7">
            <wp:simplePos x="0" y="0"/>
            <wp:positionH relativeFrom="margin">
              <wp:align>center</wp:align>
            </wp:positionH>
            <wp:positionV relativeFrom="paragraph">
              <wp:posOffset>291177</wp:posOffset>
            </wp:positionV>
            <wp:extent cx="2370455" cy="3181985"/>
            <wp:effectExtent l="0" t="0" r="0" b="0"/>
            <wp:wrapTight wrapText="bothSides">
              <wp:wrapPolygon edited="0">
                <wp:start x="0" y="0"/>
                <wp:lineTo x="0" y="21466"/>
                <wp:lineTo x="21351" y="21466"/>
                <wp:lineTo x="21351" y="0"/>
                <wp:lineTo x="0" y="0"/>
              </wp:wrapPolygon>
            </wp:wrapTight>
            <wp:docPr id="1180975982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455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03601" w14:textId="3EC12794" w:rsidR="000867E3" w:rsidRDefault="000867E3" w:rsidP="00B33C05">
      <w:pPr>
        <w:spacing w:line="276" w:lineRule="auto"/>
        <w:jc w:val="both"/>
        <w:rPr>
          <w:noProof/>
        </w:rPr>
      </w:pPr>
    </w:p>
    <w:p w14:paraId="57E657D5" w14:textId="3034F41A" w:rsidR="000867E3" w:rsidRDefault="000867E3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2221F3F" wp14:editId="0E7F0F87">
                <wp:simplePos x="0" y="0"/>
                <wp:positionH relativeFrom="margin">
                  <wp:align>center</wp:align>
                </wp:positionH>
                <wp:positionV relativeFrom="paragraph">
                  <wp:posOffset>2956362</wp:posOffset>
                </wp:positionV>
                <wp:extent cx="3034030" cy="635"/>
                <wp:effectExtent l="0" t="0" r="0" b="3810"/>
                <wp:wrapTight wrapText="bothSides">
                  <wp:wrapPolygon edited="0">
                    <wp:start x="0" y="0"/>
                    <wp:lineTo x="0" y="20432"/>
                    <wp:lineTo x="21428" y="20432"/>
                    <wp:lineTo x="21428" y="0"/>
                    <wp:lineTo x="0" y="0"/>
                  </wp:wrapPolygon>
                </wp:wrapTight>
                <wp:docPr id="1120897406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0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7FF277" w14:textId="44594F09" w:rsidR="000867E3" w:rsidRPr="000867E3" w:rsidRDefault="000867E3" w:rsidP="000867E3">
                            <w:pPr>
                              <w:pStyle w:val="Legenda"/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bookmarkStart w:id="34" w:name="_Toc230200302"/>
                            <w:r w:rsidRPr="000867E3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Diagram </w:t>
                            </w:r>
                            <w:r w:rsidRPr="000867E3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0867E3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instrText xml:space="preserve"> SEQ Diagram \* ARABIC </w:instrText>
                            </w:r>
                            <w:r w:rsidRPr="000867E3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63866"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5</w:t>
                            </w:r>
                            <w:r w:rsidRPr="000867E3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0867E3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 Model analityczny głównych procesów systemu</w:t>
                            </w:r>
                            <w:bookmarkEnd w:id="3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221F3F" id="_x0000_s1030" type="#_x0000_t202" style="position:absolute;left:0;text-align:left;margin-left:0;margin-top:232.8pt;width:238.9pt;height:.05pt;z-index:-2516387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fZaGQIAAD8EAAAOAAAAZHJzL2Uyb0RvYy54bWysU8Fu2zAMvQ/YPwi6L3aarhiMOEWWIsOA&#10;oC2QDj0rshwLkEWNUmJnXz9KjpOt22nYRaZJihTfe5zf961hR4Vegy35dJJzpqyEStt9yb+9rD98&#10;4swHYSthwKqSn5Tn94v37+adK9QNNGAqhYyKWF90ruRNCK7IMi8b1Qo/AacsBWvAVgT6xX1Woeio&#10;emuymzy/yzrAyiFI5T15H4YgX6T6da1keKprrwIzJae3hXRiOnfxzBZzUexRuEbL8zPEP7yiFdpS&#10;00upBxEEO6D+o1SrJYKHOkwktBnUtZYqzUDTTPM302wb4VSahcDx7gKT/39l5eNx656Rhf4z9ERg&#10;BKRzvvDkjPP0NbbxSy9lFCcITxfYVB+YJOcsn93mMwpJit3NPsYa2fWqQx++KGhZNEqOxEmCShw3&#10;PgypY0rs5MHoaq2NiT8xsDLIjoL46xod1Ln4b1nGxlwL8dZQMHqy6xzRCv2uZ7oq+e044w6qE42O&#10;MKjCO7nW1G8jfHgWSDKgkUja4YmO2kBXcjhbnDWAP/7mj/nEDkU560hWJfffDwIVZ+arJd6iBkcD&#10;R2M3GvbQroAmndLSOJlMuoDBjGaN0L6S4pexC4WEldSr5GE0V2EQN22MVMtlSiKlORE2dutkLD3i&#10;+tK/CnRnVgKR+Qij4ETxhpwhN9HjlodASCfmIq4Dime4SaWJ+/NGxTX49T9lXfd+8RMAAP//AwBQ&#10;SwMEFAAGAAgAAAAhAAkzB4reAAAACAEAAA8AAABkcnMvZG93bnJldi54bWxMj8FOwzAMhu9IvENk&#10;JC6IpUBpUWk6TRMc4DJRduGWNV5TaJyqSbfy9phd4Gj/1u/vK5ez68UBx9B5UnCzSEAgNd501CrY&#10;vj9fP4AIUZPRvSdU8I0BltX5WakL44/0hoc6toJLKBRagY1xKKQMjUWnw8IPSJzt/eh05HFspRn1&#10;kctdL2+TJJNOd8QfrB5wbbH5qienYJN+bOzVtH96XaV348t2Wmefba3U5cW8egQRcY5/x/CLz+hQ&#10;MdPOT2SC6BWwSFSQZvcZCI7TPGeT3WmTg6xK+V+g+gEAAP//AwBQSwECLQAUAAYACAAAACEAtoM4&#10;kv4AAADhAQAAEwAAAAAAAAAAAAAAAAAAAAAAW0NvbnRlbnRfVHlwZXNdLnhtbFBLAQItABQABgAI&#10;AAAAIQA4/SH/1gAAAJQBAAALAAAAAAAAAAAAAAAAAC8BAABfcmVscy8ucmVsc1BLAQItABQABgAI&#10;AAAAIQCqlfZaGQIAAD8EAAAOAAAAAAAAAAAAAAAAAC4CAABkcnMvZTJvRG9jLnhtbFBLAQItABQA&#10;BgAIAAAAIQAJMweK3gAAAAgBAAAPAAAAAAAAAAAAAAAAAHMEAABkcnMvZG93bnJldi54bWxQSwUG&#10;AAAAAAQABADzAAAAfgUAAAAA&#10;" stroked="f">
                <v:textbox style="mso-fit-shape-to-text:t" inset="0,0,0,0">
                  <w:txbxContent>
                    <w:p w14:paraId="7A7FF277" w14:textId="44594F09" w:rsidR="000867E3" w:rsidRPr="000867E3" w:rsidRDefault="000867E3" w:rsidP="000867E3">
                      <w:pPr>
                        <w:pStyle w:val="Legenda"/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</w:pPr>
                      <w:bookmarkStart w:id="35" w:name="_Toc230200302"/>
                      <w:r w:rsidRPr="000867E3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Diagram </w:t>
                      </w:r>
                      <w:r w:rsidRPr="000867E3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0867E3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instrText xml:space="preserve"> SEQ Diagram \* ARABIC </w:instrText>
                      </w:r>
                      <w:r w:rsidRPr="000867E3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563866"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  <w:t>5</w:t>
                      </w:r>
                      <w:r w:rsidRPr="000867E3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0867E3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 Model analityczny głównych procesów systemu</w:t>
                      </w:r>
                      <w:bookmarkEnd w:id="35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01539E3" w14:textId="77777777" w:rsidR="000867E3" w:rsidRPr="000867E3" w:rsidRDefault="000867E3" w:rsidP="00B33C05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26E7E743" w14:textId="77777777" w:rsidR="000867E3" w:rsidRPr="000867E3" w:rsidRDefault="000867E3" w:rsidP="00B33C05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72912CBE" w14:textId="77777777" w:rsidR="000867E3" w:rsidRPr="000867E3" w:rsidRDefault="000867E3" w:rsidP="00B33C05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1552124E" w14:textId="77777777" w:rsidR="000867E3" w:rsidRPr="000867E3" w:rsidRDefault="000867E3" w:rsidP="00B33C05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559C28EA" w14:textId="77777777" w:rsidR="000867E3" w:rsidRPr="000867E3" w:rsidRDefault="000867E3" w:rsidP="00B33C05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7104A58B" w14:textId="77777777" w:rsidR="000867E3" w:rsidRPr="000867E3" w:rsidRDefault="000867E3" w:rsidP="00B33C05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4265CA15" w14:textId="77777777" w:rsidR="000867E3" w:rsidRPr="000867E3" w:rsidRDefault="000867E3" w:rsidP="00B33C05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4B664654" w14:textId="77777777" w:rsidR="000867E3" w:rsidRDefault="000867E3" w:rsidP="00B33C05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2AAAE6F2" w14:textId="796A9A97" w:rsidR="000867E3" w:rsidRDefault="000867E3" w:rsidP="00B33C05">
      <w:pPr>
        <w:spacing w:line="276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09B99A68" w14:textId="5C29E861" w:rsidR="000867E3" w:rsidRDefault="000867E3" w:rsidP="00B33C05">
      <w:pPr>
        <w:pStyle w:val="Nagwek1"/>
        <w:spacing w:line="276" w:lineRule="auto"/>
      </w:pPr>
      <w:bookmarkStart w:id="36" w:name="_Toc230200055"/>
      <w:r>
        <w:lastRenderedPageBreak/>
        <w:t>Modelowanie danych</w:t>
      </w:r>
      <w:bookmarkEnd w:id="36"/>
    </w:p>
    <w:p w14:paraId="6E701B8F" w14:textId="79D4E144" w:rsidR="000867E3" w:rsidRDefault="000867E3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0867E3">
        <w:rPr>
          <w:rFonts w:ascii="Calibri" w:hAnsi="Calibri" w:cs="Calibri"/>
          <w:sz w:val="20"/>
          <w:szCs w:val="20"/>
        </w:rPr>
        <w:t>Niniejszy rozdział prezentuje logiczną strukturę danych systemu „ProSeed”. Zamodelowano w nim statyczne relacje pomiędzy obiektami biznesowymi, strukturę hierarchiczną użytkowników oraz przedstawiono wybraną, nietypową sytuację awaryjną z życia agencji za pomocą diagramu obiektów.</w:t>
      </w:r>
    </w:p>
    <w:p w14:paraId="14B01273" w14:textId="2E6676F9" w:rsidR="000867E3" w:rsidRDefault="000867E3" w:rsidP="00B33C05">
      <w:pPr>
        <w:pStyle w:val="Nagwek1"/>
        <w:numPr>
          <w:ilvl w:val="0"/>
          <w:numId w:val="0"/>
        </w:numPr>
        <w:spacing w:line="276" w:lineRule="auto"/>
        <w:ind w:left="142"/>
        <w:rPr>
          <w:sz w:val="22"/>
          <w:szCs w:val="22"/>
        </w:rPr>
      </w:pPr>
      <w:bookmarkStart w:id="37" w:name="_Toc230200056"/>
      <w:r w:rsidRPr="000867E3">
        <w:rPr>
          <w:sz w:val="22"/>
          <w:szCs w:val="22"/>
        </w:rPr>
        <w:t>5.1 Konceptualny diagram klas</w:t>
      </w:r>
      <w:bookmarkEnd w:id="37"/>
    </w:p>
    <w:p w14:paraId="1B22DFDC" w14:textId="4B3738B3" w:rsidR="000867E3" w:rsidRDefault="000867E3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0867E3">
        <w:rPr>
          <w:rFonts w:ascii="Calibri" w:hAnsi="Calibri" w:cs="Calibri"/>
          <w:sz w:val="20"/>
          <w:szCs w:val="20"/>
        </w:rPr>
        <w:t>Zaprojektowany model danych opiera się na wydzieleniu specjalistycznych klas oraz zdefiniowaniu relacji, które wiernie odwzorowują procesy zachodzące w agencji. Identyfikacja związków w systemie obejmuje:</w:t>
      </w:r>
    </w:p>
    <w:p w14:paraId="75B31740" w14:textId="32DDADA0" w:rsidR="000867E3" w:rsidRDefault="000867E3" w:rsidP="00B33C05">
      <w:pPr>
        <w:pStyle w:val="Akapitzlist"/>
        <w:numPr>
          <w:ilvl w:val="0"/>
          <w:numId w:val="1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0867E3">
        <w:rPr>
          <w:rFonts w:ascii="Calibri" w:hAnsi="Calibri" w:cs="Calibri"/>
          <w:b/>
          <w:bCs/>
          <w:sz w:val="20"/>
          <w:szCs w:val="20"/>
        </w:rPr>
        <w:t>Uogólnienie (Generalizacja):</w:t>
      </w:r>
      <w:r w:rsidRPr="000867E3">
        <w:rPr>
          <w:rFonts w:ascii="Calibri" w:hAnsi="Calibri" w:cs="Calibri"/>
          <w:sz w:val="20"/>
          <w:szCs w:val="20"/>
        </w:rPr>
        <w:t xml:space="preserve"> Relacja wykorzystana do modelowania hierarchii personelu agencji. Klasy pochodne (role), takie jak Skaut, Księgowa, czy </w:t>
      </w:r>
      <w:proofErr w:type="spellStart"/>
      <w:r w:rsidRPr="000867E3">
        <w:rPr>
          <w:rFonts w:ascii="Calibri" w:hAnsi="Calibri" w:cs="Calibri"/>
          <w:sz w:val="20"/>
          <w:szCs w:val="20"/>
        </w:rPr>
        <w:t>TrenerEsportowy</w:t>
      </w:r>
      <w:proofErr w:type="spellEnd"/>
      <w:r w:rsidRPr="000867E3">
        <w:rPr>
          <w:rFonts w:ascii="Calibri" w:hAnsi="Calibri" w:cs="Calibri"/>
          <w:sz w:val="20"/>
          <w:szCs w:val="20"/>
        </w:rPr>
        <w:t>, dziedziczą wspólne cechy (m.in. dane dostępowe, takie jak identyfikator i hasło) z bazowej klasy abstrakcyjnej Pracownik.</w:t>
      </w:r>
    </w:p>
    <w:p w14:paraId="1B5109E7" w14:textId="1F06D728" w:rsidR="000867E3" w:rsidRDefault="000867E3" w:rsidP="00B33C05">
      <w:pPr>
        <w:pStyle w:val="Akapitzlist"/>
        <w:numPr>
          <w:ilvl w:val="0"/>
          <w:numId w:val="1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0867E3">
        <w:rPr>
          <w:rFonts w:ascii="Calibri" w:hAnsi="Calibri" w:cs="Calibri"/>
          <w:b/>
          <w:bCs/>
          <w:sz w:val="20"/>
          <w:szCs w:val="20"/>
        </w:rPr>
        <w:t>Asocjacja:</w:t>
      </w:r>
      <w:r w:rsidRPr="000867E3">
        <w:rPr>
          <w:rFonts w:ascii="Calibri" w:hAnsi="Calibri" w:cs="Calibri"/>
          <w:sz w:val="20"/>
          <w:szCs w:val="20"/>
        </w:rPr>
        <w:t xml:space="preserve"> Powiązania operacyjne posiadające określoną krotność, np. Skaut (1) </w:t>
      </w:r>
      <w:r w:rsidR="00F15DC5">
        <w:rPr>
          <w:rFonts w:ascii="Calibri" w:hAnsi="Calibri" w:cs="Calibri"/>
          <w:sz w:val="20"/>
          <w:szCs w:val="20"/>
        </w:rPr>
        <w:t>weryfikuje</w:t>
      </w:r>
      <w:r w:rsidRPr="000867E3">
        <w:rPr>
          <w:rFonts w:ascii="Calibri" w:hAnsi="Calibri" w:cs="Calibri"/>
          <w:sz w:val="20"/>
          <w:szCs w:val="20"/>
        </w:rPr>
        <w:t xml:space="preserve"> Kandydatów (</w:t>
      </w:r>
      <w:proofErr w:type="gramStart"/>
      <w:r w:rsidRPr="000867E3">
        <w:rPr>
          <w:rFonts w:ascii="Calibri" w:hAnsi="Calibri" w:cs="Calibri"/>
          <w:sz w:val="20"/>
          <w:szCs w:val="20"/>
        </w:rPr>
        <w:t>0..</w:t>
      </w:r>
      <w:proofErr w:type="gramEnd"/>
      <w:r w:rsidR="00F15DC5">
        <w:rPr>
          <w:rFonts w:ascii="Calibri" w:hAnsi="Calibri" w:cs="Calibri"/>
          <w:sz w:val="20"/>
          <w:szCs w:val="20"/>
        </w:rPr>
        <w:t>*</w:t>
      </w:r>
      <w:r w:rsidRPr="000867E3">
        <w:rPr>
          <w:rFonts w:ascii="Calibri" w:hAnsi="Calibri" w:cs="Calibri"/>
          <w:sz w:val="20"/>
          <w:szCs w:val="20"/>
        </w:rPr>
        <w:t xml:space="preserve">), a </w:t>
      </w:r>
      <w:proofErr w:type="spellStart"/>
      <w:r w:rsidRPr="000867E3">
        <w:rPr>
          <w:rFonts w:ascii="Calibri" w:hAnsi="Calibri" w:cs="Calibri"/>
          <w:sz w:val="20"/>
          <w:szCs w:val="20"/>
        </w:rPr>
        <w:t>TrenerEsportowy</w:t>
      </w:r>
      <w:proofErr w:type="spellEnd"/>
      <w:r w:rsidRPr="000867E3">
        <w:rPr>
          <w:rFonts w:ascii="Calibri" w:hAnsi="Calibri" w:cs="Calibri"/>
          <w:sz w:val="20"/>
          <w:szCs w:val="20"/>
        </w:rPr>
        <w:t xml:space="preserve"> (1) układa </w:t>
      </w:r>
      <w:proofErr w:type="spellStart"/>
      <w:r w:rsidRPr="000867E3">
        <w:rPr>
          <w:rFonts w:ascii="Calibri" w:hAnsi="Calibri" w:cs="Calibri"/>
          <w:sz w:val="20"/>
          <w:szCs w:val="20"/>
        </w:rPr>
        <w:t>CyklSzkoleniowy</w:t>
      </w:r>
      <w:proofErr w:type="spellEnd"/>
      <w:r w:rsidRPr="000867E3">
        <w:rPr>
          <w:rFonts w:ascii="Calibri" w:hAnsi="Calibri" w:cs="Calibri"/>
          <w:sz w:val="20"/>
          <w:szCs w:val="20"/>
        </w:rPr>
        <w:t xml:space="preserve"> (</w:t>
      </w:r>
      <w:proofErr w:type="gramStart"/>
      <w:r w:rsidRPr="000867E3">
        <w:rPr>
          <w:rFonts w:ascii="Calibri" w:hAnsi="Calibri" w:cs="Calibri"/>
          <w:sz w:val="20"/>
          <w:szCs w:val="20"/>
        </w:rPr>
        <w:t>0..</w:t>
      </w:r>
      <w:proofErr w:type="gramEnd"/>
      <w:r w:rsidR="00F15DC5">
        <w:rPr>
          <w:rFonts w:ascii="Calibri" w:hAnsi="Calibri" w:cs="Calibri"/>
          <w:sz w:val="20"/>
          <w:szCs w:val="20"/>
        </w:rPr>
        <w:t>*</w:t>
      </w:r>
      <w:r w:rsidRPr="000867E3">
        <w:rPr>
          <w:rFonts w:ascii="Calibri" w:hAnsi="Calibri" w:cs="Calibri"/>
          <w:sz w:val="20"/>
          <w:szCs w:val="20"/>
        </w:rPr>
        <w:t>) dla przypisanego Podopiecznego (1). Ponadto Księgowa (1) odpowiada za rejestrację wielu dokumentów finansowych i umów barterowych (</w:t>
      </w:r>
      <w:proofErr w:type="gramStart"/>
      <w:r w:rsidRPr="000867E3">
        <w:rPr>
          <w:rFonts w:ascii="Calibri" w:hAnsi="Calibri" w:cs="Calibri"/>
          <w:sz w:val="20"/>
          <w:szCs w:val="20"/>
        </w:rPr>
        <w:t>0..</w:t>
      </w:r>
      <w:proofErr w:type="gramEnd"/>
      <w:r w:rsidRPr="000867E3">
        <w:rPr>
          <w:rFonts w:ascii="Calibri" w:hAnsi="Calibri" w:cs="Calibri"/>
          <w:sz w:val="20"/>
          <w:szCs w:val="20"/>
        </w:rPr>
        <w:t>*).</w:t>
      </w:r>
    </w:p>
    <w:p w14:paraId="610B35D1" w14:textId="726F0354" w:rsidR="00F15DC5" w:rsidRDefault="00F15DC5" w:rsidP="00B33C05">
      <w:pPr>
        <w:pStyle w:val="Akapitzlist"/>
        <w:numPr>
          <w:ilvl w:val="0"/>
          <w:numId w:val="1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F15DC5">
        <w:rPr>
          <w:rFonts w:ascii="Calibri" w:hAnsi="Calibri" w:cs="Calibri"/>
          <w:b/>
          <w:bCs/>
          <w:sz w:val="20"/>
          <w:szCs w:val="20"/>
        </w:rPr>
        <w:t>Kompozycja (Silna agregacja):</w:t>
      </w:r>
      <w:r w:rsidRPr="00F15DC5">
        <w:rPr>
          <w:rFonts w:ascii="Calibri" w:hAnsi="Calibri" w:cs="Calibri"/>
          <w:sz w:val="20"/>
          <w:szCs w:val="20"/>
        </w:rPr>
        <w:t xml:space="preserve"> Związek wyrażający zależność "składa się z", zastosowany w przypadku powiązania profilu Kandydata z obiektem </w:t>
      </w:r>
      <w:proofErr w:type="spellStart"/>
      <w:r w:rsidRPr="00F15DC5">
        <w:rPr>
          <w:rFonts w:ascii="Calibri" w:hAnsi="Calibri" w:cs="Calibri"/>
          <w:sz w:val="20"/>
          <w:szCs w:val="20"/>
        </w:rPr>
        <w:t>OcenaINotatka</w:t>
      </w:r>
      <w:proofErr w:type="spellEnd"/>
      <w:r w:rsidRPr="00F15DC5">
        <w:rPr>
          <w:rFonts w:ascii="Calibri" w:hAnsi="Calibri" w:cs="Calibri"/>
          <w:sz w:val="20"/>
          <w:szCs w:val="20"/>
        </w:rPr>
        <w:t>. Notatka z turnieju nie może istnieć w systemie bez powiązanego profilu kandydata, a całkowite usunięcie profilu gracza skutkuje kaskadowym usunięciem jego ocen z bazy.</w:t>
      </w:r>
    </w:p>
    <w:p w14:paraId="47AA0A53" w14:textId="77777777" w:rsidR="00F15DC5" w:rsidRDefault="00F15DC5" w:rsidP="00B33C05">
      <w:pPr>
        <w:keepNext/>
        <w:spacing w:line="276" w:lineRule="auto"/>
        <w:jc w:val="both"/>
      </w:pPr>
      <w:r>
        <w:rPr>
          <w:b/>
          <w:bCs/>
          <w:noProof/>
        </w:rPr>
        <w:drawing>
          <wp:inline distT="0" distB="0" distL="0" distR="0" wp14:anchorId="295F9CB5" wp14:editId="1FFD9F74">
            <wp:extent cx="5760720" cy="3928110"/>
            <wp:effectExtent l="0" t="0" r="0" b="0"/>
            <wp:docPr id="73346176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61764" name="Obraz 7334617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9334" w14:textId="13B20B8D" w:rsidR="00F15DC5" w:rsidRDefault="00F15DC5" w:rsidP="00B33C05">
      <w:pPr>
        <w:pStyle w:val="Legenda"/>
        <w:spacing w:line="276" w:lineRule="auto"/>
        <w:jc w:val="both"/>
        <w:rPr>
          <w:rFonts w:ascii="Calibri" w:hAnsi="Calibri" w:cs="Calibri"/>
          <w:color w:val="auto"/>
          <w:sz w:val="20"/>
          <w:szCs w:val="20"/>
        </w:rPr>
      </w:pPr>
      <w:bookmarkStart w:id="38" w:name="_Toc230200303"/>
      <w:r w:rsidRPr="00F15DC5">
        <w:rPr>
          <w:rFonts w:ascii="Calibri" w:hAnsi="Calibri" w:cs="Calibri"/>
          <w:color w:val="auto"/>
          <w:sz w:val="20"/>
          <w:szCs w:val="20"/>
        </w:rPr>
        <w:t xml:space="preserve">Diagram </w:t>
      </w:r>
      <w:r w:rsidRPr="00F15DC5">
        <w:rPr>
          <w:rFonts w:ascii="Calibri" w:hAnsi="Calibri" w:cs="Calibri"/>
          <w:color w:val="auto"/>
          <w:sz w:val="20"/>
          <w:szCs w:val="20"/>
        </w:rPr>
        <w:fldChar w:fldCharType="begin"/>
      </w:r>
      <w:r w:rsidRPr="00F15DC5">
        <w:rPr>
          <w:rFonts w:ascii="Calibri" w:hAnsi="Calibri" w:cs="Calibri"/>
          <w:color w:val="auto"/>
          <w:sz w:val="20"/>
          <w:szCs w:val="20"/>
        </w:rPr>
        <w:instrText xml:space="preserve"> SEQ Diagram \* ARABIC </w:instrText>
      </w:r>
      <w:r w:rsidRPr="00F15DC5">
        <w:rPr>
          <w:rFonts w:ascii="Calibri" w:hAnsi="Calibri" w:cs="Calibri"/>
          <w:color w:val="auto"/>
          <w:sz w:val="20"/>
          <w:szCs w:val="20"/>
        </w:rPr>
        <w:fldChar w:fldCharType="separate"/>
      </w:r>
      <w:r w:rsidR="00563866">
        <w:rPr>
          <w:rFonts w:ascii="Calibri" w:hAnsi="Calibri" w:cs="Calibri"/>
          <w:noProof/>
          <w:color w:val="auto"/>
          <w:sz w:val="20"/>
          <w:szCs w:val="20"/>
        </w:rPr>
        <w:t>6</w:t>
      </w:r>
      <w:r w:rsidRPr="00F15DC5">
        <w:rPr>
          <w:rFonts w:ascii="Calibri" w:hAnsi="Calibri" w:cs="Calibri"/>
          <w:color w:val="auto"/>
          <w:sz w:val="20"/>
          <w:szCs w:val="20"/>
        </w:rPr>
        <w:fldChar w:fldCharType="end"/>
      </w:r>
      <w:r w:rsidRPr="00F15DC5">
        <w:rPr>
          <w:rFonts w:ascii="Calibri" w:hAnsi="Calibri" w:cs="Calibri"/>
          <w:color w:val="auto"/>
          <w:sz w:val="20"/>
          <w:szCs w:val="20"/>
        </w:rPr>
        <w:t xml:space="preserve"> Konceptualny diagram klas systemu</w:t>
      </w:r>
      <w:bookmarkEnd w:id="38"/>
    </w:p>
    <w:p w14:paraId="1BA2C65C" w14:textId="77777777" w:rsidR="00F15DC5" w:rsidRDefault="00F15DC5" w:rsidP="00B33C05">
      <w:pPr>
        <w:spacing w:line="276" w:lineRule="auto"/>
        <w:rPr>
          <w:rFonts w:ascii="Calibri" w:hAnsi="Calibri" w:cs="Calibri"/>
          <w:i/>
          <w:i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487391EF" w14:textId="7929C4E4" w:rsidR="00F15DC5" w:rsidRDefault="00F15DC5" w:rsidP="00B33C05">
      <w:pPr>
        <w:pStyle w:val="Nagwek1"/>
        <w:numPr>
          <w:ilvl w:val="0"/>
          <w:numId w:val="0"/>
        </w:numPr>
        <w:spacing w:line="276" w:lineRule="auto"/>
        <w:ind w:left="142"/>
        <w:rPr>
          <w:sz w:val="22"/>
          <w:szCs w:val="22"/>
        </w:rPr>
      </w:pPr>
      <w:bookmarkStart w:id="39" w:name="_Toc230200057"/>
      <w:r w:rsidRPr="00F15DC5">
        <w:rPr>
          <w:sz w:val="22"/>
          <w:szCs w:val="22"/>
        </w:rPr>
        <w:lastRenderedPageBreak/>
        <w:t xml:space="preserve">5.2 </w:t>
      </w:r>
      <w:r>
        <w:rPr>
          <w:sz w:val="22"/>
          <w:szCs w:val="22"/>
        </w:rPr>
        <w:t>Diagram obiektów</w:t>
      </w:r>
      <w:bookmarkEnd w:id="39"/>
    </w:p>
    <w:p w14:paraId="083B1EE8" w14:textId="7669D588" w:rsidR="00F15DC5" w:rsidRPr="00F15DC5" w:rsidRDefault="00F15DC5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F15DC5">
        <w:rPr>
          <w:rFonts w:ascii="Calibri" w:hAnsi="Calibri" w:cs="Calibri"/>
          <w:b/>
          <w:bCs/>
          <w:sz w:val="20"/>
          <w:szCs w:val="20"/>
        </w:rPr>
        <w:t>Sytuacja:</w:t>
      </w:r>
      <w:r w:rsidRPr="00F15DC5">
        <w:rPr>
          <w:rFonts w:ascii="Calibri" w:hAnsi="Calibri" w:cs="Calibri"/>
          <w:sz w:val="20"/>
          <w:szCs w:val="20"/>
        </w:rPr>
        <w:t xml:space="preserve"> Skaut Jan Kowalski sprawdza kandydata o pseudonimie „</w:t>
      </w:r>
      <w:proofErr w:type="spellStart"/>
      <w:r w:rsidRPr="00F15DC5">
        <w:rPr>
          <w:rFonts w:ascii="Calibri" w:hAnsi="Calibri" w:cs="Calibri"/>
          <w:sz w:val="20"/>
          <w:szCs w:val="20"/>
        </w:rPr>
        <w:t>Ninja</w:t>
      </w:r>
      <w:proofErr w:type="spellEnd"/>
      <w:r w:rsidRPr="00F15DC5">
        <w:rPr>
          <w:rFonts w:ascii="Calibri" w:hAnsi="Calibri" w:cs="Calibri"/>
          <w:sz w:val="20"/>
          <w:szCs w:val="20"/>
        </w:rPr>
        <w:t>” grającego w CS2 i dodaje na jego profilu notatkę z oceną. Równocześnie Trener e-sportowy Marek Wiśniewski planuje nowy cykl szkoleniowy „Taktyki ofensywne” dla podopiecznego o pseudonimie „Snajper”, który mieszka w pokoju nr 3 w gaming house.</w:t>
      </w:r>
    </w:p>
    <w:p w14:paraId="2DC6F674" w14:textId="16CF2A86" w:rsidR="00F15DC5" w:rsidRPr="00F15DC5" w:rsidRDefault="00F15DC5" w:rsidP="00B33C05">
      <w:pP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9F0FB4" wp14:editId="06BFF2AA">
                <wp:simplePos x="0" y="0"/>
                <wp:positionH relativeFrom="column">
                  <wp:posOffset>0</wp:posOffset>
                </wp:positionH>
                <wp:positionV relativeFrom="paragraph">
                  <wp:posOffset>3564890</wp:posOffset>
                </wp:positionV>
                <wp:extent cx="5760720" cy="635"/>
                <wp:effectExtent l="0" t="0" r="0" b="0"/>
                <wp:wrapTopAndBottom/>
                <wp:docPr id="1916947764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9829C1" w14:textId="2F4A0F3E" w:rsidR="00F15DC5" w:rsidRPr="00F15DC5" w:rsidRDefault="00F15DC5" w:rsidP="00F15DC5">
                            <w:pPr>
                              <w:pStyle w:val="Legenda"/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</w:pPr>
                            <w:bookmarkStart w:id="40" w:name="_Toc230200304"/>
                            <w:r w:rsidRPr="00F15DC5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Diagram </w:t>
                            </w:r>
                            <w:r w:rsidRPr="00F15DC5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F15DC5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instrText xml:space="preserve"> SEQ Diagram \* ARABIC </w:instrText>
                            </w:r>
                            <w:r w:rsidRPr="00F15DC5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63866"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7</w:t>
                            </w:r>
                            <w:r w:rsidRPr="00F15DC5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F15DC5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 Diagram obiektów</w:t>
                            </w:r>
                            <w:bookmarkEnd w:id="4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F0FB4" id="_x0000_s1031" type="#_x0000_t202" style="position:absolute;margin-left:0;margin-top:280.7pt;width:453.6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LLkGQIAAD8EAAAOAAAAZHJzL2Uyb0RvYy54bWysU01v2zAMvQ/YfxB0X5xkaDoYcYosRYYB&#10;QVsgHXpWZDkWIIsapcTufv0o2U62bqdhF5kWKX6897i86xrDzgq9Blvw2WTKmbISSm2PBf/2vP3w&#10;iTMfhC2FAasK/qo8v1u9f7dsXa7mUIMpFTJKYn3euoLXIbg8y7ysVSP8BJyy5KwAGxHoF49ZiaKl&#10;7I3J5tPpImsBS4cglfd0e987+Srlryolw2NVeRWYKTj1FtKJ6TzEM1stRX5E4WothzbEP3TRCG2p&#10;6CXVvQiCnVD/karREsFDFSYSmgyqSkuVZqBpZtM30+xr4VSahcDx7gKT/39p5cN5756Qhe4zdERg&#10;BKR1Pvd0GefpKmzilzpl5CcIXy+wqS4wSZc3t4vp7ZxcknyLjzcxR3Z96tCHLwoaFo2CI3GSoBLn&#10;nQ996BgSK3kwutxqY+JPdGwMsrMg/tpaBzUk/y3K2BhrIb7qE8ab7DpHtEJ36Jguqd1xxgOUrzQ6&#10;Qq8K7+RWU72d8OFJIMmARiJph0c6KgNtwWGwOKsBf/ztPsYTO+TlrCVZFdx/PwlUnJmvlniLGhwN&#10;HI3DaNhTswGadEZL42Qy6QEGM5oVQvNCil/HKuQSVlKtgofR3IRe3LQxUq3XKYiU5kTY2b2TMfWI&#10;63P3ItANrAQi8wFGwYn8DTl9bKLHrU+BkE7MRVx7FAe4SaWJ+2Gj4hr8+p+irnu/+gkAAP//AwBQ&#10;SwMEFAAGAAgAAAAhAOVLsnDgAAAACAEAAA8AAABkcnMvZG93bnJldi54bWxMj8FOwzAQRO9I/IO1&#10;SFwQdVrSQNM4VVXBAS4VoRdubryNA/E6sp02/D2GS3ucndXMm2I1mo4d0fnWkoDpJAGGVFvVUiNg&#10;9/Fy/wTMB0lKdpZQwA96WJXXV4XMlT3ROx6r0LAYQj6XAnQIfc65rzUa6Se2R4rewTojQ5Su4crJ&#10;Uww3HZ8lScaNbCk2aNnjRmP9XQ1GwDb93Oq74fD8tk4f3Otu2GRfTSXE7c24XgILOIbzM/zhR3Qo&#10;I9PeDqQ86wTEIUHAPJumwKK9SB5nwPb/lznwsuCXA8pfAAAA//8DAFBLAQItABQABgAIAAAAIQC2&#10;gziS/gAAAOEBAAATAAAAAAAAAAAAAAAAAAAAAABbQ29udGVudF9UeXBlc10ueG1sUEsBAi0AFAAG&#10;AAgAAAAhADj9If/WAAAAlAEAAAsAAAAAAAAAAAAAAAAALwEAAF9yZWxzLy5yZWxzUEsBAi0AFAAG&#10;AAgAAAAhAJEosuQZAgAAPwQAAA4AAAAAAAAAAAAAAAAALgIAAGRycy9lMm9Eb2MueG1sUEsBAi0A&#10;FAAGAAgAAAAhAOVLsnDgAAAACAEAAA8AAAAAAAAAAAAAAAAAcwQAAGRycy9kb3ducmV2LnhtbFBL&#10;BQYAAAAABAAEAPMAAACABQAAAAA=&#10;" stroked="f">
                <v:textbox style="mso-fit-shape-to-text:t" inset="0,0,0,0">
                  <w:txbxContent>
                    <w:p w14:paraId="569829C1" w14:textId="2F4A0F3E" w:rsidR="00F15DC5" w:rsidRPr="00F15DC5" w:rsidRDefault="00F15DC5" w:rsidP="00F15DC5">
                      <w:pPr>
                        <w:pStyle w:val="Legenda"/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</w:pPr>
                      <w:bookmarkStart w:id="41" w:name="_Toc230200304"/>
                      <w:r w:rsidRPr="00F15DC5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Diagram </w:t>
                      </w:r>
                      <w:r w:rsidRPr="00F15DC5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F15DC5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instrText xml:space="preserve"> SEQ Diagram \* ARABIC </w:instrText>
                      </w:r>
                      <w:r w:rsidRPr="00F15DC5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563866"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  <w:t>7</w:t>
                      </w:r>
                      <w:r w:rsidRPr="00F15DC5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F15DC5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 Diagram obiektów</w:t>
                      </w:r>
                      <w:bookmarkEnd w:id="41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15DC5">
        <w:drawing>
          <wp:anchor distT="0" distB="0" distL="114300" distR="114300" simplePos="0" relativeHeight="251678720" behindDoc="0" locked="0" layoutInCell="1" allowOverlap="1" wp14:anchorId="787E80C7" wp14:editId="04FC30B3">
            <wp:simplePos x="0" y="0"/>
            <wp:positionH relativeFrom="column">
              <wp:posOffset>-25</wp:posOffset>
            </wp:positionH>
            <wp:positionV relativeFrom="paragraph">
              <wp:posOffset>406</wp:posOffset>
            </wp:positionV>
            <wp:extent cx="5760720" cy="3507740"/>
            <wp:effectExtent l="0" t="0" r="0" b="0"/>
            <wp:wrapTopAndBottom/>
            <wp:docPr id="13620920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9203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B92AA3" w14:textId="45F29823" w:rsidR="00F15DC5" w:rsidRDefault="00F15DC5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F15DC5">
        <w:rPr>
          <w:rFonts w:ascii="Calibri" w:hAnsi="Calibri" w:cs="Calibri"/>
          <w:sz w:val="20"/>
          <w:szCs w:val="20"/>
        </w:rPr>
        <w:t>Aby zobrazować dynamikę i elastyczność systemu „ProSeed” w warunkach brzegowych, zamodelowano rzadko występującą sytuację awaryjną.</w:t>
      </w:r>
    </w:p>
    <w:p w14:paraId="0CC576F8" w14:textId="2DCB9B5D" w:rsidR="00F15DC5" w:rsidRDefault="00F15DC5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F15DC5">
        <w:rPr>
          <w:rFonts w:ascii="Calibri" w:hAnsi="Calibri" w:cs="Calibri"/>
          <w:b/>
          <w:bCs/>
          <w:sz w:val="20"/>
          <w:szCs w:val="20"/>
        </w:rPr>
        <w:t>Opis sytuacji nietypowej:</w:t>
      </w:r>
      <w:r w:rsidRPr="00F15DC5">
        <w:rPr>
          <w:rFonts w:ascii="Calibri" w:hAnsi="Calibri" w:cs="Calibri"/>
          <w:sz w:val="20"/>
          <w:szCs w:val="20"/>
        </w:rPr>
        <w:t xml:space="preserve"> Podczas ważnego zgrupowania w gaming house, podopieczny o pseudonimie „Snajper” łamie regulamin i zostaje dyscyplinarnie zawieszony. W tym samym czasie jego główny trener trafia do szpitala. System informatyczny musi natychmiast obsłużyć zmianę statusu podopiecznego na "Zawieszony", podczas gdy zastępczy trener e-sportowy awaryjnie wstrzymuje i archiwizuje jego trwający cykl szkoleniowy zatytułowany „Taktyki ofensywne”.</w:t>
      </w:r>
    </w:p>
    <w:p w14:paraId="7C86BB29" w14:textId="5ADC3871" w:rsidR="008C6A12" w:rsidRDefault="008C6A12" w:rsidP="00B33C05">
      <w:pPr>
        <w:pStyle w:val="Nagwek1"/>
        <w:spacing w:line="276" w:lineRule="auto"/>
      </w:pPr>
      <w:bookmarkStart w:id="42" w:name="_Toc230200058"/>
      <w:r>
        <w:t>Projektowanie danych</w:t>
      </w:r>
      <w:bookmarkEnd w:id="42"/>
    </w:p>
    <w:p w14:paraId="79DCE4D7" w14:textId="6332DBAF" w:rsidR="008C6A12" w:rsidRDefault="008C6A12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8C6A12">
        <w:rPr>
          <w:rFonts w:ascii="Calibri" w:hAnsi="Calibri" w:cs="Calibri"/>
          <w:sz w:val="20"/>
          <w:szCs w:val="20"/>
        </w:rPr>
        <w:t>Niniejszy rozdział przedstawia techniczny i fizyczny model struktury danych projektowanego systemu informatycznego „ProSeed”. W odróżnieniu od modeli analitycznych, zawarte tutaj projekty precyzują konkretne typy danych, metody klas z ich parametrami oraz ścisłą, relacyjną strukturę tabelaryczną, która będzie stanowić fundament implementacji fizycznej bazy danych.</w:t>
      </w:r>
    </w:p>
    <w:p w14:paraId="3C4CA3C0" w14:textId="12420B84" w:rsidR="008C6A12" w:rsidRDefault="008C6A12" w:rsidP="00B33C05">
      <w:pPr>
        <w:spacing w:line="276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3F6BE829" w14:textId="77777777" w:rsidR="008C6A12" w:rsidRPr="008C6A12" w:rsidRDefault="008C6A12" w:rsidP="00B33C05">
      <w:pPr>
        <w:pStyle w:val="Nagwek1"/>
        <w:numPr>
          <w:ilvl w:val="0"/>
          <w:numId w:val="0"/>
        </w:numPr>
        <w:spacing w:line="276" w:lineRule="auto"/>
        <w:ind w:left="142"/>
        <w:rPr>
          <w:sz w:val="22"/>
          <w:szCs w:val="22"/>
        </w:rPr>
      </w:pPr>
      <w:bookmarkStart w:id="43" w:name="_Toc230200059"/>
      <w:r w:rsidRPr="008C6A12">
        <w:rPr>
          <w:sz w:val="22"/>
          <w:szCs w:val="22"/>
        </w:rPr>
        <w:lastRenderedPageBreak/>
        <w:t>6.1 Implementacyjny diagram klas</w:t>
      </w:r>
      <w:bookmarkEnd w:id="43"/>
    </w:p>
    <w:p w14:paraId="237D72CD" w14:textId="6D2016C8" w:rsidR="008C6A12" w:rsidRDefault="008C6A12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8C6A12">
        <w:rPr>
          <w:rFonts w:ascii="Calibri" w:hAnsi="Calibri" w:cs="Calibri"/>
          <w:sz w:val="20"/>
          <w:szCs w:val="20"/>
        </w:rPr>
        <w:t xml:space="preserve">Implementacyjny diagram klas rozszerza wcześniejsze koncepcje o detale niezbędne z punktu widzenia programistycznego. Dla klasy abstrakcyjnej Pracownik oraz dziedziczących po niej ról zdefiniowano typy atrybutów (np. String) oraz konkretne metody operacyjne wraz z przyjmowanymi argumentami i typami zwracanymi (np. zaloguj(identyfikator: String, </w:t>
      </w:r>
      <w:proofErr w:type="spellStart"/>
      <w:r w:rsidRPr="008C6A12">
        <w:rPr>
          <w:rFonts w:ascii="Calibri" w:hAnsi="Calibri" w:cs="Calibri"/>
          <w:sz w:val="20"/>
          <w:szCs w:val="20"/>
        </w:rPr>
        <w:t>haslo</w:t>
      </w:r>
      <w:proofErr w:type="spellEnd"/>
      <w:r w:rsidRPr="008C6A12">
        <w:rPr>
          <w:rFonts w:ascii="Calibri" w:hAnsi="Calibri" w:cs="Calibri"/>
          <w:sz w:val="20"/>
          <w:szCs w:val="20"/>
        </w:rPr>
        <w:t xml:space="preserve">: String): </w:t>
      </w:r>
      <w:proofErr w:type="spellStart"/>
      <w:r w:rsidRPr="008C6A12">
        <w:rPr>
          <w:rFonts w:ascii="Calibri" w:hAnsi="Calibri" w:cs="Calibri"/>
          <w:sz w:val="20"/>
          <w:szCs w:val="20"/>
        </w:rPr>
        <w:t>boolean</w:t>
      </w:r>
      <w:proofErr w:type="spellEnd"/>
      <w:r w:rsidRPr="008C6A12">
        <w:rPr>
          <w:rFonts w:ascii="Calibri" w:hAnsi="Calibri" w:cs="Calibri"/>
          <w:sz w:val="20"/>
          <w:szCs w:val="20"/>
        </w:rPr>
        <w:t>). Zadbano również o precyzyjne typowanie atrybutów dla klas przechowujących, takich jak identyfikatory całkowitoliczbowe (</w:t>
      </w:r>
      <w:proofErr w:type="spellStart"/>
      <w:r w:rsidRPr="008C6A12">
        <w:rPr>
          <w:rFonts w:ascii="Calibri" w:hAnsi="Calibri" w:cs="Calibri"/>
          <w:sz w:val="20"/>
          <w:szCs w:val="20"/>
        </w:rPr>
        <w:t>int</w:t>
      </w:r>
      <w:proofErr w:type="spellEnd"/>
      <w:r w:rsidRPr="008C6A12">
        <w:rPr>
          <w:rFonts w:ascii="Calibri" w:hAnsi="Calibri" w:cs="Calibri"/>
          <w:sz w:val="20"/>
          <w:szCs w:val="20"/>
        </w:rPr>
        <w:t>), wartości zmiennoprzecinkowe dla kwot finansowych (</w:t>
      </w:r>
      <w:proofErr w:type="spellStart"/>
      <w:r w:rsidRPr="008C6A12">
        <w:rPr>
          <w:rFonts w:ascii="Calibri" w:hAnsi="Calibri" w:cs="Calibri"/>
          <w:sz w:val="20"/>
          <w:szCs w:val="20"/>
        </w:rPr>
        <w:t>double</w:t>
      </w:r>
      <w:proofErr w:type="spellEnd"/>
      <w:r w:rsidRPr="008C6A12">
        <w:rPr>
          <w:rFonts w:ascii="Calibri" w:hAnsi="Calibri" w:cs="Calibri"/>
          <w:sz w:val="20"/>
          <w:szCs w:val="20"/>
        </w:rPr>
        <w:t>) oraz precyzyjne typy dat (</w:t>
      </w:r>
      <w:proofErr w:type="spellStart"/>
      <w:r w:rsidRPr="008C6A12">
        <w:rPr>
          <w:rFonts w:ascii="Calibri" w:hAnsi="Calibri" w:cs="Calibri"/>
          <w:sz w:val="20"/>
          <w:szCs w:val="20"/>
        </w:rPr>
        <w:t>Date</w:t>
      </w:r>
      <w:proofErr w:type="spellEnd"/>
      <w:r w:rsidRPr="008C6A12">
        <w:rPr>
          <w:rFonts w:ascii="Calibri" w:hAnsi="Calibri" w:cs="Calibri"/>
          <w:sz w:val="20"/>
          <w:szCs w:val="20"/>
        </w:rPr>
        <w:t xml:space="preserve">) w klasach ewidencjonujących, m.in. dla Konsultacja i </w:t>
      </w:r>
      <w:proofErr w:type="spellStart"/>
      <w:r w:rsidRPr="008C6A12">
        <w:rPr>
          <w:rFonts w:ascii="Calibri" w:hAnsi="Calibri" w:cs="Calibri"/>
          <w:sz w:val="20"/>
          <w:szCs w:val="20"/>
        </w:rPr>
        <w:t>DokumentFinansowy</w:t>
      </w:r>
      <w:proofErr w:type="spellEnd"/>
      <w:r w:rsidRPr="008C6A12">
        <w:rPr>
          <w:rFonts w:ascii="Calibri" w:hAnsi="Calibri" w:cs="Calibri"/>
          <w:sz w:val="20"/>
          <w:szCs w:val="20"/>
        </w:rPr>
        <w:t>.</w:t>
      </w:r>
    </w:p>
    <w:p w14:paraId="262DA27B" w14:textId="77777777" w:rsidR="008C6A12" w:rsidRDefault="008C6A12" w:rsidP="00B33C05">
      <w:pPr>
        <w:spacing w:line="276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07D024D1" w14:textId="3E6AE706" w:rsidR="008C6A12" w:rsidRDefault="008C6A12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53EA82" wp14:editId="76B183F9">
                <wp:simplePos x="0" y="0"/>
                <wp:positionH relativeFrom="column">
                  <wp:posOffset>-690880</wp:posOffset>
                </wp:positionH>
                <wp:positionV relativeFrom="paragraph">
                  <wp:posOffset>5023485</wp:posOffset>
                </wp:positionV>
                <wp:extent cx="3266440" cy="219075"/>
                <wp:effectExtent l="0" t="318" r="0" b="0"/>
                <wp:wrapTopAndBottom/>
                <wp:docPr id="1909409226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 flipV="1">
                          <a:off x="0" y="0"/>
                          <a:ext cx="326644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FEEB44" w14:textId="53B28A8E" w:rsidR="008C6A12" w:rsidRPr="008C6A12" w:rsidRDefault="008C6A12" w:rsidP="008C6A12">
                            <w:pPr>
                              <w:pStyle w:val="Legenda"/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bookmarkStart w:id="44" w:name="_Toc230200305"/>
                            <w:r w:rsidRPr="008C6A12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Diagram </w:t>
                            </w:r>
                            <w:r w:rsidRPr="008C6A12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C6A12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instrText xml:space="preserve"> SEQ Diagram \* ARABIC </w:instrText>
                            </w:r>
                            <w:r w:rsidRPr="008C6A12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63866"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8</w:t>
                            </w:r>
                            <w:r w:rsidRPr="008C6A12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8C6A12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 Implementacyjny diagram klas systemu</w:t>
                            </w:r>
                            <w:bookmarkEnd w:id="4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3EA82" id="_x0000_s1032" type="#_x0000_t202" style="position:absolute;left:0;text-align:left;margin-left:-54.4pt;margin-top:395.55pt;width:257.2pt;height:17.25pt;rotation:90;flip:y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ez6KwIAAFsEAAAOAAAAZHJzL2Uyb0RvYy54bWysVMFuEzEQvSPxD5bvZJNQAkTZVCFVEFLV&#10;VkqhZ8drZy15PcaeZDd8PWNvNoXCCZGDNTvz/Ox5b5zFdddYdlQhGnAln4zGnCknoTJuX/Kvj5s3&#10;HziLKFwlLDhV8pOK/Hr5+tWi9XM1hRpspQIjEhfnrS95jejnRRFlrRoRR+CVo6KG0Aikz7AvqiBa&#10;Ym9sMR2PZ0ULofIBpIqRsjd9kS8zv9ZK4r3WUSGzJae7YV5DXndpLZYLMd8H4Wsjz9cQ/3CLRhhH&#10;h16obgQKdgjmD6rGyAARNI4kNAVobaTKPVA3k/GLbra18Cr3QuJEf5Ep/j9aeXfc+ofAsPsEHRmY&#10;BGl9nEdKpn46HRoWgHSbzEhv+nGmrfHfEjYBqAVGGyl9uuipOmSSkm+ns9nVFZUk1aaTj+P37xJ/&#10;0dOm3T5E/KygYSkoeSC/Mqs43kbsoQMkwSNYU22MtcPetQ3sKMjbtjaozuS/oaxLWAdpV0+YMsVz&#10;jynCbtcxU5V8NvS/g+pEsuTOqYHo5cbQFW9FxAcRaEQoSWOP97RoC23J4RxxVkP48bd8wpNzVOWs&#10;pZErefx+EEFxZr848pQocQjCEOyGwB2aNVCnk3ybHNKGgHYIdYDmiV7DKp1CJeEknVVyHMI19oNP&#10;r0mq1SqDaAq9wFu39XJwNAn+2D2J4M+uIPl5B8MwivkLc3psr/LqgKBNdi7p2qt4lpsmOHt/fm3p&#10;ifz6nVHP/wnLnwAAAP//AwBQSwMEFAAGAAgAAAAhAGBVIhHgAAAADAEAAA8AAABkcnMvZG93bnJl&#10;di54bWxMj8FOwzAQRO9I/IO1SNyonUKiEuJUFRIcKkBQEOLoxksSiNdR7Dbh79mc4DajfZqdKdaT&#10;68QRh9B60pAsFAikytuWag1vr3cXKxAhGrKm84QafjDAujw9KUxu/UgveNzFWnAIhdxoaGLscylD&#10;1aAzYeF7JL59+sGZyHaopR3MyOGuk0ulMulMS/yhMT3eNlh97w5Ow9X11/O9f1xND+8fG6tGtR2f&#10;pq3W52fT5gZExCn+wTDX5+pQcqe9P5ANomN/mSSMakjTZAliJrI0A7FnoWYly0L+H1H+AgAA//8D&#10;AFBLAQItABQABgAIAAAAIQC2gziS/gAAAOEBAAATAAAAAAAAAAAAAAAAAAAAAABbQ29udGVudF9U&#10;eXBlc10ueG1sUEsBAi0AFAAGAAgAAAAhADj9If/WAAAAlAEAAAsAAAAAAAAAAAAAAAAALwEAAF9y&#10;ZWxzLy5yZWxzUEsBAi0AFAAGAAgAAAAhAAFZ7PorAgAAWwQAAA4AAAAAAAAAAAAAAAAALgIAAGRy&#10;cy9lMm9Eb2MueG1sUEsBAi0AFAAGAAgAAAAhAGBVIhHgAAAADAEAAA8AAAAAAAAAAAAAAAAAhQQA&#10;AGRycy9kb3ducmV2LnhtbFBLBQYAAAAABAAEAPMAAACSBQAAAAA=&#10;" stroked="f">
                <v:textbox inset="0,0,0,0">
                  <w:txbxContent>
                    <w:p w14:paraId="5FFEEB44" w14:textId="53B28A8E" w:rsidR="008C6A12" w:rsidRPr="008C6A12" w:rsidRDefault="008C6A12" w:rsidP="008C6A12">
                      <w:pPr>
                        <w:pStyle w:val="Legenda"/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</w:pPr>
                      <w:bookmarkStart w:id="45" w:name="_Toc230200305"/>
                      <w:r w:rsidRPr="008C6A12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Diagram </w:t>
                      </w:r>
                      <w:r w:rsidRPr="008C6A12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8C6A12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instrText xml:space="preserve"> SEQ Diagram \* ARABIC </w:instrText>
                      </w:r>
                      <w:r w:rsidRPr="008C6A12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563866"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  <w:t>8</w:t>
                      </w:r>
                      <w:r w:rsidRPr="008C6A12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8C6A12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 Implementacyjny diagram klas systemu</w:t>
                      </w:r>
                      <w:bookmarkEnd w:id="45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73A0B4F7" wp14:editId="4D503401">
            <wp:simplePos x="0" y="0"/>
            <wp:positionH relativeFrom="margin">
              <wp:align>center</wp:align>
            </wp:positionH>
            <wp:positionV relativeFrom="paragraph">
              <wp:posOffset>3086100</wp:posOffset>
            </wp:positionV>
            <wp:extent cx="9425305" cy="3266440"/>
            <wp:effectExtent l="0" t="6667" r="0" b="0"/>
            <wp:wrapTopAndBottom/>
            <wp:docPr id="397981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2530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9A9AD7" w14:textId="1594D0E5" w:rsidR="008C6A12" w:rsidRDefault="00752C78" w:rsidP="00B33C05">
      <w:pPr>
        <w:pStyle w:val="Nagwek1"/>
        <w:numPr>
          <w:ilvl w:val="0"/>
          <w:numId w:val="0"/>
        </w:numPr>
        <w:spacing w:line="276" w:lineRule="auto"/>
        <w:ind w:left="142"/>
        <w:rPr>
          <w:sz w:val="22"/>
          <w:szCs w:val="22"/>
        </w:rPr>
      </w:pPr>
      <w:bookmarkStart w:id="46" w:name="_Toc230200060"/>
      <w:r w:rsidRPr="00752C78">
        <w:rPr>
          <w:sz w:val="22"/>
          <w:szCs w:val="22"/>
        </w:rPr>
        <w:lastRenderedPageBreak/>
        <w:t>6.2 Projekt relacyjnej bazy danych</w:t>
      </w:r>
      <w:bookmarkEnd w:id="46"/>
    </w:p>
    <w:p w14:paraId="32864DE3" w14:textId="1213EDD1" w:rsidR="00752C78" w:rsidRDefault="00752C78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1973435" wp14:editId="0B24622B">
                <wp:simplePos x="0" y="0"/>
                <wp:positionH relativeFrom="column">
                  <wp:posOffset>-446405</wp:posOffset>
                </wp:positionH>
                <wp:positionV relativeFrom="paragraph">
                  <wp:posOffset>3205480</wp:posOffset>
                </wp:positionV>
                <wp:extent cx="6652895" cy="635"/>
                <wp:effectExtent l="0" t="0" r="0" b="0"/>
                <wp:wrapTopAndBottom/>
                <wp:docPr id="644307953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28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22856D" w14:textId="5531E890" w:rsidR="00752C78" w:rsidRPr="00752C78" w:rsidRDefault="00752C78" w:rsidP="00752C78">
                            <w:pPr>
                              <w:pStyle w:val="Legenda"/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bookmarkStart w:id="47" w:name="_Toc230200306"/>
                            <w:r w:rsidRPr="00752C78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Diagram </w:t>
                            </w:r>
                            <w:r w:rsidRPr="00752C78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752C78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instrText xml:space="preserve"> SEQ Diagram \* ARABIC </w:instrText>
                            </w:r>
                            <w:r w:rsidRPr="00752C78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63866"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9</w:t>
                            </w:r>
                            <w:r w:rsidRPr="00752C78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752C78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 Projekt relacyjnej bazy danych systemu</w:t>
                            </w:r>
                            <w:bookmarkEnd w:id="4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73435" id="_x0000_s1033" type="#_x0000_t202" style="position:absolute;left:0;text-align:left;margin-left:-35.15pt;margin-top:252.4pt;width:523.85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WoxGwIAAD8EAAAOAAAAZHJzL2Uyb0RvYy54bWysU8Fu2zAMvQ/YPwi6L04yJGuNOEWWIsOA&#10;oi2QDj0rshwLkEWNUmJnXz9KjpOt22nYRaZJihTfe1zcdY1hR4Vegy34ZDTmTFkJpbb7gn972Xy4&#10;4cwHYUthwKqCn5Tnd8v37xaty9UUajClQkZFrM9bV/A6BJdnmZe1aoQfgVOWghVgIwL94j4rUbRU&#10;vTHZdDyeZy1g6RCk8p68932QL1P9qlIyPFWVV4GZgtPbQjoxnbt4ZsuFyPcoXK3l+RniH17RCG2p&#10;6aXUvQiCHVD/UarREsFDFUYSmgyqSkuVZqBpJuM302xr4VSahcDx7gKT/39l5eNx656Rhe4zdERg&#10;BKR1PvfkjPN0FTbxSy9lFCcITxfYVBeYJOd8Ppve3M44kxSbf5zFGtn1qkMfvihoWDQKjsRJgkoc&#10;H3zoU4eU2MmD0eVGGxN/YmBtkB0F8dfWOqhz8d+yjI25FuKtvmD0ZNc5ohW6Xcd0WfBPw4w7KE80&#10;OkKvCu/kRlO/B+HDs0CSAU1L0g5PdFQG2oLD2eKsBvzxN3/MJ3YoyllLsiq4/34QqDgzXy3xFjU4&#10;GDgYu8Gwh2YNNOmElsbJZNIFDGYwK4TmlRS/il0oJKykXgUPg7kOvbhpY6RarVISKc2J8GC3TsbS&#10;A64v3atAd2YlEJmPMAhO5G/I6XMTPW51CIR0Yi7i2qN4hptUmrg/b1Rcg1//U9Z175c/AQAA//8D&#10;AFBLAwQUAAYACAAAACEA2yOsfOIAAAALAQAADwAAAGRycy9kb3ducmV2LnhtbEyPsU7DMBCGdyTe&#10;wTokFtTa0NDQEKeqKhjoUpF26ebG1zgQn6PYacPbY1hgvLtP/31/vhxty87Y+8aRhPupAIZUOd1Q&#10;LWG/e508AfNBkVatI5TwhR6WxfVVrjLtLvSO5zLULIaQz5QEE0KXce4rg1b5qeuQ4u3keqtCHPua&#10;615dYrht+YMQc25VQ/GDUR2uDVaf5WAlbJPD1twNp5fNKpn1b/thPf+oSylvb8bVM7CAY/iD4Uc/&#10;qkMRnY5uIO1ZK2GSillEJTyKJHaIxCJNE2DH380CeJHz/x2KbwAAAP//AwBQSwECLQAUAAYACAAA&#10;ACEAtoM4kv4AAADhAQAAEwAAAAAAAAAAAAAAAAAAAAAAW0NvbnRlbnRfVHlwZXNdLnhtbFBLAQIt&#10;ABQABgAIAAAAIQA4/SH/1gAAAJQBAAALAAAAAAAAAAAAAAAAAC8BAABfcmVscy8ucmVsc1BLAQIt&#10;ABQABgAIAAAAIQCiBWoxGwIAAD8EAAAOAAAAAAAAAAAAAAAAAC4CAABkcnMvZTJvRG9jLnhtbFBL&#10;AQItABQABgAIAAAAIQDbI6x84gAAAAsBAAAPAAAAAAAAAAAAAAAAAHUEAABkcnMvZG93bnJldi54&#10;bWxQSwUGAAAAAAQABADzAAAAhAUAAAAA&#10;" stroked="f">
                <v:textbox style="mso-fit-shape-to-text:t" inset="0,0,0,0">
                  <w:txbxContent>
                    <w:p w14:paraId="4D22856D" w14:textId="5531E890" w:rsidR="00752C78" w:rsidRPr="00752C78" w:rsidRDefault="00752C78" w:rsidP="00752C78">
                      <w:pPr>
                        <w:pStyle w:val="Legenda"/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</w:pPr>
                      <w:bookmarkStart w:id="48" w:name="_Toc230200306"/>
                      <w:r w:rsidRPr="00752C78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Diagram </w:t>
                      </w:r>
                      <w:r w:rsidRPr="00752C78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752C78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instrText xml:space="preserve"> SEQ Diagram \* ARABIC </w:instrText>
                      </w:r>
                      <w:r w:rsidRPr="00752C78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563866"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  <w:t>9</w:t>
                      </w:r>
                      <w:r w:rsidRPr="00752C78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752C78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 Projekt relacyjnej bazy danych systemu</w:t>
                      </w:r>
                      <w:bookmarkEnd w:id="48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1" locked="0" layoutInCell="1" allowOverlap="1" wp14:anchorId="1D182863" wp14:editId="4D7E7EE8">
            <wp:simplePos x="0" y="0"/>
            <wp:positionH relativeFrom="margin">
              <wp:align>center</wp:align>
            </wp:positionH>
            <wp:positionV relativeFrom="paragraph">
              <wp:posOffset>796139</wp:posOffset>
            </wp:positionV>
            <wp:extent cx="6652895" cy="2352675"/>
            <wp:effectExtent l="0" t="0" r="0" b="9525"/>
            <wp:wrapTopAndBottom/>
            <wp:docPr id="91670127" name="Obraz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89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2C78">
        <w:rPr>
          <w:rFonts w:ascii="Calibri" w:hAnsi="Calibri" w:cs="Calibri"/>
          <w:sz w:val="20"/>
          <w:szCs w:val="20"/>
        </w:rPr>
        <w:t xml:space="preserve">Aby umożliwić trwałe przechowywanie i szybkie przetwarzanie informacji w systemie, klasy przechowujące zmapowano na tabele relacyjnej bazy danych. Poniższy diagram obrazuje tabele bazowe, tabele z dziedziny </w:t>
      </w:r>
      <w:r>
        <w:rPr>
          <w:rFonts w:ascii="Calibri" w:hAnsi="Calibri" w:cs="Calibri"/>
          <w:sz w:val="20"/>
          <w:szCs w:val="20"/>
        </w:rPr>
        <w:t>e-</w:t>
      </w:r>
      <w:r w:rsidRPr="00752C78">
        <w:rPr>
          <w:rFonts w:ascii="Calibri" w:hAnsi="Calibri" w:cs="Calibri"/>
          <w:sz w:val="20"/>
          <w:szCs w:val="20"/>
        </w:rPr>
        <w:t>sportowej oraz finansowej. Określono w nim klucze główne zapewniające unikalność każdego rekordu oraz klucze obce</w:t>
      </w:r>
      <w:r>
        <w:rPr>
          <w:rFonts w:ascii="Calibri" w:hAnsi="Calibri" w:cs="Calibri"/>
          <w:sz w:val="20"/>
          <w:szCs w:val="20"/>
        </w:rPr>
        <w:t xml:space="preserve">, </w:t>
      </w:r>
      <w:r w:rsidRPr="00752C78">
        <w:rPr>
          <w:rFonts w:ascii="Calibri" w:hAnsi="Calibri" w:cs="Calibri"/>
          <w:sz w:val="20"/>
          <w:szCs w:val="20"/>
        </w:rPr>
        <w:t>które odpowiadają za zachowanie spójności referencyjnej między tabelami w systemie.</w:t>
      </w:r>
    </w:p>
    <w:p w14:paraId="22786393" w14:textId="3A18F046" w:rsidR="00752C78" w:rsidRDefault="002B1C1B" w:rsidP="00B33C05">
      <w:pPr>
        <w:pStyle w:val="Nagwek1"/>
        <w:spacing w:line="276" w:lineRule="auto"/>
      </w:pPr>
      <w:bookmarkStart w:id="49" w:name="_Toc230200061"/>
      <w:r>
        <w:t>Projektowanie interfejsu użytkownika</w:t>
      </w:r>
      <w:bookmarkEnd w:id="49"/>
    </w:p>
    <w:p w14:paraId="7E4EEA1C" w14:textId="4EB5B159" w:rsidR="002B1C1B" w:rsidRDefault="002B1C1B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B1C1B">
        <w:rPr>
          <w:rFonts w:ascii="Calibri" w:hAnsi="Calibri" w:cs="Calibri"/>
          <w:sz w:val="20"/>
          <w:szCs w:val="20"/>
        </w:rPr>
        <w:t xml:space="preserve">Niniejszy rozdział przedstawia projekty interfejsu użytkownika systemu informatycznego „ProSeed”. Projektowanie ekranów systemu zrealizowano z uwzględnieniem kluczowych wymagań niefunkcjonalnych, takich jak pełna </w:t>
      </w:r>
      <w:proofErr w:type="spellStart"/>
      <w:r w:rsidRPr="002B1C1B">
        <w:rPr>
          <w:rFonts w:ascii="Calibri" w:hAnsi="Calibri" w:cs="Calibri"/>
          <w:sz w:val="20"/>
          <w:szCs w:val="20"/>
        </w:rPr>
        <w:t>responsywność</w:t>
      </w:r>
      <w:proofErr w:type="spellEnd"/>
      <w:r w:rsidRPr="002B1C1B">
        <w:rPr>
          <w:rFonts w:ascii="Calibri" w:hAnsi="Calibri" w:cs="Calibri"/>
          <w:sz w:val="20"/>
          <w:szCs w:val="20"/>
        </w:rPr>
        <w:t xml:space="preserve"> umożliwiająca skautom pracę na urządzeniach mobilnych podczas turniejów oraz intuicyjność podziału paneli w zależności od przypisanych uprawnień i ról w systemie.</w:t>
      </w:r>
    </w:p>
    <w:p w14:paraId="56A70BAC" w14:textId="4F16FEED" w:rsidR="002B1C1B" w:rsidRDefault="002B1C1B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B1C1B">
        <w:rPr>
          <w:rFonts w:ascii="Calibri" w:hAnsi="Calibri" w:cs="Calibri"/>
          <w:sz w:val="20"/>
          <w:szCs w:val="20"/>
        </w:rPr>
        <w:t>Poniżej opisano strukturę menu nawigacyjnego, formularze operacyjne sztabu oraz wzorzec raportu finansowego generowanego na potrzeby rozliczeń.</w:t>
      </w:r>
    </w:p>
    <w:p w14:paraId="41C755F5" w14:textId="76BF4CC8" w:rsidR="002B1C1B" w:rsidRDefault="002B1C1B" w:rsidP="00B33C05">
      <w:pPr>
        <w:pStyle w:val="Nagwek1"/>
        <w:numPr>
          <w:ilvl w:val="0"/>
          <w:numId w:val="0"/>
        </w:numPr>
        <w:spacing w:line="276" w:lineRule="auto"/>
        <w:ind w:left="142"/>
        <w:rPr>
          <w:sz w:val="22"/>
          <w:szCs w:val="22"/>
        </w:rPr>
      </w:pPr>
      <w:bookmarkStart w:id="50" w:name="_Toc230200062"/>
      <w:r w:rsidRPr="002B1C1B">
        <w:rPr>
          <w:sz w:val="22"/>
          <w:szCs w:val="22"/>
        </w:rPr>
        <w:t>7.1 Główne menu nawigacyjne systemu</w:t>
      </w:r>
      <w:bookmarkEnd w:id="50"/>
    </w:p>
    <w:p w14:paraId="2CD25A03" w14:textId="136EA584" w:rsidR="002B1C1B" w:rsidRDefault="002B1C1B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B1C1B">
        <w:rPr>
          <w:rFonts w:ascii="Calibri" w:hAnsi="Calibri" w:cs="Calibri"/>
          <w:sz w:val="20"/>
          <w:szCs w:val="20"/>
        </w:rPr>
        <w:t>Menu nawigacyjne systemu zostało zaprojektowane jako boczny panel sterowania (</w:t>
      </w:r>
      <w:proofErr w:type="spellStart"/>
      <w:r w:rsidRPr="002B1C1B">
        <w:rPr>
          <w:rFonts w:ascii="Calibri" w:hAnsi="Calibri" w:cs="Calibri"/>
          <w:sz w:val="20"/>
          <w:szCs w:val="20"/>
        </w:rPr>
        <w:t>Sidebar</w:t>
      </w:r>
      <w:proofErr w:type="spellEnd"/>
      <w:r w:rsidRPr="002B1C1B">
        <w:rPr>
          <w:rFonts w:ascii="Calibri" w:hAnsi="Calibri" w:cs="Calibri"/>
          <w:sz w:val="20"/>
          <w:szCs w:val="20"/>
        </w:rPr>
        <w:t>), który dostosowuje widoczność poszczególnych modułów do roli zalogowanego pracownika. Wspólne elementy dla wszystkich użytkowników obejmują sekcję profilu, dostęp do trybu wsparcia technicznego (</w:t>
      </w:r>
      <w:proofErr w:type="spellStart"/>
      <w:r w:rsidRPr="002B1C1B">
        <w:rPr>
          <w:rFonts w:ascii="Calibri" w:hAnsi="Calibri" w:cs="Calibri"/>
          <w:sz w:val="20"/>
          <w:szCs w:val="20"/>
        </w:rPr>
        <w:t>Support</w:t>
      </w:r>
      <w:proofErr w:type="spellEnd"/>
      <w:r w:rsidRPr="002B1C1B">
        <w:rPr>
          <w:rFonts w:ascii="Calibri" w:hAnsi="Calibri" w:cs="Calibri"/>
          <w:sz w:val="20"/>
          <w:szCs w:val="20"/>
        </w:rPr>
        <w:t>) oraz opcję bezpiecznego wylogowania.</w:t>
      </w:r>
    </w:p>
    <w:p w14:paraId="5581D232" w14:textId="58160304" w:rsidR="002B1C1B" w:rsidRDefault="002B1C1B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B1C1B">
        <w:rPr>
          <w:rFonts w:ascii="Calibri" w:hAnsi="Calibri" w:cs="Calibri"/>
          <w:sz w:val="20"/>
          <w:szCs w:val="20"/>
        </w:rPr>
        <w:t>Architektura informacji w menu głównym dzieli się na następujące sekcje:</w:t>
      </w:r>
    </w:p>
    <w:p w14:paraId="155287FF" w14:textId="378D4DF5" w:rsidR="002B1C1B" w:rsidRDefault="002B1C1B" w:rsidP="00B33C05">
      <w:pPr>
        <w:pStyle w:val="Akapitzlist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B1C1B">
        <w:rPr>
          <w:rFonts w:ascii="Calibri" w:hAnsi="Calibri" w:cs="Calibri"/>
          <w:b/>
          <w:bCs/>
          <w:sz w:val="20"/>
          <w:szCs w:val="20"/>
        </w:rPr>
        <w:t>Pulpit (Dashboard):</w:t>
      </w:r>
      <w:r w:rsidRPr="002B1C1B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e</w:t>
      </w:r>
      <w:r w:rsidRPr="002B1C1B">
        <w:rPr>
          <w:rFonts w:ascii="Calibri" w:hAnsi="Calibri" w:cs="Calibri"/>
          <w:sz w:val="20"/>
          <w:szCs w:val="20"/>
        </w:rPr>
        <w:t xml:space="preserve">kran główny </w:t>
      </w:r>
      <w:r>
        <w:rPr>
          <w:rFonts w:ascii="Calibri" w:hAnsi="Calibri" w:cs="Calibri"/>
          <w:sz w:val="20"/>
          <w:szCs w:val="20"/>
        </w:rPr>
        <w:t>prezentujący</w:t>
      </w:r>
      <w:r w:rsidRPr="002B1C1B">
        <w:rPr>
          <w:rFonts w:ascii="Calibri" w:hAnsi="Calibri" w:cs="Calibri"/>
          <w:sz w:val="20"/>
          <w:szCs w:val="20"/>
        </w:rPr>
        <w:t xml:space="preserve"> bieżące powiadomienia i harmonogramy konsultacji.</w:t>
      </w:r>
    </w:p>
    <w:p w14:paraId="62785529" w14:textId="2B7728CD" w:rsidR="002B1C1B" w:rsidRDefault="002B1C1B" w:rsidP="00B33C05">
      <w:pPr>
        <w:pStyle w:val="Akapitzlist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B1C1B">
        <w:rPr>
          <w:rFonts w:ascii="Calibri" w:hAnsi="Calibri" w:cs="Calibri"/>
          <w:b/>
          <w:bCs/>
          <w:sz w:val="20"/>
          <w:szCs w:val="20"/>
        </w:rPr>
        <w:t>Kandydaci (</w:t>
      </w:r>
      <w:proofErr w:type="spellStart"/>
      <w:r w:rsidRPr="002B1C1B">
        <w:rPr>
          <w:rFonts w:ascii="Calibri" w:hAnsi="Calibri" w:cs="Calibri"/>
          <w:b/>
          <w:bCs/>
          <w:sz w:val="20"/>
          <w:szCs w:val="20"/>
        </w:rPr>
        <w:t>Candidates</w:t>
      </w:r>
      <w:proofErr w:type="spellEnd"/>
      <w:r w:rsidRPr="002B1C1B">
        <w:rPr>
          <w:rFonts w:ascii="Calibri" w:hAnsi="Calibri" w:cs="Calibri"/>
          <w:b/>
          <w:bCs/>
          <w:sz w:val="20"/>
          <w:szCs w:val="20"/>
        </w:rPr>
        <w:t>):</w:t>
      </w:r>
      <w:r w:rsidRPr="002B1C1B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d</w:t>
      </w:r>
      <w:r w:rsidRPr="002B1C1B">
        <w:rPr>
          <w:rFonts w:ascii="Calibri" w:hAnsi="Calibri" w:cs="Calibri"/>
          <w:sz w:val="20"/>
          <w:szCs w:val="20"/>
        </w:rPr>
        <w:t>ostęp do bazy rekrutacyjnej i listy wstępnie zweryfikowanych aplikacji.</w:t>
      </w:r>
    </w:p>
    <w:p w14:paraId="262BDE12" w14:textId="4ACCD818" w:rsidR="002B1C1B" w:rsidRDefault="002B1C1B" w:rsidP="00B33C05">
      <w:pPr>
        <w:pStyle w:val="Akapitzlist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B1C1B">
        <w:rPr>
          <w:rFonts w:ascii="Calibri" w:hAnsi="Calibri" w:cs="Calibri"/>
          <w:b/>
          <w:bCs/>
          <w:sz w:val="20"/>
          <w:szCs w:val="20"/>
        </w:rPr>
        <w:t xml:space="preserve">Historia Ocen (Rating </w:t>
      </w:r>
      <w:proofErr w:type="spellStart"/>
      <w:r w:rsidRPr="002B1C1B">
        <w:rPr>
          <w:rFonts w:ascii="Calibri" w:hAnsi="Calibri" w:cs="Calibri"/>
          <w:b/>
          <w:bCs/>
          <w:sz w:val="20"/>
          <w:szCs w:val="20"/>
        </w:rPr>
        <w:t>History</w:t>
      </w:r>
      <w:proofErr w:type="spellEnd"/>
      <w:r w:rsidRPr="002B1C1B">
        <w:rPr>
          <w:rFonts w:ascii="Calibri" w:hAnsi="Calibri" w:cs="Calibri"/>
          <w:b/>
          <w:bCs/>
          <w:sz w:val="20"/>
          <w:szCs w:val="20"/>
        </w:rPr>
        <w:t>):</w:t>
      </w:r>
      <w:r w:rsidRPr="002B1C1B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m</w:t>
      </w:r>
      <w:r w:rsidRPr="002B1C1B">
        <w:rPr>
          <w:rFonts w:ascii="Calibri" w:hAnsi="Calibri" w:cs="Calibri"/>
          <w:sz w:val="20"/>
          <w:szCs w:val="20"/>
        </w:rPr>
        <w:t>oduł przeglądu punktacji i ocen z turniejów 5vs5.</w:t>
      </w:r>
    </w:p>
    <w:p w14:paraId="645A5856" w14:textId="5750DA99" w:rsidR="002B1C1B" w:rsidRDefault="002B1C1B" w:rsidP="00B33C05">
      <w:pPr>
        <w:pStyle w:val="Akapitzlist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B1C1B">
        <w:rPr>
          <w:rFonts w:ascii="Calibri" w:hAnsi="Calibri" w:cs="Calibri"/>
          <w:b/>
          <w:bCs/>
          <w:sz w:val="20"/>
          <w:szCs w:val="20"/>
        </w:rPr>
        <w:t>Gaming House:</w:t>
      </w:r>
      <w:r w:rsidRPr="002B1C1B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z</w:t>
      </w:r>
      <w:r w:rsidRPr="002B1C1B">
        <w:rPr>
          <w:rFonts w:ascii="Calibri" w:hAnsi="Calibri" w:cs="Calibri"/>
          <w:sz w:val="20"/>
          <w:szCs w:val="20"/>
        </w:rPr>
        <w:t>arządzanie zakwaterowaniem, pokojami zawodników oraz cyklami szkoleniowymi.</w:t>
      </w:r>
    </w:p>
    <w:p w14:paraId="5DFAD6EC" w14:textId="59844EED" w:rsidR="002B1C1B" w:rsidRDefault="002B1C1B" w:rsidP="00B33C05">
      <w:pPr>
        <w:pStyle w:val="Akapitzlist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B1C1B">
        <w:rPr>
          <w:rFonts w:ascii="Calibri" w:hAnsi="Calibri" w:cs="Calibri"/>
          <w:b/>
          <w:bCs/>
          <w:sz w:val="20"/>
          <w:szCs w:val="20"/>
        </w:rPr>
        <w:t>Księgowość (</w:t>
      </w:r>
      <w:proofErr w:type="spellStart"/>
      <w:r w:rsidRPr="002B1C1B">
        <w:rPr>
          <w:rFonts w:ascii="Calibri" w:hAnsi="Calibri" w:cs="Calibri"/>
          <w:b/>
          <w:bCs/>
          <w:sz w:val="20"/>
          <w:szCs w:val="20"/>
        </w:rPr>
        <w:t>Reports</w:t>
      </w:r>
      <w:proofErr w:type="spellEnd"/>
      <w:r w:rsidRPr="002B1C1B">
        <w:rPr>
          <w:rFonts w:ascii="Calibri" w:hAnsi="Calibri" w:cs="Calibri"/>
          <w:b/>
          <w:bCs/>
          <w:sz w:val="20"/>
          <w:szCs w:val="20"/>
        </w:rPr>
        <w:t>):</w:t>
      </w:r>
      <w:r w:rsidRPr="002B1C1B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d</w:t>
      </w:r>
      <w:r w:rsidRPr="002B1C1B">
        <w:rPr>
          <w:rFonts w:ascii="Calibri" w:hAnsi="Calibri" w:cs="Calibri"/>
          <w:sz w:val="20"/>
          <w:szCs w:val="20"/>
        </w:rPr>
        <w:t>ostęp do formularzy rejestracji kosztów, przychodów, barterów oraz generatora zestawień dla Urzędu Skarbowego (widoczne wyłącznie dla Księgowej po autoryzacji 2FA).</w:t>
      </w:r>
    </w:p>
    <w:p w14:paraId="378E93FF" w14:textId="77777777" w:rsidR="00311977" w:rsidRDefault="00311977" w:rsidP="00B33C05">
      <w:pPr>
        <w:spacing w:line="276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5665FD8D" w14:textId="47D5630C" w:rsidR="00311977" w:rsidRDefault="002B1C1B" w:rsidP="00B33C05">
      <w:pPr>
        <w:tabs>
          <w:tab w:val="left" w:pos="8247"/>
        </w:tabs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67A9AE" wp14:editId="372473AD">
                <wp:simplePos x="0" y="0"/>
                <wp:positionH relativeFrom="column">
                  <wp:posOffset>2009140</wp:posOffset>
                </wp:positionH>
                <wp:positionV relativeFrom="paragraph">
                  <wp:posOffset>7400925</wp:posOffset>
                </wp:positionV>
                <wp:extent cx="1780540" cy="635"/>
                <wp:effectExtent l="0" t="0" r="0" b="0"/>
                <wp:wrapTopAndBottom/>
                <wp:docPr id="1456195243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05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D72481" w14:textId="719F90B3" w:rsidR="002B1C1B" w:rsidRPr="002B1C1B" w:rsidRDefault="002B1C1B" w:rsidP="002B1C1B">
                            <w:pPr>
                              <w:pStyle w:val="Legenda"/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</w:pPr>
                            <w:bookmarkStart w:id="51" w:name="_Toc230200307"/>
                            <w:r w:rsidRPr="002B1C1B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Diagram </w:t>
                            </w:r>
                            <w:r w:rsidRPr="002B1C1B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2B1C1B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instrText xml:space="preserve"> SEQ Diagram \* ARABIC </w:instrText>
                            </w:r>
                            <w:r w:rsidRPr="002B1C1B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63866"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10</w:t>
                            </w:r>
                            <w:r w:rsidRPr="002B1C1B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2B1C1B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74251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>Prototyp</w:t>
                            </w:r>
                            <w:r w:rsidRPr="002B1C1B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 struktury głównego menu nawigacyjnego systemu</w:t>
                            </w:r>
                            <w:bookmarkEnd w:id="5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67A9AE" id="_x0000_s1034" type="#_x0000_t202" style="position:absolute;left:0;text-align:left;margin-left:158.2pt;margin-top:582.75pt;width:140.2pt;height:.0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tkGGgIAAD8EAAAOAAAAZHJzL2Uyb0RvYy54bWysU8Fu2zAMvQ/YPwi6L066tQuMOEWWIsOA&#10;oi2QDj0rshwLkEWNUmJnXz9KtpOu22nYRaZF6lF872lx2zWGHRV6Dbbgs8mUM2UllNruC/79efNh&#10;zpkPwpbCgFUFPynPb5fv3y1al6srqMGUChmBWJ+3ruB1CC7PMi9r1Qg/AacsJSvARgT6xX1WomgJ&#10;vTHZ1XR6k7WApUOQynvaveuTfJnwq0rJ8FhVXgVmCk53C2nFtO7imi0XIt+jcLWWwzXEP9yiEdpS&#10;0zPUnQiCHVD/AdVoieChChMJTQZVpaVKM9A0s+mbaba1cCrNQuR4d6bJ/z9Y+XDcuidkofsCHQkY&#10;CWmdzz1txnm6Cpv4pZsyyhOFpzNtqgtMxkOf59PrT5SSlLv5eB0xsstRhz58VdCwGBQcSZNElTje&#10;+9CXjiWxkwejy402Jv7ExNogOwrSr611UAP4b1XGxloL8VQPGHeyyxwxCt2uY7os+HyccQfliUZH&#10;6F3hndxo6ncvfHgSSDagkcja4ZGWykBbcBgizmrAn3/bj/WkDmU5a8lWBfc/DgIVZ+abJd2iB8cA&#10;x2A3BvbQrIEmndGjcTKFdACDGcMKoXkhx69iF0oJK6lXwcMYrkNvbnoxUq1WqYic5kS4t1snI/TI&#10;63P3ItANqgQS8wFGw4n8jTh9bZLHrQ6BmE7KRV57Fge6yaVJ++FFxWfw+j9VXd798hcAAAD//wMA&#10;UEsDBBQABgAIAAAAIQAQ9vlD4gAAAA0BAAAPAAAAZHJzL2Rvd25yZXYueG1sTI/BTsMwEETvSPyD&#10;tUhcEHVCEwtCnKqq4ACXitALNzd240C8jmKnDX/Poh7guDNPszPlanY9O5oxdB4lpIsEmMHG6w5b&#10;Cbv359t7YCEq1Kr3aCR8mwCr6vKiVIX2J3wzxzq2jEIwFEqCjXEoOA+NNU6FhR8Mknfwo1ORzrHl&#10;elQnCnc9v0sSwZ3qkD5YNZiNNc1XPTkJ2+xja2+mw9PrOluOL7tpIz7bWsrrq3n9CCyaOf7B8Fuf&#10;qkNFnfZ+Qh1YL2GZioxQMlKR58AIyR8ErdmfJQG8Kvn/FdUPAAAA//8DAFBLAQItABQABgAIAAAA&#10;IQC2gziS/gAAAOEBAAATAAAAAAAAAAAAAAAAAAAAAABbQ29udGVudF9UeXBlc10ueG1sUEsBAi0A&#10;FAAGAAgAAAAhADj9If/WAAAAlAEAAAsAAAAAAAAAAAAAAAAALwEAAF9yZWxzLy5yZWxzUEsBAi0A&#10;FAAGAAgAAAAhAEmi2QYaAgAAPwQAAA4AAAAAAAAAAAAAAAAALgIAAGRycy9lMm9Eb2MueG1sUEsB&#10;Ai0AFAAGAAgAAAAhABD2+UPiAAAADQEAAA8AAAAAAAAAAAAAAAAAdAQAAGRycy9kb3ducmV2Lnht&#10;bFBLBQYAAAAABAAEAPMAAACDBQAAAAA=&#10;" stroked="f">
                <v:textbox style="mso-fit-shape-to-text:t" inset="0,0,0,0">
                  <w:txbxContent>
                    <w:p w14:paraId="75D72481" w14:textId="719F90B3" w:rsidR="002B1C1B" w:rsidRPr="002B1C1B" w:rsidRDefault="002B1C1B" w:rsidP="002B1C1B">
                      <w:pPr>
                        <w:pStyle w:val="Legenda"/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</w:pPr>
                      <w:bookmarkStart w:id="52" w:name="_Toc230200307"/>
                      <w:r w:rsidRPr="002B1C1B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Diagram </w:t>
                      </w:r>
                      <w:r w:rsidRPr="002B1C1B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2B1C1B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instrText xml:space="preserve"> SEQ Diagram \* ARABIC </w:instrText>
                      </w:r>
                      <w:r w:rsidRPr="002B1C1B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563866"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  <w:t>10</w:t>
                      </w:r>
                      <w:r w:rsidRPr="002B1C1B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2B1C1B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="00574251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>Prototyp</w:t>
                      </w:r>
                      <w:r w:rsidRPr="002B1C1B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 struktury głównego menu nawigacyjnego systemu</w:t>
                      </w:r>
                      <w:bookmarkEnd w:id="52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B1C1B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88960" behindDoc="0" locked="0" layoutInCell="1" allowOverlap="1" wp14:anchorId="6F4711FB" wp14:editId="32C3FF6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52845" cy="7344800"/>
            <wp:effectExtent l="0" t="0" r="0" b="0"/>
            <wp:wrapTopAndBottom/>
            <wp:docPr id="12065722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7226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1977">
        <w:rPr>
          <w:rFonts w:ascii="Calibri" w:hAnsi="Calibri" w:cs="Calibri"/>
          <w:sz w:val="20"/>
          <w:szCs w:val="20"/>
        </w:rPr>
        <w:tab/>
      </w:r>
    </w:p>
    <w:p w14:paraId="60458DE9" w14:textId="77777777" w:rsidR="00311977" w:rsidRDefault="00311977" w:rsidP="00B33C05">
      <w:pPr>
        <w:spacing w:line="276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6E0EC62B" w14:textId="3FEA8913" w:rsidR="002B1C1B" w:rsidRDefault="00311977" w:rsidP="00B33C05">
      <w:pPr>
        <w:pStyle w:val="Nagwek1"/>
        <w:numPr>
          <w:ilvl w:val="0"/>
          <w:numId w:val="0"/>
        </w:numPr>
        <w:spacing w:line="276" w:lineRule="auto"/>
        <w:ind w:left="142"/>
        <w:rPr>
          <w:sz w:val="22"/>
          <w:szCs w:val="22"/>
        </w:rPr>
      </w:pPr>
      <w:bookmarkStart w:id="53" w:name="_Toc230200063"/>
      <w:r w:rsidRPr="00311977">
        <w:rPr>
          <w:sz w:val="22"/>
          <w:szCs w:val="22"/>
        </w:rPr>
        <w:lastRenderedPageBreak/>
        <w:t>7.2 Przykładowe formularze systemowe</w:t>
      </w:r>
      <w:bookmarkEnd w:id="53"/>
    </w:p>
    <w:p w14:paraId="01AC0E45" w14:textId="428124AE" w:rsidR="00311977" w:rsidRDefault="00311977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11977">
        <w:rPr>
          <w:rFonts w:ascii="Calibri" w:hAnsi="Calibri" w:cs="Calibri"/>
          <w:sz w:val="20"/>
          <w:szCs w:val="20"/>
        </w:rPr>
        <w:t>System wykorzystuje standaryzowane, dynamiczne formularze do wprowadzania i modyfikacji danych, zabezpieczone walidacją po stronie logiki aplikacyjnej.</w:t>
      </w:r>
    </w:p>
    <w:p w14:paraId="29CD47BC" w14:textId="38409FA3" w:rsidR="00311977" w:rsidRDefault="00311977" w:rsidP="00B33C05">
      <w:pP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11977">
        <w:rPr>
          <w:rFonts w:ascii="Calibri" w:hAnsi="Calibri" w:cs="Calibri"/>
          <w:b/>
          <w:bCs/>
          <w:sz w:val="20"/>
          <w:szCs w:val="20"/>
        </w:rPr>
        <w:t xml:space="preserve">Makieta </w:t>
      </w:r>
      <w:r w:rsidR="00942DA4">
        <w:rPr>
          <w:rFonts w:ascii="Calibri" w:hAnsi="Calibri" w:cs="Calibri"/>
          <w:b/>
          <w:bCs/>
          <w:sz w:val="20"/>
          <w:szCs w:val="20"/>
        </w:rPr>
        <w:t>p</w:t>
      </w:r>
      <w:r w:rsidRPr="00311977">
        <w:rPr>
          <w:rFonts w:ascii="Calibri" w:hAnsi="Calibri" w:cs="Calibri"/>
          <w:b/>
          <w:bCs/>
          <w:sz w:val="20"/>
          <w:szCs w:val="20"/>
        </w:rPr>
        <w:t xml:space="preserve">rofilu </w:t>
      </w:r>
      <w:r w:rsidR="00942DA4">
        <w:rPr>
          <w:rFonts w:ascii="Calibri" w:hAnsi="Calibri" w:cs="Calibri"/>
          <w:b/>
          <w:bCs/>
          <w:sz w:val="20"/>
          <w:szCs w:val="20"/>
        </w:rPr>
        <w:t>k</w:t>
      </w:r>
      <w:r w:rsidRPr="00311977">
        <w:rPr>
          <w:rFonts w:ascii="Calibri" w:hAnsi="Calibri" w:cs="Calibri"/>
          <w:b/>
          <w:bCs/>
          <w:sz w:val="20"/>
          <w:szCs w:val="20"/>
        </w:rPr>
        <w:t xml:space="preserve">andydata </w:t>
      </w:r>
      <w:r w:rsidR="00942DA4">
        <w:rPr>
          <w:rFonts w:ascii="Calibri" w:hAnsi="Calibri" w:cs="Calibri"/>
          <w:b/>
          <w:bCs/>
          <w:sz w:val="20"/>
          <w:szCs w:val="20"/>
        </w:rPr>
        <w:t>(w</w:t>
      </w:r>
      <w:r w:rsidRPr="00311977">
        <w:rPr>
          <w:rFonts w:ascii="Calibri" w:hAnsi="Calibri" w:cs="Calibri"/>
          <w:b/>
          <w:bCs/>
          <w:sz w:val="20"/>
          <w:szCs w:val="20"/>
        </w:rPr>
        <w:t xml:space="preserve">idok </w:t>
      </w:r>
      <w:r w:rsidR="00942DA4">
        <w:rPr>
          <w:rFonts w:ascii="Calibri" w:hAnsi="Calibri" w:cs="Calibri"/>
          <w:b/>
          <w:bCs/>
          <w:sz w:val="20"/>
          <w:szCs w:val="20"/>
        </w:rPr>
        <w:t>s</w:t>
      </w:r>
      <w:r w:rsidRPr="00311977">
        <w:rPr>
          <w:rFonts w:ascii="Calibri" w:hAnsi="Calibri" w:cs="Calibri"/>
          <w:b/>
          <w:bCs/>
          <w:sz w:val="20"/>
          <w:szCs w:val="20"/>
        </w:rPr>
        <w:t>kauta</w:t>
      </w:r>
      <w:r w:rsidR="00942DA4">
        <w:rPr>
          <w:rFonts w:ascii="Calibri" w:hAnsi="Calibri" w:cs="Calibri"/>
          <w:b/>
          <w:bCs/>
          <w:sz w:val="20"/>
          <w:szCs w:val="20"/>
        </w:rPr>
        <w:t>)</w:t>
      </w:r>
    </w:p>
    <w:p w14:paraId="073AF026" w14:textId="6F639D75" w:rsidR="00311977" w:rsidRDefault="00942DA4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2CA892ED" wp14:editId="5B9C948D">
            <wp:simplePos x="0" y="0"/>
            <wp:positionH relativeFrom="margin">
              <wp:align>right</wp:align>
            </wp:positionH>
            <wp:positionV relativeFrom="paragraph">
              <wp:posOffset>1166817</wp:posOffset>
            </wp:positionV>
            <wp:extent cx="5760720" cy="4819477"/>
            <wp:effectExtent l="0" t="0" r="0" b="635"/>
            <wp:wrapTopAndBottom/>
            <wp:docPr id="5894304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19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11977" w:rsidRPr="00311977">
        <w:rPr>
          <w:rFonts w:ascii="Calibri" w:hAnsi="Calibri" w:cs="Calibri"/>
          <w:sz w:val="20"/>
          <w:szCs w:val="20"/>
        </w:rPr>
        <w:t>Formularz profilu kandydata umożliwia skautom realizację pełnego procesu ewaluacji gracza. Interfejs w części lewej prezentuje informacje główne: pseudonim („</w:t>
      </w:r>
      <w:proofErr w:type="spellStart"/>
      <w:r w:rsidR="00311977" w:rsidRPr="00311977">
        <w:rPr>
          <w:rFonts w:ascii="Calibri" w:hAnsi="Calibri" w:cs="Calibri"/>
          <w:sz w:val="20"/>
          <w:szCs w:val="20"/>
        </w:rPr>
        <w:t>Ninja</w:t>
      </w:r>
      <w:proofErr w:type="spellEnd"/>
      <w:r w:rsidR="00311977" w:rsidRPr="00311977">
        <w:rPr>
          <w:rFonts w:ascii="Calibri" w:hAnsi="Calibri" w:cs="Calibri"/>
          <w:sz w:val="20"/>
          <w:szCs w:val="20"/>
        </w:rPr>
        <w:t>”), dyscyplinę („CS2”) oraz aktualny status rekrutacyjny („Ostateczne testy”). Część prawa zawiera dynamiczną historię ocen z uwzględnieniem dokładnej daty, przyznanych punktów w skali 1-10 oraz pełnej treści notatek terenowych wpisanych podczas obserwacji turniejowych. Formularz wyposażono w akcje: „Dodaj nową notatkę”, „Zapisz zmiany” oraz kontekstowy przycisk „Zakwateruj w Gaming House”, aktywowany automatycznie po zmianie statusu na podpisanie umowy.</w:t>
      </w:r>
    </w:p>
    <w:p w14:paraId="67BB6AD7" w14:textId="4ABDD365" w:rsidR="00311977" w:rsidRDefault="00311977" w:rsidP="00B33C05">
      <w:pPr>
        <w:keepNext/>
        <w:spacing w:line="276" w:lineRule="auto"/>
        <w:jc w:val="both"/>
      </w:pPr>
    </w:p>
    <w:p w14:paraId="269C8CDF" w14:textId="79DFB9C5" w:rsidR="00311977" w:rsidRDefault="00311977" w:rsidP="00B33C05">
      <w:pPr>
        <w:pStyle w:val="Legenda"/>
        <w:spacing w:line="276" w:lineRule="auto"/>
        <w:jc w:val="both"/>
        <w:rPr>
          <w:rFonts w:ascii="Calibri" w:hAnsi="Calibri" w:cs="Calibri"/>
          <w:color w:val="auto"/>
          <w:sz w:val="20"/>
          <w:szCs w:val="20"/>
        </w:rPr>
      </w:pPr>
      <w:bookmarkStart w:id="54" w:name="_Toc230200308"/>
      <w:r w:rsidRPr="00311977">
        <w:rPr>
          <w:rFonts w:ascii="Calibri" w:hAnsi="Calibri" w:cs="Calibri"/>
          <w:color w:val="auto"/>
          <w:sz w:val="20"/>
          <w:szCs w:val="20"/>
        </w:rPr>
        <w:t xml:space="preserve">Diagram </w:t>
      </w:r>
      <w:r w:rsidRPr="00311977">
        <w:rPr>
          <w:rFonts w:ascii="Calibri" w:hAnsi="Calibri" w:cs="Calibri"/>
          <w:color w:val="auto"/>
          <w:sz w:val="20"/>
          <w:szCs w:val="20"/>
        </w:rPr>
        <w:fldChar w:fldCharType="begin"/>
      </w:r>
      <w:r w:rsidRPr="00311977">
        <w:rPr>
          <w:rFonts w:ascii="Calibri" w:hAnsi="Calibri" w:cs="Calibri"/>
          <w:color w:val="auto"/>
          <w:sz w:val="20"/>
          <w:szCs w:val="20"/>
        </w:rPr>
        <w:instrText xml:space="preserve"> SEQ Diagram \* ARABIC </w:instrText>
      </w:r>
      <w:r w:rsidRPr="00311977">
        <w:rPr>
          <w:rFonts w:ascii="Calibri" w:hAnsi="Calibri" w:cs="Calibri"/>
          <w:color w:val="auto"/>
          <w:sz w:val="20"/>
          <w:szCs w:val="20"/>
        </w:rPr>
        <w:fldChar w:fldCharType="separate"/>
      </w:r>
      <w:r w:rsidR="00563866">
        <w:rPr>
          <w:rFonts w:ascii="Calibri" w:hAnsi="Calibri" w:cs="Calibri"/>
          <w:noProof/>
          <w:color w:val="auto"/>
          <w:sz w:val="20"/>
          <w:szCs w:val="20"/>
        </w:rPr>
        <w:t>11</w:t>
      </w:r>
      <w:r w:rsidRPr="00311977">
        <w:rPr>
          <w:rFonts w:ascii="Calibri" w:hAnsi="Calibri" w:cs="Calibri"/>
          <w:color w:val="auto"/>
          <w:sz w:val="20"/>
          <w:szCs w:val="20"/>
        </w:rPr>
        <w:fldChar w:fldCharType="end"/>
      </w:r>
      <w:r w:rsidRPr="00311977">
        <w:rPr>
          <w:rFonts w:ascii="Calibri" w:hAnsi="Calibri" w:cs="Calibri"/>
          <w:color w:val="auto"/>
          <w:sz w:val="20"/>
          <w:szCs w:val="20"/>
        </w:rPr>
        <w:t xml:space="preserve"> </w:t>
      </w:r>
      <w:r w:rsidR="00574251">
        <w:rPr>
          <w:rFonts w:ascii="Calibri" w:hAnsi="Calibri" w:cs="Calibri"/>
          <w:color w:val="auto"/>
          <w:sz w:val="20"/>
          <w:szCs w:val="20"/>
        </w:rPr>
        <w:t>Prototyp</w:t>
      </w:r>
      <w:r w:rsidRPr="00311977">
        <w:rPr>
          <w:rFonts w:ascii="Calibri" w:hAnsi="Calibri" w:cs="Calibri"/>
          <w:color w:val="auto"/>
          <w:sz w:val="20"/>
          <w:szCs w:val="20"/>
        </w:rPr>
        <w:t xml:space="preserve"> profilu kandydata (widok skauta)</w:t>
      </w:r>
      <w:bookmarkEnd w:id="54"/>
    </w:p>
    <w:p w14:paraId="28EADBC9" w14:textId="77777777" w:rsidR="00311977" w:rsidRDefault="00311977" w:rsidP="00B33C05">
      <w:pPr>
        <w:spacing w:line="276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50F3743E" w14:textId="3F7059EA" w:rsidR="00311977" w:rsidRPr="00942DA4" w:rsidRDefault="00942DA4" w:rsidP="00B33C05">
      <w:pP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942DA4">
        <w:rPr>
          <w:rFonts w:ascii="Calibri" w:hAnsi="Calibri" w:cs="Calibri"/>
          <w:b/>
          <w:bCs/>
          <w:sz w:val="20"/>
          <w:szCs w:val="20"/>
        </w:rPr>
        <w:lastRenderedPageBreak/>
        <w:t xml:space="preserve">Makieta </w:t>
      </w:r>
      <w:r w:rsidRPr="00942DA4">
        <w:rPr>
          <w:rFonts w:ascii="Calibri" w:hAnsi="Calibri" w:cs="Calibri"/>
          <w:b/>
          <w:bCs/>
          <w:sz w:val="20"/>
          <w:szCs w:val="20"/>
        </w:rPr>
        <w:t>f</w:t>
      </w:r>
      <w:r w:rsidRPr="00942DA4">
        <w:rPr>
          <w:rFonts w:ascii="Calibri" w:hAnsi="Calibri" w:cs="Calibri"/>
          <w:b/>
          <w:bCs/>
          <w:sz w:val="20"/>
          <w:szCs w:val="20"/>
        </w:rPr>
        <w:t xml:space="preserve">ormularza </w:t>
      </w:r>
      <w:r w:rsidRPr="00942DA4">
        <w:rPr>
          <w:rFonts w:ascii="Calibri" w:hAnsi="Calibri" w:cs="Calibri"/>
          <w:b/>
          <w:bCs/>
          <w:sz w:val="20"/>
          <w:szCs w:val="20"/>
        </w:rPr>
        <w:t>d</w:t>
      </w:r>
      <w:r w:rsidRPr="00942DA4">
        <w:rPr>
          <w:rFonts w:ascii="Calibri" w:hAnsi="Calibri" w:cs="Calibri"/>
          <w:b/>
          <w:bCs/>
          <w:sz w:val="20"/>
          <w:szCs w:val="20"/>
        </w:rPr>
        <w:t xml:space="preserve">okumentu </w:t>
      </w:r>
      <w:r w:rsidRPr="00942DA4">
        <w:rPr>
          <w:rFonts w:ascii="Calibri" w:hAnsi="Calibri" w:cs="Calibri"/>
          <w:b/>
          <w:bCs/>
          <w:sz w:val="20"/>
          <w:szCs w:val="20"/>
        </w:rPr>
        <w:t>f</w:t>
      </w:r>
      <w:r w:rsidRPr="00942DA4">
        <w:rPr>
          <w:rFonts w:ascii="Calibri" w:hAnsi="Calibri" w:cs="Calibri"/>
          <w:b/>
          <w:bCs/>
          <w:sz w:val="20"/>
          <w:szCs w:val="20"/>
        </w:rPr>
        <w:t xml:space="preserve">inansowego </w:t>
      </w:r>
      <w:r w:rsidRPr="00942DA4">
        <w:rPr>
          <w:rFonts w:ascii="Calibri" w:hAnsi="Calibri" w:cs="Calibri"/>
          <w:b/>
          <w:bCs/>
          <w:sz w:val="20"/>
          <w:szCs w:val="20"/>
        </w:rPr>
        <w:t>(widok księgowej)</w:t>
      </w:r>
    </w:p>
    <w:p w14:paraId="26FC5F8A" w14:textId="650B0161" w:rsidR="00942DA4" w:rsidRPr="00942DA4" w:rsidRDefault="00942DA4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39E505B" wp14:editId="48602C21">
                <wp:simplePos x="0" y="0"/>
                <wp:positionH relativeFrom="column">
                  <wp:posOffset>0</wp:posOffset>
                </wp:positionH>
                <wp:positionV relativeFrom="paragraph">
                  <wp:posOffset>5846445</wp:posOffset>
                </wp:positionV>
                <wp:extent cx="5760720" cy="635"/>
                <wp:effectExtent l="0" t="0" r="0" b="0"/>
                <wp:wrapTopAndBottom/>
                <wp:docPr id="1600849687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4AD48B" w14:textId="315EA7B8" w:rsidR="00942DA4" w:rsidRPr="00942DA4" w:rsidRDefault="00942DA4" w:rsidP="00942DA4">
                            <w:pPr>
                              <w:pStyle w:val="Legenda"/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bookmarkStart w:id="55" w:name="_Toc230200309"/>
                            <w:r w:rsidRPr="00942DA4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Diagram </w:t>
                            </w:r>
                            <w:r w:rsidRPr="00942DA4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942DA4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instrText xml:space="preserve"> SEQ Diagram \* ARABIC </w:instrText>
                            </w:r>
                            <w:r w:rsidRPr="00942DA4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63866"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12</w:t>
                            </w:r>
                            <w:r w:rsidRPr="00942DA4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942DA4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74251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>Prototyp</w:t>
                            </w:r>
                            <w:r w:rsidRPr="00942DA4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 formularza dokumentu finansowego</w:t>
                            </w:r>
                            <w:r w:rsidRPr="00942DA4"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 xml:space="preserve"> (widok księgowej)</w:t>
                            </w:r>
                            <w:bookmarkEnd w:id="5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E505B" id="_x0000_s1035" type="#_x0000_t202" style="position:absolute;left:0;text-align:left;margin-left:0;margin-top:460.35pt;width:453.6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HSCGgIAAD8EAAAOAAAAZHJzL2Uyb0RvYy54bWysU8Fu2zAMvQ/YPwi6L04yNF2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6b29n4dkohSbHZx5tYI7tedejDFwUNi0bBkThJUInj&#10;xoc+dUiJnTwYXa61MfEnBlYG2VEQf22tgzoX/y3L2JhrId7qC0ZPdp0jWqHbdUyXBb8bZtxBeaLR&#10;EXpVeCfXmvpthA/PAkkGNBJJOzzRURloCw5ni7Ma8Mff/DGf2KEoZy3JquD++0Gg4sx8tcRb1OBg&#10;4GDsBsMemhXQpBNaGieTSRcwmMGsEJpXUvwydqGQsJJ6FTwM5ir04qaNkWq5TEmkNCfCxm6djKUH&#10;XF+6V4HuzEogMh9hEJzI35DT5yZ63PIQCOnEXMS1R/EMN6k0cX/eqLgGv/6nrOveL34CAAD//wMA&#10;UEsDBBQABgAIAAAAIQBgeatJ3wAAAAgBAAAPAAAAZHJzL2Rvd25yZXYueG1sTI/NTsMwEITvSLyD&#10;tUhcUGsTqv6EOFVVwQEuFaGX3tx4GwfidWQ7bXh7DBc4zs5q5ptiPdqOndGH1pGE+6kAhlQ73VIj&#10;Yf/+PFkCC1GRVp0jlPCFAdbl9VWhcu0u9IbnKjYshVDIlQQTY59zHmqDVoWp65GSd3Leqpikb7j2&#10;6pLCbcczIebcqpZSg1E9bg3Wn9VgJexmh525G05Pr5vZg3/ZD9v5R1NJeXszbh6BRRzj3zP84Cd0&#10;KBPT0Q2kA+skpCFRwioTC2DJXolFBuz4e1kCLwv+f0D5DQAA//8DAFBLAQItABQABgAIAAAAIQC2&#10;gziS/gAAAOEBAAATAAAAAAAAAAAAAAAAAAAAAABbQ29udGVudF9UeXBlc10ueG1sUEsBAi0AFAAG&#10;AAgAAAAhADj9If/WAAAAlAEAAAsAAAAAAAAAAAAAAAAALwEAAF9yZWxzLy5yZWxzUEsBAi0AFAAG&#10;AAgAAAAhANyMdIIaAgAAPwQAAA4AAAAAAAAAAAAAAAAALgIAAGRycy9lMm9Eb2MueG1sUEsBAi0A&#10;FAAGAAgAAAAhAGB5q0nfAAAACAEAAA8AAAAAAAAAAAAAAAAAdAQAAGRycy9kb3ducmV2LnhtbFBL&#10;BQYAAAAABAAEAPMAAACABQAAAAA=&#10;" stroked="f">
                <v:textbox style="mso-fit-shape-to-text:t" inset="0,0,0,0">
                  <w:txbxContent>
                    <w:p w14:paraId="5C4AD48B" w14:textId="315EA7B8" w:rsidR="00942DA4" w:rsidRPr="00942DA4" w:rsidRDefault="00942DA4" w:rsidP="00942DA4">
                      <w:pPr>
                        <w:pStyle w:val="Legenda"/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</w:pPr>
                      <w:bookmarkStart w:id="56" w:name="_Toc230200309"/>
                      <w:r w:rsidRPr="00942DA4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Diagram </w:t>
                      </w:r>
                      <w:r w:rsidRPr="00942DA4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942DA4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instrText xml:space="preserve"> SEQ Diagram \* ARABIC </w:instrText>
                      </w:r>
                      <w:r w:rsidRPr="00942DA4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563866"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  <w:t>12</w:t>
                      </w:r>
                      <w:r w:rsidRPr="00942DA4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942DA4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="00574251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>Prototyp</w:t>
                      </w:r>
                      <w:r w:rsidRPr="00942DA4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 formularza dokumentu finansowego</w:t>
                      </w:r>
                      <w:r w:rsidRPr="00942DA4"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  <w:t xml:space="preserve"> (widok księgowej)</w:t>
                      </w:r>
                      <w:bookmarkEnd w:id="56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408FB73B" wp14:editId="521F0CEF">
            <wp:simplePos x="0" y="0"/>
            <wp:positionH relativeFrom="margin">
              <wp:align>right</wp:align>
            </wp:positionH>
            <wp:positionV relativeFrom="paragraph">
              <wp:posOffset>981559</wp:posOffset>
            </wp:positionV>
            <wp:extent cx="5760720" cy="4808232"/>
            <wp:effectExtent l="0" t="0" r="0" b="0"/>
            <wp:wrapTopAndBottom/>
            <wp:docPr id="448095914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0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42DA4">
        <w:rPr>
          <w:rFonts w:ascii="Calibri" w:hAnsi="Calibri" w:cs="Calibri"/>
          <w:sz w:val="20"/>
          <w:szCs w:val="20"/>
        </w:rPr>
        <w:t>Formularz służy do ewidencjonowania operacji budżetowych agencji przez księgową. Każdy dokument otrzymuje unikalny identyfikator (np. generowany automatycznie „ID: W-AUTO”). Użytkownik za pomocą pól wyboru określa kategorię dokumentu (np. „Koszty operacyjne – wydatki bieżące i utrzymanie” lub „Przychód z prowizji”) , wprowadza kwotę w PLN , opis transakcji oraz datę zaksięgowania. Sekcja „Akcje powiązane” pozwala na natychmiastowe rozszerzenie procesu o powiązanie dokumentu z umową barterową partnera zewnętrznego.</w:t>
      </w:r>
    </w:p>
    <w:p w14:paraId="6F02BA26" w14:textId="2750BCB1" w:rsidR="00311977" w:rsidRDefault="00311977" w:rsidP="00B33C05">
      <w:pPr>
        <w:pStyle w:val="Nagwek1"/>
        <w:numPr>
          <w:ilvl w:val="0"/>
          <w:numId w:val="0"/>
        </w:numPr>
        <w:spacing w:line="276" w:lineRule="auto"/>
        <w:ind w:left="142"/>
        <w:rPr>
          <w:sz w:val="22"/>
          <w:szCs w:val="22"/>
        </w:rPr>
      </w:pPr>
      <w:bookmarkStart w:id="57" w:name="_Toc230200064"/>
      <w:r w:rsidRPr="00311977">
        <w:rPr>
          <w:sz w:val="22"/>
          <w:szCs w:val="22"/>
        </w:rPr>
        <w:t>7.3 Przykładowy raport systemowy</w:t>
      </w:r>
      <w:bookmarkEnd w:id="57"/>
    </w:p>
    <w:p w14:paraId="3577EE1B" w14:textId="5443CF05" w:rsidR="00311977" w:rsidRDefault="00311977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11977">
        <w:rPr>
          <w:rFonts w:ascii="Calibri" w:hAnsi="Calibri" w:cs="Calibri"/>
          <w:sz w:val="20"/>
          <w:szCs w:val="20"/>
        </w:rPr>
        <w:t>Zgodnie z wymaganiami inżynieryjnymi, system generuje miesięczne zestawienia finansowe w czasie poniżej 30 sekund, formatując dane w sposób czytelny i zgodny ze standardami Urzędu Skarbowego.</w:t>
      </w:r>
    </w:p>
    <w:p w14:paraId="1F10ACDE" w14:textId="37C738A3" w:rsidR="00311977" w:rsidRDefault="00311977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11977">
        <w:rPr>
          <w:rFonts w:ascii="Calibri" w:hAnsi="Calibri" w:cs="Calibri"/>
          <w:sz w:val="20"/>
          <w:szCs w:val="20"/>
        </w:rPr>
        <w:t>Przykładowy raport (</w:t>
      </w:r>
      <w:r w:rsidR="00942DA4">
        <w:rPr>
          <w:rFonts w:ascii="Calibri" w:hAnsi="Calibri" w:cs="Calibri"/>
          <w:sz w:val="20"/>
          <w:szCs w:val="20"/>
        </w:rPr>
        <w:t>z</w:t>
      </w:r>
      <w:r w:rsidRPr="00311977">
        <w:rPr>
          <w:rFonts w:ascii="Calibri" w:hAnsi="Calibri" w:cs="Calibri"/>
          <w:sz w:val="20"/>
          <w:szCs w:val="20"/>
        </w:rPr>
        <w:t xml:space="preserve">estawienie </w:t>
      </w:r>
      <w:r w:rsidR="00942DA4">
        <w:rPr>
          <w:rFonts w:ascii="Calibri" w:hAnsi="Calibri" w:cs="Calibri"/>
          <w:sz w:val="20"/>
          <w:szCs w:val="20"/>
        </w:rPr>
        <w:t>f</w:t>
      </w:r>
      <w:r w:rsidRPr="00311977">
        <w:rPr>
          <w:rFonts w:ascii="Calibri" w:hAnsi="Calibri" w:cs="Calibri"/>
          <w:sz w:val="20"/>
          <w:szCs w:val="20"/>
        </w:rPr>
        <w:t>inansowe) zawiera:</w:t>
      </w:r>
    </w:p>
    <w:p w14:paraId="751103CD" w14:textId="00DC941E" w:rsidR="00311977" w:rsidRDefault="00311977" w:rsidP="00B33C05">
      <w:pPr>
        <w:pStyle w:val="Akapitzlist"/>
        <w:numPr>
          <w:ilvl w:val="0"/>
          <w:numId w:val="20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11977">
        <w:rPr>
          <w:rFonts w:ascii="Calibri" w:hAnsi="Calibri" w:cs="Calibri"/>
          <w:b/>
          <w:bCs/>
          <w:sz w:val="20"/>
          <w:szCs w:val="20"/>
        </w:rPr>
        <w:t>Nagłówek raportu:</w:t>
      </w:r>
      <w:r w:rsidRPr="00311977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n</w:t>
      </w:r>
      <w:r w:rsidRPr="00311977">
        <w:rPr>
          <w:rFonts w:ascii="Calibri" w:hAnsi="Calibri" w:cs="Calibri"/>
          <w:sz w:val="20"/>
          <w:szCs w:val="20"/>
        </w:rPr>
        <w:t>azwa agencji („ProSeed”), wygenerowany zakres dat (Data Od/Data Do), identyfikator księgowej oraz znacznik czasu wygenerowania dokumentu.</w:t>
      </w:r>
    </w:p>
    <w:p w14:paraId="6D8B9174" w14:textId="0A79AB60" w:rsidR="00311977" w:rsidRDefault="00311977" w:rsidP="00B33C05">
      <w:pPr>
        <w:pStyle w:val="Akapitzlist"/>
        <w:numPr>
          <w:ilvl w:val="0"/>
          <w:numId w:val="20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11977">
        <w:rPr>
          <w:rFonts w:ascii="Calibri" w:hAnsi="Calibri" w:cs="Calibri"/>
          <w:b/>
          <w:bCs/>
          <w:sz w:val="20"/>
          <w:szCs w:val="20"/>
        </w:rPr>
        <w:t>Podsumowanie salda:</w:t>
      </w:r>
      <w:r w:rsidRPr="00311977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z</w:t>
      </w:r>
      <w:r w:rsidRPr="00311977">
        <w:rPr>
          <w:rFonts w:ascii="Calibri" w:hAnsi="Calibri" w:cs="Calibri"/>
          <w:sz w:val="20"/>
          <w:szCs w:val="20"/>
        </w:rPr>
        <w:t>biorcze pole tekstowe prezentujące całkowity przychód, całkowite koszty operacyjne, szacunkową wartość zrealizowanych świadczeń barterowych oraz wyliczony dochód przed opodatkowaniem</w:t>
      </w:r>
      <w:r>
        <w:rPr>
          <w:rFonts w:ascii="Calibri" w:hAnsi="Calibri" w:cs="Calibri"/>
          <w:sz w:val="20"/>
          <w:szCs w:val="20"/>
        </w:rPr>
        <w:t>.</w:t>
      </w:r>
    </w:p>
    <w:p w14:paraId="6C013298" w14:textId="46CBF5A8" w:rsidR="00942DA4" w:rsidRDefault="00311977" w:rsidP="00B33C05">
      <w:pPr>
        <w:pStyle w:val="Akapitzlist"/>
        <w:numPr>
          <w:ilvl w:val="0"/>
          <w:numId w:val="20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11977">
        <w:rPr>
          <w:rFonts w:ascii="Calibri" w:hAnsi="Calibri" w:cs="Calibri"/>
          <w:b/>
          <w:bCs/>
          <w:sz w:val="20"/>
          <w:szCs w:val="20"/>
        </w:rPr>
        <w:t>Tabela szczegółowa:</w:t>
      </w:r>
      <w:r w:rsidRPr="00311977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z</w:t>
      </w:r>
      <w:r w:rsidRPr="00311977">
        <w:rPr>
          <w:rFonts w:ascii="Calibri" w:hAnsi="Calibri" w:cs="Calibri"/>
          <w:sz w:val="20"/>
          <w:szCs w:val="20"/>
        </w:rPr>
        <w:t xml:space="preserve">estawienie ewidencyjne zawierające kolumny: Data, ID Dokumentu, Kategoria, Typ (Koszt/Przychód), Kwota (PLN). W tabeli wyszczególniane są pozycje takie jak pensje </w:t>
      </w:r>
      <w:r w:rsidRPr="00311977">
        <w:rPr>
          <w:rFonts w:ascii="Calibri" w:hAnsi="Calibri" w:cs="Calibri"/>
          <w:sz w:val="20"/>
          <w:szCs w:val="20"/>
        </w:rPr>
        <w:lastRenderedPageBreak/>
        <w:t xml:space="preserve">sztabu, utrzymanie gaming house, budżety turniejów, wypłaty nagród oraz prowizje ze </w:t>
      </w:r>
      <w:proofErr w:type="spellStart"/>
      <w:r w:rsidRPr="00311977">
        <w:rPr>
          <w:rFonts w:ascii="Calibri" w:hAnsi="Calibri" w:cs="Calibri"/>
          <w:sz w:val="20"/>
          <w:szCs w:val="20"/>
        </w:rPr>
        <w:t>streamów</w:t>
      </w:r>
      <w:proofErr w:type="spellEnd"/>
      <w:r w:rsidRPr="00311977">
        <w:rPr>
          <w:rFonts w:ascii="Calibri" w:hAnsi="Calibri" w:cs="Calibri"/>
          <w:sz w:val="20"/>
          <w:szCs w:val="20"/>
        </w:rPr>
        <w:t xml:space="preserve"> i </w:t>
      </w:r>
      <w:r w:rsidR="00574251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99C13A3" wp14:editId="33E589C4">
                <wp:simplePos x="0" y="0"/>
                <wp:positionH relativeFrom="column">
                  <wp:posOffset>0</wp:posOffset>
                </wp:positionH>
                <wp:positionV relativeFrom="paragraph">
                  <wp:posOffset>3230245</wp:posOffset>
                </wp:positionV>
                <wp:extent cx="5760720" cy="635"/>
                <wp:effectExtent l="0" t="0" r="0" b="0"/>
                <wp:wrapTopAndBottom/>
                <wp:docPr id="1074952191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2D4EA1" w14:textId="15D5D41B" w:rsidR="00574251" w:rsidRPr="00574251" w:rsidRDefault="00574251" w:rsidP="00574251">
                            <w:pPr>
                              <w:pStyle w:val="Legenda"/>
                              <w:rPr>
                                <w:rFonts w:ascii="Calibri" w:hAnsi="Calibri" w:cs="Calibri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</w:pPr>
                            <w:bookmarkStart w:id="58" w:name="_Toc230200310"/>
                            <w:r w:rsidRPr="00574251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Diagram </w:t>
                            </w:r>
                            <w:r w:rsidRPr="00574251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74251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instrText xml:space="preserve"> SEQ Diagram \* ARABIC </w:instrText>
                            </w:r>
                            <w:r w:rsidRPr="00574251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63866"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13</w:t>
                            </w:r>
                            <w:r w:rsidRPr="00574251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574251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 Makieta raportu systemowego</w:t>
                            </w:r>
                            <w:bookmarkEnd w:id="5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C13A3" id="_x0000_s1036" type="#_x0000_t202" style="position:absolute;left:0;text-align:left;margin-left:0;margin-top:254.35pt;width:453.6pt;height: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Ue9GQIAAEAEAAAOAAAAZHJzL2Uyb0RvYy54bWysU8Fu2zAMvQ/YPwi6L04yNB2MOEWWIsOA&#10;oC2QDj0rshwLkEWNUmJ3Xz9KtpOt22nYRaZJ6lHke1zedY1hZ4Vegy34bDLlTFkJpbbHgn973n74&#10;xJkPwpbCgFUFf1We363ev1u2LldzqMGUChmBWJ+3ruB1CC7PMi9r1Qg/AacsBSvARgT6xWNWomgJ&#10;vTHZfDpdZC1g6RCk8p68932QrxJ+VSkZHqvKq8BMweltIZ2YzkM8s9VS5EcUrtZyeIb4h1c0Qlsq&#10;eoG6F0GwE+o/oBotETxUYSKhyaCqtFSpB+pmNn3Tzb4WTqVeaDjeXcbk/x+sfDjv3ROy0H2GjgiM&#10;A2mdzz05Yz9dhU380ksZxWmEr5exqS4wSc6b28X0dk4hSbHFx5uIkV2vOvThi4KGRaPgSJykUYnz&#10;zoc+dUyJlTwYXW61MfEnBjYG2VkQf22tgxrAf8syNuZaiLd6wOjJrn1EK3SHjumSekysR9cBylfq&#10;HaGXhXdyq6ngTvjwJJB0QD2RtsMjHZWBtuAwWJzVgD/+5o/5RA9FOWtJVwX3308CFWfmqyXioghH&#10;A0fjMBr21GyAWp3R1jiZTLqAwYxmhdC8kOTXsQqFhJVUq+BhNDehVzetjFTrdUoiqTkRdnbvZIQe&#10;B/vcvQh0Ay2B2HyAUXEif8NOn5v4cetToFEn6q5THOZNMk3kDysV9+DX/5R1XfzVTwAAAP//AwBQ&#10;SwMEFAAGAAgAAAAhAEs011XfAAAACAEAAA8AAABkcnMvZG93bnJldi54bWxMj8FOwzAQRO9I/IO1&#10;SFwQtSmlDSFOVVVwgEtF2ktvbryNA/E6sp02/D2GCxxnZzXzpliOtmMn9KF1JOFuIoAh1U631EjY&#10;bV9uM2AhKtKqc4QSvjDAsry8KFSu3Zne8VTFhqUQCrmSYGLsc85DbdCqMHE9UvKOzlsVk/QN116d&#10;U7jt+FSIObeqpdRgVI9rg/VnNVgJm9l+Y26G4/PbanbvX3fDev7RVFJeX42rJ2ARx/j3DD/4CR3K&#10;xHRwA+nAOglpSJTwILIFsGQ/isUU2OH3kgEvC/5/QPkNAAD//wMAUEsBAi0AFAAGAAgAAAAhALaD&#10;OJL+AAAA4QEAABMAAAAAAAAAAAAAAAAAAAAAAFtDb250ZW50X1R5cGVzXS54bWxQSwECLQAUAAYA&#10;CAAAACEAOP0h/9YAAACUAQAACwAAAAAAAAAAAAAAAAAvAQAAX3JlbHMvLnJlbHNQSwECLQAUAAYA&#10;CAAAACEAq41HvRkCAABABAAADgAAAAAAAAAAAAAAAAAuAgAAZHJzL2Uyb0RvYy54bWxQSwECLQAU&#10;AAYACAAAACEASzTXVd8AAAAIAQAADwAAAAAAAAAAAAAAAABzBAAAZHJzL2Rvd25yZXYueG1sUEsF&#10;BgAAAAAEAAQA8wAAAH8FAAAAAA==&#10;" stroked="f">
                <v:textbox style="mso-fit-shape-to-text:t" inset="0,0,0,0">
                  <w:txbxContent>
                    <w:p w14:paraId="4F2D4EA1" w14:textId="15D5D41B" w:rsidR="00574251" w:rsidRPr="00574251" w:rsidRDefault="00574251" w:rsidP="00574251">
                      <w:pPr>
                        <w:pStyle w:val="Legenda"/>
                        <w:rPr>
                          <w:rFonts w:ascii="Calibri" w:hAnsi="Calibri" w:cs="Calibri"/>
                          <w:b/>
                          <w:bCs/>
                          <w:color w:val="auto"/>
                          <w:sz w:val="20"/>
                          <w:szCs w:val="20"/>
                        </w:rPr>
                      </w:pPr>
                      <w:bookmarkStart w:id="59" w:name="_Toc230200310"/>
                      <w:r w:rsidRPr="00574251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Diagram </w:t>
                      </w:r>
                      <w:r w:rsidRPr="00574251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574251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instrText xml:space="preserve"> SEQ Diagram \* ARABIC </w:instrText>
                      </w:r>
                      <w:r w:rsidRPr="00574251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563866"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  <w:t>13</w:t>
                      </w:r>
                      <w:r w:rsidRPr="00574251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574251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 Makieta raportu systemowego</w:t>
                      </w:r>
                      <w:bookmarkEnd w:id="59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74251" w:rsidRPr="00574251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96128" behindDoc="0" locked="0" layoutInCell="1" allowOverlap="1" wp14:anchorId="11029D7F" wp14:editId="4809555B">
            <wp:simplePos x="0" y="0"/>
            <wp:positionH relativeFrom="margin">
              <wp:align>right</wp:align>
            </wp:positionH>
            <wp:positionV relativeFrom="paragraph">
              <wp:posOffset>417119</wp:posOffset>
            </wp:positionV>
            <wp:extent cx="5760720" cy="2756535"/>
            <wp:effectExtent l="0" t="0" r="0" b="5715"/>
            <wp:wrapTopAndBottom/>
            <wp:docPr id="5850488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4887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1977">
        <w:rPr>
          <w:rFonts w:ascii="Calibri" w:hAnsi="Calibri" w:cs="Calibri"/>
          <w:sz w:val="20"/>
          <w:szCs w:val="20"/>
        </w:rPr>
        <w:t>transferów zawodników.</w:t>
      </w:r>
    </w:p>
    <w:p w14:paraId="120BF729" w14:textId="7018FA5E" w:rsidR="00942DA4" w:rsidRDefault="007B2358" w:rsidP="00B33C05">
      <w:pPr>
        <w:pStyle w:val="Nagwek1"/>
        <w:spacing w:line="276" w:lineRule="auto"/>
      </w:pPr>
      <w:bookmarkStart w:id="60" w:name="_Toc230200065"/>
      <w:r>
        <w:t>Modelowanie dynamiki SI</w:t>
      </w:r>
      <w:bookmarkEnd w:id="60"/>
    </w:p>
    <w:p w14:paraId="70727853" w14:textId="1EEABDD2" w:rsidR="007B2358" w:rsidRDefault="007B2358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B2358">
        <w:rPr>
          <w:rFonts w:ascii="Calibri" w:hAnsi="Calibri" w:cs="Calibri"/>
          <w:sz w:val="20"/>
          <w:szCs w:val="20"/>
        </w:rPr>
        <w:t>Niniejszy rozdział przedstawia dynamikę działania systemu „ProSeed”. Dla kluczowych przypadków użycia zaprezentowano wizualizację interfejsu (</w:t>
      </w:r>
      <w:proofErr w:type="spellStart"/>
      <w:r w:rsidRPr="007B2358">
        <w:rPr>
          <w:rFonts w:ascii="Calibri" w:hAnsi="Calibri" w:cs="Calibri"/>
          <w:sz w:val="20"/>
          <w:szCs w:val="20"/>
        </w:rPr>
        <w:t>Boundary</w:t>
      </w:r>
      <w:proofErr w:type="spellEnd"/>
      <w:r w:rsidRPr="007B2358">
        <w:rPr>
          <w:rFonts w:ascii="Calibri" w:hAnsi="Calibri" w:cs="Calibri"/>
          <w:sz w:val="20"/>
          <w:szCs w:val="20"/>
        </w:rPr>
        <w:t>), strukturę przechowującą dane (</w:t>
      </w:r>
      <w:proofErr w:type="spellStart"/>
      <w:r w:rsidRPr="007B2358">
        <w:rPr>
          <w:rFonts w:ascii="Calibri" w:hAnsi="Calibri" w:cs="Calibri"/>
          <w:sz w:val="20"/>
          <w:szCs w:val="20"/>
        </w:rPr>
        <w:t>Entity</w:t>
      </w:r>
      <w:proofErr w:type="spellEnd"/>
      <w:r w:rsidRPr="007B2358">
        <w:rPr>
          <w:rFonts w:ascii="Calibri" w:hAnsi="Calibri" w:cs="Calibri"/>
          <w:sz w:val="20"/>
          <w:szCs w:val="20"/>
        </w:rPr>
        <w:t>) oraz scenariusze obrazujące działanie klas sterujących (Control).</w:t>
      </w:r>
    </w:p>
    <w:p w14:paraId="23070B7E" w14:textId="52565497" w:rsidR="007B2358" w:rsidRDefault="007B2358" w:rsidP="00B33C05">
      <w:pPr>
        <w:pStyle w:val="Nagwek1"/>
        <w:numPr>
          <w:ilvl w:val="0"/>
          <w:numId w:val="0"/>
        </w:numPr>
        <w:spacing w:line="276" w:lineRule="auto"/>
        <w:ind w:left="142"/>
        <w:rPr>
          <w:sz w:val="22"/>
          <w:szCs w:val="22"/>
        </w:rPr>
      </w:pPr>
      <w:bookmarkStart w:id="61" w:name="_Toc230200066"/>
      <w:r w:rsidRPr="007B2358">
        <w:rPr>
          <w:sz w:val="22"/>
          <w:szCs w:val="22"/>
        </w:rPr>
        <w:t xml:space="preserve">8.1 </w:t>
      </w:r>
      <w:r w:rsidRPr="007B2358">
        <w:rPr>
          <w:sz w:val="22"/>
          <w:szCs w:val="22"/>
        </w:rPr>
        <w:t xml:space="preserve">Dynamika procesu: </w:t>
      </w:r>
      <w:r w:rsidR="003F236F">
        <w:rPr>
          <w:sz w:val="22"/>
          <w:szCs w:val="22"/>
        </w:rPr>
        <w:t>l</w:t>
      </w:r>
      <w:r w:rsidRPr="007B2358">
        <w:rPr>
          <w:sz w:val="22"/>
          <w:szCs w:val="22"/>
        </w:rPr>
        <w:t>ogowanie pracownika</w:t>
      </w:r>
      <w:bookmarkEnd w:id="61"/>
    </w:p>
    <w:p w14:paraId="7B946BFD" w14:textId="77777777" w:rsidR="00C06179" w:rsidRDefault="00C06179" w:rsidP="00B33C05">
      <w:pPr>
        <w:pStyle w:val="Akapitzlist"/>
        <w:numPr>
          <w:ilvl w:val="0"/>
          <w:numId w:val="21"/>
        </w:num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C0617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B25EDE4" wp14:editId="157480D5">
                <wp:simplePos x="0" y="0"/>
                <wp:positionH relativeFrom="column">
                  <wp:posOffset>1175385</wp:posOffset>
                </wp:positionH>
                <wp:positionV relativeFrom="paragraph">
                  <wp:posOffset>2550160</wp:posOffset>
                </wp:positionV>
                <wp:extent cx="3408680" cy="635"/>
                <wp:effectExtent l="0" t="0" r="0" b="0"/>
                <wp:wrapTopAndBottom/>
                <wp:docPr id="1213358420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116613" w14:textId="4EB7CB93" w:rsidR="00C06179" w:rsidRPr="00C06179" w:rsidRDefault="00C06179" w:rsidP="00C06179">
                            <w:pPr>
                              <w:pStyle w:val="Legenda"/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</w:pPr>
                            <w:bookmarkStart w:id="62" w:name="_Toc230200311"/>
                            <w:r w:rsidRPr="00C06179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Diagram </w:t>
                            </w:r>
                            <w:r w:rsidRPr="00C06179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C06179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instrText xml:space="preserve"> SEQ Diagram \* ARABIC </w:instrText>
                            </w:r>
                            <w:r w:rsidRPr="00C06179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63866"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14</w:t>
                            </w:r>
                            <w:r w:rsidRPr="00C06179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C06179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 Formularz logowania prototyp</w:t>
                            </w:r>
                            <w:bookmarkEnd w:id="6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5EDE4" id="_x0000_s1037" type="#_x0000_t202" style="position:absolute;left:0;text-align:left;margin-left:92.55pt;margin-top:200.8pt;width:268.4pt;height: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pWSGQIAAEAEAAAOAAAAZHJzL2Uyb0RvYy54bWysU8Fu2zAMvQ/YPwi6L07aLSiMOEWWIsOA&#10;oC2QDj0rshwLkEWNUmJnXz9KtpOt22nYRaZJitR7j1zcd41hJ4Vegy34bDLlTFkJpbaHgn972Xy4&#10;48wHYUthwKqCn5Xn98v37xaty9UN1GBKhYyKWJ+3ruB1CC7PMi9r1Qg/AacsBSvARgT6xUNWomip&#10;emOym+l0nrWApUOQynvyPvRBvkz1q0rJ8FRVXgVmCk5vC+nEdO7jmS0XIj+gcLWWwzPEP7yiEdpS&#10;00upBxEEO6L+o1SjJYKHKkwkNBlUlZYqYSA0s+kbNLtaOJWwEDneXWjy/6+sfDzt3DOy0H2GjgSM&#10;hLTO556cEU9XYRO/9FJGcaLwfKFNdYFJct5+nN7N7ygkKTa//RRrZNerDn34oqBh0Sg4kiaJKnHa&#10;+tCnjimxkwejy402Jv7EwNogOwnSr611UEPx37KMjbkW4q2+YPRkVxzRCt2+Y7okjBeQeyjPhB2h&#10;Hwvv5EZTw63w4VkgzQFhotkOT3RUBtqCw2BxVgP++Js/5pM8FOWspbkquP9+FKg4M18tCReHcDRw&#10;NPajYY/NGgjqjLbGyWTSBQxmNCuE5pVGfhW7UEhYSb0KHkZzHfrpppWRarVKSTRqToSt3TkZS4/E&#10;vnSvAt0gSyA1H2GcOJG/UafPTfq41TEQ1Um6SGzP4sA3jWkSf1ipuAe//qes6+IvfwIAAP//AwBQ&#10;SwMEFAAGAAgAAAAhAFNcdMXhAAAACwEAAA8AAABkcnMvZG93bnJldi54bWxMj7FOwzAQhnck3sE6&#10;JBZEnZSQlhCnqioY6FIRurC5sRsH4nNkO214ew4WGP+7T/99V64m27OT9qFzKCCdJcA0Nk512ArY&#10;vz3fLoGFKFHJ3qEW8KUDrKrLi1IWyp3xVZ/q2DIqwVBIASbGoeA8NEZbGWZu0Ei7o/NWRoq+5crL&#10;M5Xbns+TJOdWdkgXjBz0xujmsx6tgF32vjM34/Fpu87u/Mt+3OQfbS3E9dW0fgQW9RT/YPjRJ3Wo&#10;yOngRlSB9ZSX9ymhArIkzYERsZinD8AOv5MF8Krk/3+ovgEAAP//AwBQSwECLQAUAAYACAAAACEA&#10;toM4kv4AAADhAQAAEwAAAAAAAAAAAAAAAAAAAAAAW0NvbnRlbnRfVHlwZXNdLnhtbFBLAQItABQA&#10;BgAIAAAAIQA4/SH/1gAAAJQBAAALAAAAAAAAAAAAAAAAAC8BAABfcmVscy8ucmVsc1BLAQItABQA&#10;BgAIAAAAIQCTjpWSGQIAAEAEAAAOAAAAAAAAAAAAAAAAAC4CAABkcnMvZTJvRG9jLnhtbFBLAQIt&#10;ABQABgAIAAAAIQBTXHTF4QAAAAsBAAAPAAAAAAAAAAAAAAAAAHMEAABkcnMvZG93bnJldi54bWxQ&#10;SwUGAAAAAAQABADzAAAAgQUAAAAA&#10;" stroked="f">
                <v:textbox style="mso-fit-shape-to-text:t" inset="0,0,0,0">
                  <w:txbxContent>
                    <w:p w14:paraId="28116613" w14:textId="4EB7CB93" w:rsidR="00C06179" w:rsidRPr="00C06179" w:rsidRDefault="00C06179" w:rsidP="00C06179">
                      <w:pPr>
                        <w:pStyle w:val="Legenda"/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</w:pPr>
                      <w:bookmarkStart w:id="63" w:name="_Toc230200311"/>
                      <w:r w:rsidRPr="00C06179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Diagram </w:t>
                      </w:r>
                      <w:r w:rsidRPr="00C06179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C06179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instrText xml:space="preserve"> SEQ Diagram \* ARABIC </w:instrText>
                      </w:r>
                      <w:r w:rsidRPr="00C06179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563866"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  <w:t>14</w:t>
                      </w:r>
                      <w:r w:rsidRPr="00C06179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C06179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 Formularz logowania prototyp</w:t>
                      </w:r>
                      <w:bookmarkEnd w:id="63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06179">
        <w:rPr>
          <w:rFonts w:ascii="Calibri" w:hAnsi="Calibri" w:cs="Calibri"/>
          <w:b/>
          <w:bCs/>
          <w:sz w:val="20"/>
          <w:szCs w:val="20"/>
        </w:rPr>
        <w:drawing>
          <wp:anchor distT="0" distB="0" distL="114300" distR="114300" simplePos="0" relativeHeight="251699200" behindDoc="0" locked="0" layoutInCell="1" allowOverlap="1" wp14:anchorId="5FA8C26A" wp14:editId="336EAB72">
            <wp:simplePos x="0" y="0"/>
            <wp:positionH relativeFrom="margin">
              <wp:align>center</wp:align>
            </wp:positionH>
            <wp:positionV relativeFrom="paragraph">
              <wp:posOffset>221031</wp:posOffset>
            </wp:positionV>
            <wp:extent cx="3408680" cy="2272030"/>
            <wp:effectExtent l="0" t="0" r="1270" b="0"/>
            <wp:wrapTopAndBottom/>
            <wp:docPr id="12652406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4069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68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358" w:rsidRPr="00C06179">
        <w:rPr>
          <w:rFonts w:ascii="Calibri" w:hAnsi="Calibri" w:cs="Calibri"/>
          <w:b/>
          <w:bCs/>
          <w:sz w:val="20"/>
          <w:szCs w:val="20"/>
        </w:rPr>
        <w:t>Wizualizacja klasy granicznej (</w:t>
      </w:r>
      <w:proofErr w:type="spellStart"/>
      <w:r w:rsidR="007B2358" w:rsidRPr="00C06179">
        <w:rPr>
          <w:rFonts w:ascii="Calibri" w:hAnsi="Calibri" w:cs="Calibri"/>
          <w:b/>
          <w:bCs/>
          <w:sz w:val="20"/>
          <w:szCs w:val="20"/>
        </w:rPr>
        <w:t>Boundary</w:t>
      </w:r>
      <w:proofErr w:type="spellEnd"/>
      <w:r w:rsidR="007B2358" w:rsidRPr="00C06179">
        <w:rPr>
          <w:rFonts w:ascii="Calibri" w:hAnsi="Calibri" w:cs="Calibri"/>
          <w:b/>
          <w:bCs/>
          <w:sz w:val="20"/>
          <w:szCs w:val="20"/>
        </w:rPr>
        <w:t>)</w:t>
      </w:r>
      <w:r w:rsidRPr="00C06179">
        <w:rPr>
          <w:b/>
          <w:bCs/>
          <w:noProof/>
        </w:rPr>
        <w:t xml:space="preserve"> </w:t>
      </w:r>
    </w:p>
    <w:p w14:paraId="772179E7" w14:textId="77777777" w:rsidR="00C06179" w:rsidRDefault="00C06179" w:rsidP="00B33C05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br w:type="page"/>
      </w:r>
    </w:p>
    <w:p w14:paraId="1E8026F0" w14:textId="49D498F0" w:rsidR="00563866" w:rsidRPr="00563866" w:rsidRDefault="00563866" w:rsidP="00B33C05">
      <w:pPr>
        <w:pStyle w:val="Akapitzlist"/>
        <w:numPr>
          <w:ilvl w:val="0"/>
          <w:numId w:val="21"/>
        </w:numP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563866">
        <w:rPr>
          <w:rFonts w:ascii="Calibri" w:hAnsi="Calibri" w:cs="Calibri"/>
          <w:b/>
          <w:bCs/>
          <w:sz w:val="20"/>
          <w:szCs w:val="20"/>
        </w:rPr>
        <w:lastRenderedPageBreak/>
        <w:t>Realizacja klasy przechowującej (</w:t>
      </w:r>
      <w:proofErr w:type="spellStart"/>
      <w:r w:rsidRPr="00563866">
        <w:rPr>
          <w:rFonts w:ascii="Calibri" w:hAnsi="Calibri" w:cs="Calibri"/>
          <w:b/>
          <w:bCs/>
          <w:sz w:val="20"/>
          <w:szCs w:val="20"/>
        </w:rPr>
        <w:t>Entity</w:t>
      </w:r>
      <w:proofErr w:type="spellEnd"/>
      <w:r w:rsidRPr="00563866">
        <w:rPr>
          <w:rFonts w:ascii="Calibri" w:hAnsi="Calibri" w:cs="Calibri"/>
          <w:b/>
          <w:bCs/>
          <w:sz w:val="20"/>
          <w:szCs w:val="20"/>
        </w:rPr>
        <w:t>)</w:t>
      </w:r>
    </w:p>
    <w:p w14:paraId="45003F56" w14:textId="73299D30" w:rsidR="00C06179" w:rsidRPr="00563866" w:rsidRDefault="003F236F" w:rsidP="00B33C05">
      <w:pPr>
        <w:spacing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D8B3E6B" wp14:editId="5E1EA954">
                <wp:simplePos x="0" y="0"/>
                <wp:positionH relativeFrom="column">
                  <wp:posOffset>880110</wp:posOffset>
                </wp:positionH>
                <wp:positionV relativeFrom="paragraph">
                  <wp:posOffset>2026285</wp:posOffset>
                </wp:positionV>
                <wp:extent cx="3993515" cy="635"/>
                <wp:effectExtent l="0" t="0" r="0" b="0"/>
                <wp:wrapTopAndBottom/>
                <wp:docPr id="1128404125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35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3A42E0" w14:textId="53CB5579" w:rsidR="003F236F" w:rsidRPr="003F236F" w:rsidRDefault="003F236F" w:rsidP="003F236F">
                            <w:pPr>
                              <w:pStyle w:val="Legenda"/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</w:pPr>
                            <w:bookmarkStart w:id="64" w:name="_Toc230200312"/>
                            <w:r w:rsidRPr="003F236F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Diagram </w:t>
                            </w:r>
                            <w:r w:rsidRPr="003F236F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F236F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instrText xml:space="preserve"> SEQ Diagram \* ARABIC </w:instrText>
                            </w:r>
                            <w:r w:rsidRPr="003F236F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63866"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15</w:t>
                            </w:r>
                            <w:r w:rsidRPr="003F236F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F236F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 Klasa pracownik</w:t>
                            </w:r>
                            <w:bookmarkEnd w:id="6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B3E6B" id="_x0000_s1038" type="#_x0000_t202" style="position:absolute;left:0;text-align:left;margin-left:69.3pt;margin-top:159.55pt;width:314.45pt;height: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CPHGwIAAEAEAAAOAAAAZHJzL2Uyb0RvYy54bWysU01v2zAMvQ/YfxB0X5wPpFiDOEWWIsOA&#10;oC2QDj0rshwLkEWNUmJ3v36UbCddt9Owi0yTFKn3Hrm8a2vDzgq9BpvzyWjMmbISCm2POf/+vP30&#10;mTMfhC2EAaty/qo8v1t9/LBs3EJNoQJTKGRUxPpF43JeheAWWeZlpWrhR+CUpWAJWItAv3jMChQN&#10;Va9NNh2Pb7IGsHAIUnlP3vsuyFepflkqGR7L0qvATM7pbSGdmM5DPLPVUiyOKFylZf8M8Q+vqIW2&#10;1PRS6l4EwU6o/yhVa4ngoQwjCXUGZamlShgIzWT8Ds2+Ek4lLESOdxea/P8rKx/Oe/eELLRfoCUB&#10;IyGN8wtPzoinLbGOX3opozhR+HqhTbWBSXLObm9n88mcM0mxm9k81siuVx368FVBzaKRcyRNElXi&#10;vPOhSx1SYicPRhdbbUz8iYGNQXYWpF9T6aD64r9lGRtzLcRbXcHoya44ohXaQ8t0QRinA8gDFK+E&#10;HaEbC+/kVlPDnfDhSSDNAcGl2Q6PdJQGmpxDb3FWAf78mz/mkzwU5ayhucq5/3ESqDgz3ywJF4dw&#10;MHAwDoNhT/UGCOqEtsbJZNIFDGYwS4T6hUZ+HbtQSFhJvXIeBnMTuummlZFqvU5JNGpOhJ3dOxlL&#10;D8Q+ty8CXS9LIDUfYJg4sXinTpeb9HHrUyCqk3SR2I7Fnm8a0yR+v1JxD97+p6zr4q9+AQAA//8D&#10;AFBLAwQUAAYACAAAACEAcHe8/uEAAAALAQAADwAAAGRycy9kb3ducmV2LnhtbEyPsU7DMBCGdyTe&#10;wTokFkSdNCUtIU5VVTDAUhG6sLmxGwfic2Q7bXh7DhYY/7tP/31Xrifbs5P2oXMoIJ0lwDQ2TnXY&#10;Cti/Pd2ugIUoUcneoRbwpQOsq8uLUhbKnfFVn+rYMirBUEgBJsah4Dw0RlsZZm7QSLuj81ZGir7l&#10;ysszlduez5Mk51Z2SBeMHPTW6OazHq2A3eJ9Z27G4+PLZpH55/24zT/aWojrq2nzACzqKf7B8KNP&#10;6lCR08GNqALrKWernFABWXqfAiNimS/vgB1+J3PgVcn//1B9AwAA//8DAFBLAQItABQABgAIAAAA&#10;IQC2gziS/gAAAOEBAAATAAAAAAAAAAAAAAAAAAAAAABbQ29udGVudF9UeXBlc10ueG1sUEsBAi0A&#10;FAAGAAgAAAAhADj9If/WAAAAlAEAAAsAAAAAAAAAAAAAAAAALwEAAF9yZWxzLy5yZWxzUEsBAi0A&#10;FAAGAAgAAAAhAK38I8cbAgAAQAQAAA4AAAAAAAAAAAAAAAAALgIAAGRycy9lMm9Eb2MueG1sUEsB&#10;Ai0AFAAGAAgAAAAhAHB3vP7hAAAACwEAAA8AAAAAAAAAAAAAAAAAdQQAAGRycy9kb3ducmV2Lnht&#10;bFBLBQYAAAAABAAEAPMAAACDBQAAAAA=&#10;" stroked="f">
                <v:textbox style="mso-fit-shape-to-text:t" inset="0,0,0,0">
                  <w:txbxContent>
                    <w:p w14:paraId="143A42E0" w14:textId="53CB5579" w:rsidR="003F236F" w:rsidRPr="003F236F" w:rsidRDefault="003F236F" w:rsidP="003F236F">
                      <w:pPr>
                        <w:pStyle w:val="Legenda"/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</w:pPr>
                      <w:bookmarkStart w:id="65" w:name="_Toc230200312"/>
                      <w:r w:rsidRPr="003F236F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Diagram </w:t>
                      </w:r>
                      <w:r w:rsidRPr="003F236F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3F236F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instrText xml:space="preserve"> SEQ Diagram \* ARABIC </w:instrText>
                      </w:r>
                      <w:r w:rsidRPr="003F236F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563866"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  <w:t>15</w:t>
                      </w:r>
                      <w:r w:rsidRPr="003F236F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3F236F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 Klasa pracownik</w:t>
                      </w:r>
                      <w:bookmarkEnd w:id="65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06179" w:rsidRPr="00C06179">
        <w:drawing>
          <wp:anchor distT="0" distB="0" distL="114300" distR="114300" simplePos="0" relativeHeight="251702272" behindDoc="0" locked="0" layoutInCell="1" allowOverlap="1" wp14:anchorId="35022657" wp14:editId="694BA777">
            <wp:simplePos x="0" y="0"/>
            <wp:positionH relativeFrom="margin">
              <wp:align>center</wp:align>
            </wp:positionH>
            <wp:positionV relativeFrom="paragraph">
              <wp:posOffset>467995</wp:posOffset>
            </wp:positionV>
            <wp:extent cx="3993515" cy="1501140"/>
            <wp:effectExtent l="0" t="0" r="6985" b="3810"/>
            <wp:wrapTopAndBottom/>
            <wp:docPr id="13559270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2709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51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6179" w:rsidRPr="00563866">
        <w:rPr>
          <w:rFonts w:ascii="Calibri" w:hAnsi="Calibri" w:cs="Calibri"/>
          <w:sz w:val="20"/>
          <w:szCs w:val="20"/>
        </w:rPr>
        <w:t xml:space="preserve">W procesie uwierzytelniania wykorzystywana jest abstrakcyjna klasa </w:t>
      </w:r>
      <w:r w:rsidR="00C06179" w:rsidRPr="00563866">
        <w:rPr>
          <w:rFonts w:ascii="Calibri" w:hAnsi="Calibri" w:cs="Calibri"/>
          <w:i/>
          <w:iCs/>
          <w:sz w:val="20"/>
          <w:szCs w:val="20"/>
        </w:rPr>
        <w:t>Pracownik</w:t>
      </w:r>
      <w:r w:rsidR="00C06179" w:rsidRPr="00563866">
        <w:rPr>
          <w:rFonts w:ascii="Calibri" w:hAnsi="Calibri" w:cs="Calibri"/>
          <w:sz w:val="20"/>
          <w:szCs w:val="20"/>
        </w:rPr>
        <w:t>, zawierająca atrybuty dostępowe.</w:t>
      </w:r>
    </w:p>
    <w:p w14:paraId="11AB9264" w14:textId="56B5078A" w:rsidR="00C06179" w:rsidRPr="00563866" w:rsidRDefault="003F236F" w:rsidP="00B33C05">
      <w:pPr>
        <w:pStyle w:val="Akapitzlist"/>
        <w:numPr>
          <w:ilvl w:val="0"/>
          <w:numId w:val="21"/>
        </w:numP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563866">
        <w:rPr>
          <w:rFonts w:ascii="Calibri" w:hAnsi="Calibri" w:cs="Calibri"/>
          <w:b/>
          <w:bCs/>
          <w:sz w:val="20"/>
          <w:szCs w:val="20"/>
        </w:rPr>
        <w:t xml:space="preserve">Realizacja klasy sterującej (Control) </w:t>
      </w:r>
      <w:r w:rsidR="00592E24">
        <w:rPr>
          <w:rFonts w:ascii="Calibri" w:hAnsi="Calibri" w:cs="Calibri"/>
          <w:b/>
          <w:bCs/>
          <w:sz w:val="20"/>
          <w:szCs w:val="20"/>
        </w:rPr>
        <w:t>-</w:t>
      </w:r>
      <w:r w:rsidRPr="00563866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592E24">
        <w:rPr>
          <w:rFonts w:ascii="Calibri" w:hAnsi="Calibri" w:cs="Calibri"/>
          <w:b/>
          <w:bCs/>
          <w:sz w:val="20"/>
          <w:szCs w:val="20"/>
        </w:rPr>
        <w:t>s</w:t>
      </w:r>
      <w:r w:rsidRPr="00563866">
        <w:rPr>
          <w:rFonts w:ascii="Calibri" w:hAnsi="Calibri" w:cs="Calibri"/>
          <w:b/>
          <w:bCs/>
          <w:sz w:val="20"/>
          <w:szCs w:val="20"/>
        </w:rPr>
        <w:t>cenariusz algorytmu</w:t>
      </w:r>
    </w:p>
    <w:p w14:paraId="2EA885BD" w14:textId="45194D78" w:rsidR="003F236F" w:rsidRDefault="003F236F" w:rsidP="00B33C05">
      <w:pPr>
        <w:spacing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3F236F">
        <w:rPr>
          <w:rFonts w:ascii="Calibri" w:hAnsi="Calibri" w:cs="Calibri"/>
          <w:sz w:val="20"/>
          <w:szCs w:val="20"/>
        </w:rPr>
        <w:t xml:space="preserve">Klasy odpowiedzialne: </w:t>
      </w:r>
      <w:proofErr w:type="spellStart"/>
      <w:r w:rsidRPr="003F236F">
        <w:rPr>
          <w:rFonts w:ascii="Calibri" w:hAnsi="Calibri" w:cs="Calibri"/>
          <w:i/>
          <w:iCs/>
          <w:sz w:val="20"/>
          <w:szCs w:val="20"/>
        </w:rPr>
        <w:t>KontrolerUwierzytelniania</w:t>
      </w:r>
      <w:proofErr w:type="spellEnd"/>
      <w:r w:rsidRPr="003F236F">
        <w:rPr>
          <w:rFonts w:ascii="Calibri" w:hAnsi="Calibri" w:cs="Calibri"/>
          <w:sz w:val="20"/>
          <w:szCs w:val="20"/>
        </w:rPr>
        <w:t xml:space="preserve">, </w:t>
      </w:r>
      <w:r w:rsidRPr="003F236F">
        <w:rPr>
          <w:rFonts w:ascii="Calibri" w:hAnsi="Calibri" w:cs="Calibri"/>
          <w:i/>
          <w:iCs/>
          <w:sz w:val="20"/>
          <w:szCs w:val="20"/>
        </w:rPr>
        <w:t>Weryfikacja2FA</w:t>
      </w:r>
      <w:r w:rsidRPr="003F236F">
        <w:rPr>
          <w:rFonts w:ascii="Calibri" w:hAnsi="Calibri" w:cs="Calibri"/>
          <w:sz w:val="20"/>
          <w:szCs w:val="20"/>
        </w:rPr>
        <w:t>.</w:t>
      </w:r>
    </w:p>
    <w:p w14:paraId="6D150DEE" w14:textId="61BC10A9" w:rsidR="003F236F" w:rsidRDefault="003F236F" w:rsidP="00B33C05">
      <w:pPr>
        <w:pStyle w:val="Akapitzlist"/>
        <w:numPr>
          <w:ilvl w:val="0"/>
          <w:numId w:val="22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F236F">
        <w:rPr>
          <w:rFonts w:ascii="Calibri" w:hAnsi="Calibri" w:cs="Calibri"/>
          <w:sz w:val="20"/>
          <w:szCs w:val="20"/>
        </w:rPr>
        <w:t>Kontroler odbiera wprowadzone przez użytkownika poświadczenia (identyfikator i hasło) z formatki logowania.</w:t>
      </w:r>
    </w:p>
    <w:p w14:paraId="287C4890" w14:textId="2FBFF70E" w:rsidR="003F236F" w:rsidRDefault="003F236F" w:rsidP="00B33C05">
      <w:pPr>
        <w:pStyle w:val="Akapitzlist"/>
        <w:numPr>
          <w:ilvl w:val="0"/>
          <w:numId w:val="22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F236F">
        <w:rPr>
          <w:rFonts w:ascii="Calibri" w:hAnsi="Calibri" w:cs="Calibri"/>
          <w:sz w:val="20"/>
          <w:szCs w:val="20"/>
        </w:rPr>
        <w:t xml:space="preserve">Kontroler wysyła zapytanie do bazy danych w celu porównania skrótu hasła z danymi przypisanymi do rekordu </w:t>
      </w:r>
      <w:r w:rsidRPr="003F236F">
        <w:rPr>
          <w:rFonts w:ascii="Calibri" w:hAnsi="Calibri" w:cs="Calibri"/>
          <w:i/>
          <w:iCs/>
          <w:sz w:val="20"/>
          <w:szCs w:val="20"/>
        </w:rPr>
        <w:t>Pracownik</w:t>
      </w:r>
      <w:r w:rsidRPr="003F236F">
        <w:rPr>
          <w:rFonts w:ascii="Calibri" w:hAnsi="Calibri" w:cs="Calibri"/>
          <w:sz w:val="20"/>
          <w:szCs w:val="20"/>
        </w:rPr>
        <w:t>.</w:t>
      </w:r>
    </w:p>
    <w:p w14:paraId="25C3E41C" w14:textId="513BAF03" w:rsidR="003F236F" w:rsidRDefault="003F236F" w:rsidP="00B33C05">
      <w:pPr>
        <w:pStyle w:val="Akapitzlist"/>
        <w:numPr>
          <w:ilvl w:val="0"/>
          <w:numId w:val="22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F236F">
        <w:rPr>
          <w:rFonts w:ascii="Calibri" w:hAnsi="Calibri" w:cs="Calibri"/>
          <w:sz w:val="20"/>
          <w:szCs w:val="20"/>
        </w:rPr>
        <w:t>Jeśli dane są niepoprawne, kontroler odrzuca żądanie i zwraca komunikat o błędzie.</w:t>
      </w:r>
    </w:p>
    <w:p w14:paraId="526AB2FA" w14:textId="789B1E7E" w:rsidR="003F236F" w:rsidRDefault="003F236F" w:rsidP="00B33C05">
      <w:pPr>
        <w:pStyle w:val="Akapitzlist"/>
        <w:numPr>
          <w:ilvl w:val="0"/>
          <w:numId w:val="22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F236F">
        <w:rPr>
          <w:rFonts w:ascii="Calibri" w:hAnsi="Calibri" w:cs="Calibri"/>
          <w:sz w:val="20"/>
          <w:szCs w:val="20"/>
        </w:rPr>
        <w:t>Jeśli dane są poprawne, kontroler sprawdza uprawnienia przypisane do roli pracownika.</w:t>
      </w:r>
    </w:p>
    <w:p w14:paraId="46661E4D" w14:textId="5EAD3665" w:rsidR="003F236F" w:rsidRDefault="003F236F" w:rsidP="00B33C05">
      <w:pPr>
        <w:pStyle w:val="Akapitzlist"/>
        <w:numPr>
          <w:ilvl w:val="0"/>
          <w:numId w:val="22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F236F">
        <w:rPr>
          <w:rFonts w:ascii="Calibri" w:hAnsi="Calibri" w:cs="Calibri"/>
          <w:sz w:val="20"/>
          <w:szCs w:val="20"/>
        </w:rPr>
        <w:t xml:space="preserve">W przypadku próby dostępu do modułu księgowego lub danych transferowych, kontroler wstrzymuje logowanie i wywołuje klasę </w:t>
      </w:r>
      <w:r w:rsidRPr="003F236F">
        <w:rPr>
          <w:rFonts w:ascii="Calibri" w:hAnsi="Calibri" w:cs="Calibri"/>
          <w:i/>
          <w:iCs/>
          <w:sz w:val="20"/>
          <w:szCs w:val="20"/>
        </w:rPr>
        <w:t>Weryfikacja2FA</w:t>
      </w:r>
      <w:r w:rsidRPr="003F236F">
        <w:rPr>
          <w:rFonts w:ascii="Calibri" w:hAnsi="Calibri" w:cs="Calibri"/>
          <w:sz w:val="20"/>
          <w:szCs w:val="20"/>
        </w:rPr>
        <w:t>, żądając od użytkownika podania jednorazowego kodu.</w:t>
      </w:r>
    </w:p>
    <w:p w14:paraId="1C2B19A2" w14:textId="2B8AA643" w:rsidR="003F236F" w:rsidRDefault="003F236F" w:rsidP="00B33C05">
      <w:pPr>
        <w:pStyle w:val="Akapitzlist"/>
        <w:numPr>
          <w:ilvl w:val="0"/>
          <w:numId w:val="22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F236F">
        <w:rPr>
          <w:rFonts w:ascii="Calibri" w:hAnsi="Calibri" w:cs="Calibri"/>
          <w:sz w:val="20"/>
          <w:szCs w:val="20"/>
        </w:rPr>
        <w:t>Po pozytywnej weryfikacji, kontroler tworzy i zapisuje sesję pracownika, a następnie udziela dostępu do odpowiedniego ekranu głównego.</w:t>
      </w:r>
    </w:p>
    <w:p w14:paraId="5467C202" w14:textId="3C4E1B6A" w:rsidR="003F236F" w:rsidRDefault="003F236F" w:rsidP="00B33C05">
      <w:pPr>
        <w:spacing w:line="276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4B234B1E" w14:textId="6DB1EB52" w:rsidR="003F236F" w:rsidRDefault="003F236F" w:rsidP="00B33C05">
      <w:pPr>
        <w:pStyle w:val="Nagwek1"/>
        <w:numPr>
          <w:ilvl w:val="0"/>
          <w:numId w:val="0"/>
        </w:numPr>
        <w:spacing w:line="276" w:lineRule="auto"/>
        <w:ind w:left="142"/>
        <w:rPr>
          <w:sz w:val="22"/>
          <w:szCs w:val="22"/>
        </w:rPr>
      </w:pPr>
      <w:bookmarkStart w:id="66" w:name="_Toc230200067"/>
      <w:r w:rsidRPr="003F236F">
        <w:rPr>
          <w:sz w:val="22"/>
          <w:szCs w:val="22"/>
        </w:rPr>
        <w:lastRenderedPageBreak/>
        <w:t xml:space="preserve">8.2 </w:t>
      </w:r>
      <w:r w:rsidRPr="003F236F">
        <w:rPr>
          <w:sz w:val="22"/>
          <w:szCs w:val="22"/>
        </w:rPr>
        <w:t xml:space="preserve">Dynamika procesu: </w:t>
      </w:r>
      <w:r w:rsidRPr="003F236F">
        <w:rPr>
          <w:sz w:val="22"/>
          <w:szCs w:val="22"/>
        </w:rPr>
        <w:t>z</w:t>
      </w:r>
      <w:r w:rsidRPr="003F236F">
        <w:rPr>
          <w:sz w:val="22"/>
          <w:szCs w:val="22"/>
        </w:rPr>
        <w:t>arządzanie kandydatami</w:t>
      </w:r>
      <w:bookmarkEnd w:id="66"/>
    </w:p>
    <w:p w14:paraId="34D048B9" w14:textId="15831AD3" w:rsidR="003F236F" w:rsidRDefault="003F236F" w:rsidP="00B33C05">
      <w:pPr>
        <w:pStyle w:val="Akapitzlist"/>
        <w:numPr>
          <w:ilvl w:val="0"/>
          <w:numId w:val="23"/>
        </w:numP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F236F">
        <w:rPr>
          <w:rFonts w:ascii="Calibri" w:hAnsi="Calibri" w:cs="Calibri"/>
          <w:b/>
          <w:bCs/>
          <w:sz w:val="20"/>
          <w:szCs w:val="20"/>
        </w:rPr>
        <w:t>Wizualizacja klasy granicznej (</w:t>
      </w:r>
      <w:proofErr w:type="spellStart"/>
      <w:r w:rsidRPr="003F236F">
        <w:rPr>
          <w:rFonts w:ascii="Calibri" w:hAnsi="Calibri" w:cs="Calibri"/>
          <w:b/>
          <w:bCs/>
          <w:sz w:val="20"/>
          <w:szCs w:val="20"/>
        </w:rPr>
        <w:t>Boundary</w:t>
      </w:r>
      <w:proofErr w:type="spellEnd"/>
      <w:r w:rsidRPr="003F236F">
        <w:rPr>
          <w:rFonts w:ascii="Calibri" w:hAnsi="Calibri" w:cs="Calibri"/>
          <w:b/>
          <w:bCs/>
          <w:sz w:val="20"/>
          <w:szCs w:val="20"/>
        </w:rPr>
        <w:t>)</w:t>
      </w:r>
    </w:p>
    <w:p w14:paraId="144D7198" w14:textId="2A2DA498" w:rsidR="003F236F" w:rsidRDefault="003F236F" w:rsidP="00B33C05">
      <w:pPr>
        <w:spacing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2167AE6" wp14:editId="0B0F20BE">
                <wp:simplePos x="0" y="0"/>
                <wp:positionH relativeFrom="column">
                  <wp:posOffset>0</wp:posOffset>
                </wp:positionH>
                <wp:positionV relativeFrom="paragraph">
                  <wp:posOffset>5299075</wp:posOffset>
                </wp:positionV>
                <wp:extent cx="5760720" cy="635"/>
                <wp:effectExtent l="0" t="0" r="0" b="0"/>
                <wp:wrapTopAndBottom/>
                <wp:docPr id="1034991945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1F32C9" w14:textId="03ABB2ED" w:rsidR="003F236F" w:rsidRPr="003F236F" w:rsidRDefault="003F236F" w:rsidP="003F236F">
                            <w:pPr>
                              <w:pStyle w:val="Legenda"/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bookmarkStart w:id="67" w:name="_Toc230200313"/>
                            <w:r w:rsidRPr="003F236F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Diagram </w:t>
                            </w:r>
                            <w:r w:rsidRPr="003F236F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F236F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instrText xml:space="preserve"> SEQ Diagram \* ARABIC </w:instrText>
                            </w:r>
                            <w:r w:rsidRPr="003F236F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63866"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16</w:t>
                            </w:r>
                            <w:r w:rsidRPr="003F236F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F236F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 Prototyp profilu kandydata (widok skauta)</w:t>
                            </w:r>
                            <w:bookmarkEnd w:id="6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67AE6" id="_x0000_s1039" type="#_x0000_t202" style="position:absolute;left:0;text-align:left;margin-left:0;margin-top:417.25pt;width:453.6pt;height: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SrSGgIAAEAEAAAOAAAAZHJzL2Uyb0RvYy54bWysU8Fu2zAMvQ/YPwi6L05SNB2MOEWWIsOA&#10;oC2QDj0rshwLkEWNUmJnXz9KjpOu22nYRaZJitR7j5zfd41hR4Vegy34ZDTmTFkJpbb7gn9/WX/6&#10;zJkPwpbCgFUFPynP7xcfP8xbl6sp1GBKhYyKWJ+3ruB1CC7PMi9r1Qg/AqcsBSvARgT6xX1Womip&#10;emOy6Xg8y1rA0iFI5T15H/ogX6T6VaVkeKoqrwIzBae3hXRiOnfxzBZzke9RuFrL8zPEP7yiEdpS&#10;00upBxEEO6D+o1SjJYKHKowkNBlUlZYqYSA0k/E7NNtaOJWwEDneXWjy/6+sfDxu3TOy0H2BjgSM&#10;hLTO556cEU9XYRO/9FJGcaLwdKFNdYFJct7ezcZ3UwpJis1ubmON7HrVoQ9fFTQsGgVH0iRRJY4b&#10;H/rUISV28mB0udbGxJ8YWBlkR0H6tbUO6lz8tyxjY66FeKsvGD3ZFUe0QrfrmC4J480AcgflibAj&#10;9GPhnVxrargRPjwLpDkgTDTb4YmOykBbcDhbnNWAP//mj/kkD0U5a2muCu5/HAQqzsw3S8LFIRwM&#10;HIzdYNhDswKCOqGtcTKZdAGDGcwKoXmlkV/GLhQSVlKvgofBXIV+umllpFouUxKNmhNhY7dOxtID&#10;sS/dq0B3liWQmo8wTJzI36nT5yZ93PIQiOokXSS2Z/HMN41pEv+8UnEP3v6nrOviL34BAAD//wMA&#10;UEsDBBQABgAIAAAAIQArLyV74AAAAAgBAAAPAAAAZHJzL2Rvd25yZXYueG1sTI/BTsMwEETvlfgH&#10;aytxqahDG0JJ41RVBQe4VIReuLnxNg7E68h22vD3GC5wnJ3VzJtiM5qOndH51pKA23kCDKm2qqVG&#10;wOHt6WYFzAdJSnaWUMAXetiUV5NC5spe6BXPVWhYDCGfSwE6hD7n3NcajfRz2yNF72SdkSFK13Dl&#10;5CWGm44vkiTjRrYUG7Tscaex/qwGI2Cfvu/1bDg9vmzTpXs+DLvso6mEuJ6O2zWwgGP4e4Yf/IgO&#10;ZWQ62oGUZ52AOCQIWC3TO2DRfkjuF8COv5cMeFnw/wPKbwAAAP//AwBQSwECLQAUAAYACAAAACEA&#10;toM4kv4AAADhAQAAEwAAAAAAAAAAAAAAAAAAAAAAW0NvbnRlbnRfVHlwZXNdLnhtbFBLAQItABQA&#10;BgAIAAAAIQA4/SH/1gAAAJQBAAALAAAAAAAAAAAAAAAAAC8BAABfcmVscy8ucmVsc1BLAQItABQA&#10;BgAIAAAAIQAoZSrSGgIAAEAEAAAOAAAAAAAAAAAAAAAAAC4CAABkcnMvZTJvRG9jLnhtbFBLAQIt&#10;ABQABgAIAAAAIQArLyV74AAAAAgBAAAPAAAAAAAAAAAAAAAAAHQEAABkcnMvZG93bnJldi54bWxQ&#10;SwUGAAAAAAQABADzAAAAgQUAAAAA&#10;" stroked="f">
                <v:textbox style="mso-fit-shape-to-text:t" inset="0,0,0,0">
                  <w:txbxContent>
                    <w:p w14:paraId="7A1F32C9" w14:textId="03ABB2ED" w:rsidR="003F236F" w:rsidRPr="003F236F" w:rsidRDefault="003F236F" w:rsidP="003F236F">
                      <w:pPr>
                        <w:pStyle w:val="Legenda"/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</w:pPr>
                      <w:bookmarkStart w:id="68" w:name="_Toc230200313"/>
                      <w:r w:rsidRPr="003F236F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Diagram </w:t>
                      </w:r>
                      <w:r w:rsidRPr="003F236F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3F236F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instrText xml:space="preserve"> SEQ Diagram \* ARABIC </w:instrText>
                      </w:r>
                      <w:r w:rsidRPr="003F236F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563866"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  <w:t>16</w:t>
                      </w:r>
                      <w:r w:rsidRPr="003F236F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3F236F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 Prototyp profilu kandydata (widok skauta)</w:t>
                      </w:r>
                      <w:bookmarkEnd w:id="68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265ED4FA" wp14:editId="168A7307">
            <wp:simplePos x="0" y="0"/>
            <wp:positionH relativeFrom="margin">
              <wp:align>right</wp:align>
            </wp:positionH>
            <wp:positionV relativeFrom="paragraph">
              <wp:posOffset>423317</wp:posOffset>
            </wp:positionV>
            <wp:extent cx="5760720" cy="4819015"/>
            <wp:effectExtent l="0" t="0" r="0" b="635"/>
            <wp:wrapTopAndBottom/>
            <wp:docPr id="17985098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1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F236F">
        <w:rPr>
          <w:rFonts w:ascii="Calibri" w:hAnsi="Calibri" w:cs="Calibri"/>
          <w:sz w:val="20"/>
          <w:szCs w:val="20"/>
        </w:rPr>
        <w:t>Proces realizowany jest za pośrednictwem dedykowanego profilu gracza, pozwalającego na podgląd historii ocen.</w:t>
      </w:r>
    </w:p>
    <w:p w14:paraId="69EAB37C" w14:textId="2450C8A2" w:rsidR="003F236F" w:rsidRDefault="003F236F" w:rsidP="00B33C05">
      <w:pPr>
        <w:pStyle w:val="Akapitzlist"/>
        <w:numPr>
          <w:ilvl w:val="0"/>
          <w:numId w:val="23"/>
        </w:numP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F236F">
        <w:rPr>
          <w:rFonts w:ascii="Calibri" w:hAnsi="Calibri" w:cs="Calibri"/>
          <w:b/>
          <w:bCs/>
          <w:sz w:val="20"/>
          <w:szCs w:val="20"/>
        </w:rPr>
        <w:t>Realizacja klasy przechowującej (</w:t>
      </w:r>
      <w:proofErr w:type="spellStart"/>
      <w:r w:rsidRPr="003F236F">
        <w:rPr>
          <w:rFonts w:ascii="Calibri" w:hAnsi="Calibri" w:cs="Calibri"/>
          <w:b/>
          <w:bCs/>
          <w:sz w:val="20"/>
          <w:szCs w:val="20"/>
        </w:rPr>
        <w:t>Entity</w:t>
      </w:r>
      <w:proofErr w:type="spellEnd"/>
      <w:r w:rsidRPr="003F236F">
        <w:rPr>
          <w:rFonts w:ascii="Calibri" w:hAnsi="Calibri" w:cs="Calibri"/>
          <w:b/>
          <w:bCs/>
          <w:sz w:val="20"/>
          <w:szCs w:val="20"/>
        </w:rPr>
        <w:t>)</w:t>
      </w:r>
    </w:p>
    <w:p w14:paraId="61C3A066" w14:textId="72A17A08" w:rsidR="003F236F" w:rsidRDefault="003F236F" w:rsidP="00B33C05">
      <w:pPr>
        <w:spacing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7D38077" wp14:editId="4281FEC9">
                <wp:simplePos x="0" y="0"/>
                <wp:positionH relativeFrom="column">
                  <wp:posOffset>3530219</wp:posOffset>
                </wp:positionH>
                <wp:positionV relativeFrom="paragraph">
                  <wp:posOffset>2176679</wp:posOffset>
                </wp:positionV>
                <wp:extent cx="2649855" cy="635"/>
                <wp:effectExtent l="0" t="0" r="0" b="0"/>
                <wp:wrapTopAndBottom/>
                <wp:docPr id="1144224990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6EBADF" w14:textId="6D46A95E" w:rsidR="003F236F" w:rsidRPr="003F236F" w:rsidRDefault="003F236F" w:rsidP="003F236F">
                            <w:pPr>
                              <w:pStyle w:val="Legenda"/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</w:pPr>
                            <w:bookmarkStart w:id="69" w:name="_Toc230200314"/>
                            <w:r w:rsidRPr="003F236F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Diagram </w:t>
                            </w:r>
                            <w:r w:rsidRPr="003F236F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F236F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instrText xml:space="preserve"> SEQ Diagram \* ARABIC </w:instrText>
                            </w:r>
                            <w:r w:rsidRPr="003F236F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63866"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17</w:t>
                            </w:r>
                            <w:r w:rsidRPr="003F236F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F236F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 Klasa kandydat oraz </w:t>
                            </w:r>
                            <w:proofErr w:type="spellStart"/>
                            <w:r w:rsidRPr="003F236F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>ocenainotatka</w:t>
                            </w:r>
                            <w:bookmarkEnd w:id="69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38077" id="_x0000_s1040" type="#_x0000_t202" style="position:absolute;left:0;text-align:left;margin-left:277.95pt;margin-top:171.4pt;width:208.65pt;height: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wG9GwIAAEAEAAAOAAAAZHJzL2Uyb0RvYy54bWysU8Fu2zAMvQ/YPwi6L06yJuiMOEWWIsOA&#10;oi2QDj0rshwLkEWNUmJnXz9KjpOt22nYRaZJitR7j1zcdY1hR4Vegy34ZDTmTFkJpbb7gn972Xy4&#10;5cwHYUthwKqCn5Tnd8v37xaty9UUajClQkZFrM9bV/A6BJdnmZe1aoQfgVOWghVgIwL94j4rUbRU&#10;vTHZdDyeZy1g6RCk8p68932QL1P9qlIyPFWVV4GZgtPbQjoxnbt4ZsuFyPcoXK3l+RniH17RCG2p&#10;6aXUvQiCHVD/UarREsFDFUYSmgyqSkuVMBCayfgNmm0tnEpYiBzvLjT5/1dWPh637hlZ6D5DRwJG&#10;Qlrnc0/OiKersIlfeimjOFF4utCmusAkOafzm0+3sxlnkmLzj7NYI7tedejDFwUNi0bBkTRJVInj&#10;gw996pASO3kwutxoY+JPDKwNsqMg/dpaB3Uu/luWsTHXQrzVF4ye7IojWqHbdUyXhPFmALmD8kTY&#10;Efqx8E5uNDV8ED48C6Q5ILg02+GJjspAW3A4W5zVgD/+5o/5JA9FOWtprgruvx8EKs7MV0vCxSEc&#10;DByM3WDYQ7MGgjqhrXEymXQBgxnMCqF5pZFfxS4UElZSr4KHwVyHfrppZaRarVISjZoT4cFunYyl&#10;B2JfuleB7ixLIDUfYZg4kb9Rp89N+rjVIRDVSbpIbM/imW8a0yT+eaXiHvz6n7Kui7/8CQAA//8D&#10;AFBLAwQUAAYACAAAACEAxmpDB+IAAAALAQAADwAAAGRycy9kb3ducmV2LnhtbEyPPU/DMBCGdyT+&#10;g3VILIg65KOQEKeqKhjoUhG6sLmxGwficxQ7bfj3HCww3t2j9563XM22Zyc9+s6hgLtFBExj41SH&#10;rYD92/PtAzAfJCrZO9QCvrSHVXV5UcpCuTO+6lMdWkYh6AspwIQwFJz7xmgr/cINGul2dKOVgcax&#10;5WqUZwq3PY+jaMmt7JA+GDnojdHNZz1ZAbv0fWdupuPTdp0m48t+2iw/2lqI66t5/Qgs6Dn8wfCj&#10;T+pQkdPBTag86wVkWZYTKiBJY+pARH6fxMAOv5sceFXy/x2qbwAAAP//AwBQSwECLQAUAAYACAAA&#10;ACEAtoM4kv4AAADhAQAAEwAAAAAAAAAAAAAAAAAAAAAAW0NvbnRlbnRfVHlwZXNdLnhtbFBLAQIt&#10;ABQABgAIAAAAIQA4/SH/1gAAAJQBAAALAAAAAAAAAAAAAAAAAC8BAABfcmVscy8ucmVsc1BLAQIt&#10;ABQABgAIAAAAIQDUOwG9GwIAAEAEAAAOAAAAAAAAAAAAAAAAAC4CAABkcnMvZTJvRG9jLnhtbFBL&#10;AQItABQABgAIAAAAIQDGakMH4gAAAAsBAAAPAAAAAAAAAAAAAAAAAHUEAABkcnMvZG93bnJldi54&#10;bWxQSwUGAAAAAAQABADzAAAAhAUAAAAA&#10;" stroked="f">
                <v:textbox style="mso-fit-shape-to-text:t" inset="0,0,0,0">
                  <w:txbxContent>
                    <w:p w14:paraId="406EBADF" w14:textId="6D46A95E" w:rsidR="003F236F" w:rsidRPr="003F236F" w:rsidRDefault="003F236F" w:rsidP="003F236F">
                      <w:pPr>
                        <w:pStyle w:val="Legenda"/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</w:pPr>
                      <w:bookmarkStart w:id="70" w:name="_Toc230200314"/>
                      <w:r w:rsidRPr="003F236F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Diagram </w:t>
                      </w:r>
                      <w:r w:rsidRPr="003F236F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3F236F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instrText xml:space="preserve"> SEQ Diagram \* ARABIC </w:instrText>
                      </w:r>
                      <w:r w:rsidRPr="003F236F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563866"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  <w:t>17</w:t>
                      </w:r>
                      <w:r w:rsidRPr="003F236F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3F236F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 Klasa kandydat oraz </w:t>
                      </w:r>
                      <w:proofErr w:type="spellStart"/>
                      <w:r w:rsidRPr="003F236F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>ocenainotatka</w:t>
                      </w:r>
                      <w:bookmarkEnd w:id="70"/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F236F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709440" behindDoc="0" locked="0" layoutInCell="1" allowOverlap="1" wp14:anchorId="28B1CD18" wp14:editId="3174E781">
            <wp:simplePos x="0" y="0"/>
            <wp:positionH relativeFrom="margin">
              <wp:align>center</wp:align>
            </wp:positionH>
            <wp:positionV relativeFrom="paragraph">
              <wp:posOffset>197180</wp:posOffset>
            </wp:positionV>
            <wp:extent cx="2649855" cy="2304288"/>
            <wp:effectExtent l="0" t="0" r="0" b="1270"/>
            <wp:wrapTopAndBottom/>
            <wp:docPr id="8929408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4086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855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236F">
        <w:rPr>
          <w:rFonts w:ascii="Calibri" w:hAnsi="Calibri" w:cs="Calibri"/>
          <w:sz w:val="20"/>
          <w:szCs w:val="20"/>
        </w:rPr>
        <w:t xml:space="preserve">System zapisuje dane do klas </w:t>
      </w:r>
      <w:r w:rsidRPr="003F236F">
        <w:rPr>
          <w:rFonts w:ascii="Calibri" w:hAnsi="Calibri" w:cs="Calibri"/>
          <w:i/>
          <w:iCs/>
          <w:sz w:val="20"/>
          <w:szCs w:val="20"/>
        </w:rPr>
        <w:t>Kandydat</w:t>
      </w:r>
      <w:r w:rsidRPr="003F236F">
        <w:rPr>
          <w:rFonts w:ascii="Calibri" w:hAnsi="Calibri" w:cs="Calibri"/>
          <w:sz w:val="20"/>
          <w:szCs w:val="20"/>
        </w:rPr>
        <w:t xml:space="preserve"> oraz </w:t>
      </w:r>
      <w:proofErr w:type="spellStart"/>
      <w:r w:rsidRPr="003F236F">
        <w:rPr>
          <w:rFonts w:ascii="Calibri" w:hAnsi="Calibri" w:cs="Calibri"/>
          <w:i/>
          <w:iCs/>
          <w:sz w:val="20"/>
          <w:szCs w:val="20"/>
        </w:rPr>
        <w:t>OcenaINotatka</w:t>
      </w:r>
      <w:proofErr w:type="spellEnd"/>
      <w:r w:rsidRPr="003F236F">
        <w:rPr>
          <w:rFonts w:ascii="Calibri" w:hAnsi="Calibri" w:cs="Calibri"/>
          <w:sz w:val="20"/>
          <w:szCs w:val="20"/>
        </w:rPr>
        <w:t>, połączonych relacją kompozycji.</w:t>
      </w:r>
    </w:p>
    <w:p w14:paraId="65330F46" w14:textId="610AB75F" w:rsidR="00563866" w:rsidRDefault="00563866" w:rsidP="00B33C05">
      <w:pPr>
        <w:pStyle w:val="Akapitzlist"/>
        <w:numPr>
          <w:ilvl w:val="0"/>
          <w:numId w:val="23"/>
        </w:numP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563866">
        <w:rPr>
          <w:rFonts w:ascii="Calibri" w:hAnsi="Calibri" w:cs="Calibri"/>
          <w:b/>
          <w:bCs/>
          <w:sz w:val="20"/>
          <w:szCs w:val="20"/>
        </w:rPr>
        <w:lastRenderedPageBreak/>
        <w:t xml:space="preserve">Realizacja klasy sterującej (Control) </w:t>
      </w:r>
      <w:r>
        <w:rPr>
          <w:rFonts w:ascii="Calibri" w:hAnsi="Calibri" w:cs="Calibri"/>
          <w:b/>
          <w:bCs/>
          <w:sz w:val="20"/>
          <w:szCs w:val="20"/>
        </w:rPr>
        <w:t>-</w:t>
      </w:r>
      <w:r w:rsidRPr="00563866"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>s</w:t>
      </w:r>
      <w:r w:rsidRPr="00563866">
        <w:rPr>
          <w:rFonts w:ascii="Calibri" w:hAnsi="Calibri" w:cs="Calibri"/>
          <w:b/>
          <w:bCs/>
          <w:sz w:val="20"/>
          <w:szCs w:val="20"/>
        </w:rPr>
        <w:t>cenariusz algorytmu</w:t>
      </w:r>
    </w:p>
    <w:p w14:paraId="72EF6F01" w14:textId="446D40B8" w:rsidR="00563866" w:rsidRDefault="00563866" w:rsidP="00B33C05">
      <w:pPr>
        <w:spacing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563866">
        <w:rPr>
          <w:rFonts w:ascii="Calibri" w:hAnsi="Calibri" w:cs="Calibri"/>
          <w:sz w:val="20"/>
          <w:szCs w:val="20"/>
        </w:rPr>
        <w:t xml:space="preserve">Klasa odpowiedzialna: </w:t>
      </w:r>
      <w:proofErr w:type="spellStart"/>
      <w:r w:rsidRPr="00563866">
        <w:rPr>
          <w:rFonts w:ascii="Calibri" w:hAnsi="Calibri" w:cs="Calibri"/>
          <w:i/>
          <w:iCs/>
          <w:sz w:val="20"/>
          <w:szCs w:val="20"/>
        </w:rPr>
        <w:t>AktualizacjaProfilu</w:t>
      </w:r>
      <w:proofErr w:type="spellEnd"/>
      <w:r w:rsidRPr="00563866">
        <w:rPr>
          <w:rFonts w:ascii="Calibri" w:hAnsi="Calibri" w:cs="Calibri"/>
          <w:sz w:val="20"/>
          <w:szCs w:val="20"/>
        </w:rPr>
        <w:t>.</w:t>
      </w:r>
    </w:p>
    <w:p w14:paraId="1A6FAC8D" w14:textId="5CA7DF4D" w:rsidR="00563866" w:rsidRDefault="00563866" w:rsidP="00B33C05">
      <w:pPr>
        <w:pStyle w:val="Akapitzlist"/>
        <w:numPr>
          <w:ilvl w:val="1"/>
          <w:numId w:val="23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63866">
        <w:rPr>
          <w:rFonts w:ascii="Calibri" w:hAnsi="Calibri" w:cs="Calibri"/>
          <w:sz w:val="20"/>
          <w:szCs w:val="20"/>
        </w:rPr>
        <w:t>Kontroler odbiera od skauta żądanie dodania nowej notatki z turnieju (treść oraz liczba punktów w skali 1-10).</w:t>
      </w:r>
    </w:p>
    <w:p w14:paraId="26F67404" w14:textId="31A3079F" w:rsidR="00563866" w:rsidRDefault="00563866" w:rsidP="00B33C05">
      <w:pPr>
        <w:pStyle w:val="Akapitzlist"/>
        <w:numPr>
          <w:ilvl w:val="1"/>
          <w:numId w:val="23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63866">
        <w:rPr>
          <w:rFonts w:ascii="Calibri" w:hAnsi="Calibri" w:cs="Calibri"/>
          <w:sz w:val="20"/>
          <w:szCs w:val="20"/>
        </w:rPr>
        <w:t xml:space="preserve">Kontroler tworzy nowy obiekt </w:t>
      </w:r>
      <w:proofErr w:type="spellStart"/>
      <w:r w:rsidRPr="00563866">
        <w:rPr>
          <w:rFonts w:ascii="Calibri" w:hAnsi="Calibri" w:cs="Calibri"/>
          <w:i/>
          <w:iCs/>
          <w:sz w:val="20"/>
          <w:szCs w:val="20"/>
        </w:rPr>
        <w:t>OcenaINotatka</w:t>
      </w:r>
      <w:proofErr w:type="spellEnd"/>
      <w:r w:rsidRPr="00563866">
        <w:rPr>
          <w:rFonts w:ascii="Calibri" w:hAnsi="Calibri" w:cs="Calibri"/>
          <w:sz w:val="20"/>
          <w:szCs w:val="20"/>
        </w:rPr>
        <w:t xml:space="preserve"> i przypisuje go w bazie do rekordu konkretnego </w:t>
      </w:r>
      <w:r w:rsidRPr="00563866">
        <w:rPr>
          <w:rFonts w:ascii="Calibri" w:hAnsi="Calibri" w:cs="Calibri"/>
          <w:i/>
          <w:iCs/>
          <w:sz w:val="20"/>
          <w:szCs w:val="20"/>
        </w:rPr>
        <w:t>Kandydata</w:t>
      </w:r>
      <w:r w:rsidRPr="00563866">
        <w:rPr>
          <w:rFonts w:ascii="Calibri" w:hAnsi="Calibri" w:cs="Calibri"/>
          <w:sz w:val="20"/>
          <w:szCs w:val="20"/>
        </w:rPr>
        <w:t>.</w:t>
      </w:r>
    </w:p>
    <w:p w14:paraId="75D4CEAF" w14:textId="169A6FBC" w:rsidR="00563866" w:rsidRDefault="00563866" w:rsidP="00B33C05">
      <w:pPr>
        <w:pStyle w:val="Akapitzlist"/>
        <w:numPr>
          <w:ilvl w:val="1"/>
          <w:numId w:val="23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63866">
        <w:rPr>
          <w:rFonts w:ascii="Calibri" w:hAnsi="Calibri" w:cs="Calibri"/>
          <w:sz w:val="20"/>
          <w:szCs w:val="20"/>
        </w:rPr>
        <w:t>Kontroler odbiera z interfejsu polecenie zmiany statusu rekrutacyjnego gracza.</w:t>
      </w:r>
    </w:p>
    <w:p w14:paraId="1DB38EB8" w14:textId="78DB4D87" w:rsidR="00563866" w:rsidRDefault="00563866" w:rsidP="00B33C05">
      <w:pPr>
        <w:pStyle w:val="Akapitzlist"/>
        <w:numPr>
          <w:ilvl w:val="1"/>
          <w:numId w:val="23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63866">
        <w:rPr>
          <w:rFonts w:ascii="Calibri" w:hAnsi="Calibri" w:cs="Calibri"/>
          <w:sz w:val="20"/>
          <w:szCs w:val="20"/>
        </w:rPr>
        <w:t>System modyfikuje atrybut "status" w encji kandydata (np. na wartość "Ostateczne testy").</w:t>
      </w:r>
    </w:p>
    <w:p w14:paraId="2440C338" w14:textId="6E305609" w:rsidR="00563866" w:rsidRDefault="00563866" w:rsidP="00B33C05">
      <w:pPr>
        <w:pStyle w:val="Akapitzlist"/>
        <w:numPr>
          <w:ilvl w:val="1"/>
          <w:numId w:val="23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63866">
        <w:rPr>
          <w:rFonts w:ascii="Calibri" w:hAnsi="Calibri" w:cs="Calibri"/>
          <w:sz w:val="20"/>
          <w:szCs w:val="20"/>
        </w:rPr>
        <w:t xml:space="preserve">Jeśli nadany status to "Podpisano umowę", kontroler inicjuje dodatkową procedurę i wywołuje sterownik </w:t>
      </w:r>
      <w:proofErr w:type="spellStart"/>
      <w:r w:rsidRPr="00563866">
        <w:rPr>
          <w:rFonts w:ascii="Calibri" w:hAnsi="Calibri" w:cs="Calibri"/>
          <w:i/>
          <w:iCs/>
          <w:sz w:val="20"/>
          <w:szCs w:val="20"/>
        </w:rPr>
        <w:t>PropozycjaZakwaterowania</w:t>
      </w:r>
      <w:proofErr w:type="spellEnd"/>
      <w:r w:rsidRPr="00563866">
        <w:rPr>
          <w:rFonts w:ascii="Calibri" w:hAnsi="Calibri" w:cs="Calibri"/>
          <w:sz w:val="20"/>
          <w:szCs w:val="20"/>
        </w:rPr>
        <w:t xml:space="preserve"> w celu przydzielenia pokoju w gaming house.</w:t>
      </w:r>
    </w:p>
    <w:p w14:paraId="6BACA958" w14:textId="04A056C2" w:rsidR="00563866" w:rsidRDefault="00563866" w:rsidP="00B33C05">
      <w:pPr>
        <w:pStyle w:val="Akapitzlist"/>
        <w:numPr>
          <w:ilvl w:val="1"/>
          <w:numId w:val="23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63866">
        <w:rPr>
          <w:rFonts w:ascii="Calibri" w:hAnsi="Calibri" w:cs="Calibri"/>
          <w:sz w:val="20"/>
          <w:szCs w:val="20"/>
        </w:rPr>
        <w:t>Kontroler zwraca potwierdzenie zapisu danych i odświeża widok profilu kandydata.</w:t>
      </w:r>
    </w:p>
    <w:p w14:paraId="56A5F8C4" w14:textId="5E0883CC" w:rsidR="00563866" w:rsidRDefault="00563866" w:rsidP="00B33C05">
      <w:pPr>
        <w:pStyle w:val="Nagwek1"/>
        <w:numPr>
          <w:ilvl w:val="0"/>
          <w:numId w:val="0"/>
        </w:numPr>
        <w:spacing w:line="276" w:lineRule="auto"/>
        <w:ind w:left="142"/>
        <w:rPr>
          <w:sz w:val="22"/>
          <w:szCs w:val="22"/>
        </w:rPr>
      </w:pPr>
      <w:bookmarkStart w:id="71" w:name="_Toc230200068"/>
      <w:r w:rsidRPr="00563866">
        <w:rPr>
          <w:sz w:val="22"/>
          <w:szCs w:val="22"/>
        </w:rPr>
        <w:t xml:space="preserve">8.3 </w:t>
      </w:r>
      <w:r w:rsidRPr="00563866">
        <w:rPr>
          <w:sz w:val="22"/>
          <w:szCs w:val="22"/>
        </w:rPr>
        <w:t xml:space="preserve">Dynamika procesu: </w:t>
      </w:r>
      <w:r w:rsidRPr="00563866">
        <w:rPr>
          <w:sz w:val="22"/>
          <w:szCs w:val="22"/>
        </w:rPr>
        <w:t>z</w:t>
      </w:r>
      <w:r w:rsidRPr="00563866">
        <w:rPr>
          <w:sz w:val="22"/>
          <w:szCs w:val="22"/>
        </w:rPr>
        <w:t>arządzanie dokumentami finansowymi</w:t>
      </w:r>
      <w:bookmarkEnd w:id="71"/>
    </w:p>
    <w:p w14:paraId="308F2A87" w14:textId="1A256644" w:rsidR="00563866" w:rsidRDefault="00563866" w:rsidP="00B33C05">
      <w:pPr>
        <w:pStyle w:val="Akapitzlist"/>
        <w:numPr>
          <w:ilvl w:val="0"/>
          <w:numId w:val="24"/>
        </w:numP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563866">
        <w:rPr>
          <w:rFonts w:ascii="Calibri" w:hAnsi="Calibri" w:cs="Calibri"/>
          <w:b/>
          <w:bCs/>
          <w:sz w:val="20"/>
          <w:szCs w:val="20"/>
        </w:rPr>
        <w:t>Wizualizacja klasy granicznej (</w:t>
      </w:r>
      <w:proofErr w:type="spellStart"/>
      <w:r w:rsidRPr="00563866">
        <w:rPr>
          <w:rFonts w:ascii="Calibri" w:hAnsi="Calibri" w:cs="Calibri"/>
          <w:b/>
          <w:bCs/>
          <w:sz w:val="20"/>
          <w:szCs w:val="20"/>
        </w:rPr>
        <w:t>Boundary</w:t>
      </w:r>
      <w:proofErr w:type="spellEnd"/>
      <w:r w:rsidRPr="00563866">
        <w:rPr>
          <w:rFonts w:ascii="Calibri" w:hAnsi="Calibri" w:cs="Calibri"/>
          <w:b/>
          <w:bCs/>
          <w:sz w:val="20"/>
          <w:szCs w:val="20"/>
        </w:rPr>
        <w:t>)</w:t>
      </w:r>
    </w:p>
    <w:p w14:paraId="53357C33" w14:textId="0ED17C8D" w:rsidR="00563866" w:rsidRDefault="00563866" w:rsidP="00B33C05">
      <w:pPr>
        <w:spacing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5A3D72F" wp14:editId="289BEDF9">
                <wp:simplePos x="0" y="0"/>
                <wp:positionH relativeFrom="column">
                  <wp:posOffset>0</wp:posOffset>
                </wp:positionH>
                <wp:positionV relativeFrom="paragraph">
                  <wp:posOffset>5300345</wp:posOffset>
                </wp:positionV>
                <wp:extent cx="5760720" cy="635"/>
                <wp:effectExtent l="0" t="0" r="0" b="0"/>
                <wp:wrapTopAndBottom/>
                <wp:docPr id="909001753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AE989A" w14:textId="0B6589F0" w:rsidR="00563866" w:rsidRPr="00563866" w:rsidRDefault="00563866" w:rsidP="00563866">
                            <w:pPr>
                              <w:pStyle w:val="Legenda"/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</w:pPr>
                            <w:bookmarkStart w:id="72" w:name="_Toc230200315"/>
                            <w:r w:rsidRPr="00563866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Diagram </w:t>
                            </w:r>
                            <w:r w:rsidRPr="00563866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63866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instrText xml:space="preserve"> SEQ Diagram \* ARABIC </w:instrText>
                            </w:r>
                            <w:r w:rsidRPr="00563866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18</w:t>
                            </w:r>
                            <w:r w:rsidRPr="00563866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563866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 Prototyp formularza dokumentu finansowego (widok księgowej)</w:t>
                            </w:r>
                            <w:bookmarkEnd w:id="7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3D72F" id="_x0000_s1041" type="#_x0000_t202" style="position:absolute;left:0;text-align:left;margin-left:0;margin-top:417.35pt;width:453.6pt;height: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PEMGQIAAEAEAAAOAAAAZHJzL2Uyb0RvYy54bWysU8Fu2zAMvQ/YPwi6L04yNB2MOEWWIsOA&#10;oC2QDj0rshwLkEWNUmJ3Xz9KtpOt22nYRaZJ6lHke1zedY1hZ4Vegy34bDLlTFkJpbbHgn973n74&#10;xJkPwpbCgFUFf1We363ev1u2LldzqMGUChmBWJ+3ruB1CC7PMi9r1Qg/AacsBSvARgT6xWNWomgJ&#10;vTHZfDpdZC1g6RCk8p68932QrxJ+VSkZHqvKq8BMweltIZ2YzkM8s9VS5EcUrtZyeIb4h1c0Qlsq&#10;eoG6F0GwE+o/oBotETxUYSKhyaCqtFSpB+pmNn3Tzb4WTqVeaDjeXcbk/x+sfDjv3ROy0H2GjgiM&#10;A2mdzz05Yz9dhU380ksZxWmEr5exqS4wSc6b28X0dk4hSbHFx5uIkV2vOvThi4KGRaPgSJykUYnz&#10;zoc+dUyJlTwYXW61MfEnBjYG2VkQf22tgxrAf8syNuZaiLd6wOjJrn1EK3SHjumSekwPjK4DlK/U&#10;O0IvC+/kVlPBnfDhSSDpgHoibYdHOioDbcFhsDirAX/8zR/ziR6KctaSrgruv58EKs7MV0vERRGO&#10;Bo7GYTTsqdkAtTqjrXEymXQBgxnNCqF5IcmvYxUKCSupVsHDaG5Cr25aGanW65REUnMi7OzeyQg9&#10;Dva5exHoBloCsfkAo+JE/oadPjfx49anQKNO1F2nOMybZJrIH1Yq7sGv/ynruvirnwAAAP//AwBQ&#10;SwMEFAAGAAgAAAAhAMIRyTXgAAAACAEAAA8AAABkcnMvZG93bnJldi54bWxMj8FOwzAQRO9I/IO1&#10;lbgg6tBGbQhxqqqCA1yqpr1wc+NtnBKvI9tpw99juMBxdlYzb4rVaDp2QedbSwIepwkwpNqqlhoB&#10;h/3rQwbMB0lKdpZQwBd6WJW3N4XMlb3SDi9VaFgMIZ9LATqEPufc1xqN9FPbI0XvZJ2RIUrXcOXk&#10;NYabjs+SZMGNbCk2aNnjRmP9WQ1GwDb92Or74fTyvk7n7u0wbBbnphLibjKun4EFHMPfM/zgR3Qo&#10;I9PRDqQ86wTEIUFANk+XwKL9lCxnwI6/lwx4WfD/A8pvAAAA//8DAFBLAQItABQABgAIAAAAIQC2&#10;gziS/gAAAOEBAAATAAAAAAAAAAAAAAAAAAAAAABbQ29udGVudF9UeXBlc10ueG1sUEsBAi0AFAAG&#10;AAgAAAAhADj9If/WAAAAlAEAAAsAAAAAAAAAAAAAAAAALwEAAF9yZWxzLy5yZWxzUEsBAi0AFAAG&#10;AAgAAAAhAC608QwZAgAAQAQAAA4AAAAAAAAAAAAAAAAALgIAAGRycy9lMm9Eb2MueG1sUEsBAi0A&#10;FAAGAAgAAAAhAMIRyTXgAAAACAEAAA8AAAAAAAAAAAAAAAAAcwQAAGRycy9kb3ducmV2LnhtbFBL&#10;BQYAAAAABAAEAPMAAACABQAAAAA=&#10;" stroked="f">
                <v:textbox style="mso-fit-shape-to-text:t" inset="0,0,0,0">
                  <w:txbxContent>
                    <w:p w14:paraId="46AE989A" w14:textId="0B6589F0" w:rsidR="00563866" w:rsidRPr="00563866" w:rsidRDefault="00563866" w:rsidP="00563866">
                      <w:pPr>
                        <w:pStyle w:val="Legenda"/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</w:pPr>
                      <w:bookmarkStart w:id="73" w:name="_Toc230200315"/>
                      <w:r w:rsidRPr="00563866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Diagram </w:t>
                      </w:r>
                      <w:r w:rsidRPr="00563866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563866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instrText xml:space="preserve"> SEQ Diagram \* ARABIC </w:instrText>
                      </w:r>
                      <w:r w:rsidRPr="00563866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  <w:t>18</w:t>
                      </w:r>
                      <w:r w:rsidRPr="00563866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563866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 Prototyp formularza dokumentu finansowego (widok księgowej)</w:t>
                      </w:r>
                      <w:bookmarkEnd w:id="73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3536" behindDoc="0" locked="0" layoutInCell="1" allowOverlap="1" wp14:anchorId="6C46D409" wp14:editId="5019B825">
            <wp:simplePos x="0" y="0"/>
            <wp:positionH relativeFrom="margin">
              <wp:align>right</wp:align>
            </wp:positionH>
            <wp:positionV relativeFrom="paragraph">
              <wp:posOffset>435077</wp:posOffset>
            </wp:positionV>
            <wp:extent cx="5760720" cy="4808220"/>
            <wp:effectExtent l="0" t="0" r="0" b="0"/>
            <wp:wrapTopAndBottom/>
            <wp:docPr id="624492629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63866">
        <w:rPr>
          <w:rFonts w:ascii="Calibri" w:hAnsi="Calibri" w:cs="Calibri"/>
          <w:sz w:val="20"/>
          <w:szCs w:val="20"/>
        </w:rPr>
        <w:t>Księgowa wprowadza koszty operacyjne, przychody oraz ewidencjonuje umowy barterowe za pomocą dynamicznego formularza.</w:t>
      </w:r>
    </w:p>
    <w:p w14:paraId="2B7EB204" w14:textId="7E6AE95B" w:rsidR="00563866" w:rsidRDefault="00563866" w:rsidP="00B33C05">
      <w:pPr>
        <w:spacing w:line="276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668740EA" w14:textId="3758D790" w:rsidR="00563866" w:rsidRDefault="00563866" w:rsidP="00B33C05">
      <w:pPr>
        <w:pStyle w:val="Akapitzlist"/>
        <w:numPr>
          <w:ilvl w:val="0"/>
          <w:numId w:val="24"/>
        </w:numP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563866">
        <w:rPr>
          <w:rFonts w:ascii="Calibri" w:hAnsi="Calibri" w:cs="Calibri"/>
          <w:b/>
          <w:bCs/>
          <w:sz w:val="20"/>
          <w:szCs w:val="20"/>
        </w:rPr>
        <w:lastRenderedPageBreak/>
        <w:t>Realizacja klasy przechowującej (</w:t>
      </w:r>
      <w:proofErr w:type="spellStart"/>
      <w:r w:rsidRPr="00563866">
        <w:rPr>
          <w:rFonts w:ascii="Calibri" w:hAnsi="Calibri" w:cs="Calibri"/>
          <w:b/>
          <w:bCs/>
          <w:sz w:val="20"/>
          <w:szCs w:val="20"/>
        </w:rPr>
        <w:t>Entity</w:t>
      </w:r>
      <w:proofErr w:type="spellEnd"/>
      <w:r w:rsidRPr="00563866">
        <w:rPr>
          <w:rFonts w:ascii="Calibri" w:hAnsi="Calibri" w:cs="Calibri"/>
          <w:b/>
          <w:bCs/>
          <w:sz w:val="20"/>
          <w:szCs w:val="20"/>
        </w:rPr>
        <w:t>)</w:t>
      </w:r>
    </w:p>
    <w:p w14:paraId="045971E4" w14:textId="0D6CA6CD" w:rsidR="00563866" w:rsidRDefault="00563866" w:rsidP="00B33C05">
      <w:pPr>
        <w:spacing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C47B801" wp14:editId="663E037D">
                <wp:simplePos x="0" y="0"/>
                <wp:positionH relativeFrom="column">
                  <wp:posOffset>685800</wp:posOffset>
                </wp:positionH>
                <wp:positionV relativeFrom="paragraph">
                  <wp:posOffset>1697355</wp:posOffset>
                </wp:positionV>
                <wp:extent cx="4389120" cy="635"/>
                <wp:effectExtent l="0" t="0" r="0" b="0"/>
                <wp:wrapTopAndBottom/>
                <wp:docPr id="1727970713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9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EC1920" w14:textId="745F8BC8" w:rsidR="00563866" w:rsidRPr="00563866" w:rsidRDefault="00563866" w:rsidP="00563866">
                            <w:pPr>
                              <w:pStyle w:val="Legenda"/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</w:pPr>
                            <w:bookmarkStart w:id="74" w:name="_Toc230200316"/>
                            <w:r w:rsidRPr="00563866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Diagram </w:t>
                            </w:r>
                            <w:r w:rsidRPr="00563866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63866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instrText xml:space="preserve"> SEQ Diagram \* ARABIC </w:instrText>
                            </w:r>
                            <w:r w:rsidRPr="00563866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563866">
                              <w:rPr>
                                <w:rFonts w:ascii="Calibri" w:hAnsi="Calibri" w:cs="Calibri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19</w:t>
                            </w:r>
                            <w:r w:rsidRPr="00563866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563866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 Klasy </w:t>
                            </w:r>
                            <w:proofErr w:type="spellStart"/>
                            <w:r w:rsidRPr="00563866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>dokumentfinansowy</w:t>
                            </w:r>
                            <w:proofErr w:type="spellEnd"/>
                            <w:r w:rsidRPr="00563866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 xml:space="preserve"> oraz </w:t>
                            </w:r>
                            <w:proofErr w:type="spellStart"/>
                            <w:r w:rsidRPr="00563866">
                              <w:rPr>
                                <w:rFonts w:ascii="Calibri" w:hAnsi="Calibri" w:cs="Calibri"/>
                                <w:color w:val="auto"/>
                                <w:sz w:val="20"/>
                                <w:szCs w:val="20"/>
                              </w:rPr>
                              <w:t>umowabarterowa</w:t>
                            </w:r>
                            <w:bookmarkEnd w:id="74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7B801" id="_x0000_s1042" type="#_x0000_t202" style="position:absolute;left:0;text-align:left;margin-left:54pt;margin-top:133.65pt;width:345.6pt;height: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TNuGgIAAEAEAAAOAAAAZHJzL2Uyb0RvYy54bWysU8Fu2zAMvQ/YPwi6L07SLWiNOEWWIsOA&#10;oC2QDj0rshwLkEWNUmJnXz9KjpOt22nYRaZJitR7j5zfd41hR4Vegy34ZDTmTFkJpbb7gn97WX+4&#10;5cwHYUthwKqCn5Tn94v37+aty9UUajClQkZFrM9bV/A6BJdnmZe1aoQfgVOWghVgIwL94j4rUbRU&#10;vTHZdDyeZS1g6RCk8p68D32QL1L9qlIyPFWVV4GZgtPbQjoxnbt4Zou5yPcoXK3l+RniH17RCG2p&#10;6aXUgwiCHVD/UarREsFDFUYSmgyqSkuVMBCayfgNmm0tnEpYiBzvLjT5/1dWPh637hlZ6D5DRwJG&#10;Qlrnc0/OiKersIlfeimjOFF4utCmusAkOT/e3N5NphSSFJvdfIo1sutVhz58UdCwaBQcSZNElThu&#10;fOhTh5TYyYPR5VobE39iYGWQHQXp19Y6qHPx37KMjbkW4q2+YPRkVxzRCt2uY7okjLMB5A7KE2FH&#10;6MfCO7nW1HAjfHgWSHNAmGi2wxMdlYG24HC2OKsBf/zNH/NJHopy1tJcFdx/PwhUnJmvloSLQzgY&#10;OBi7wbCHZgUEdUJb42Qy6QIGM5gVQvNKI7+MXSgkrKReBQ+DuQr9dNPKSLVcpiQaNSfCxm6djKUH&#10;Yl+6V4HuLEsgNR9hmDiRv1Gnz036uOUhENVJukhsz+KZbxrTJP55peIe/Pqfsq6Lv/gJAAD//wMA&#10;UEsDBBQABgAIAAAAIQD8mgtE4QAAAAsBAAAPAAAAZHJzL2Rvd25yZXYueG1sTI/BTsMwEETvSPyD&#10;tUhcEHVIo7QNcaqqggNcKkIv3NzYjQPxOrKdNvw9Sy9wnNnR7JtyPdmenbQPnUMBD7MEmMbGqQ5b&#10;Afv35/slsBAlKtk71AK+dYB1dX1VykK5M77pUx1bRiUYCinAxDgUnIfGaCvDzA0a6XZ03spI0rdc&#10;eXmmctvzNElybmWH9MHIQW+Nbr7q0QrYZR87czcen1432dy/7Mdt/tnWQtzeTJtHYFFP8S8Mv/iE&#10;DhUxHdyIKrCedLKkLVFAmi/mwCixWK1SYIeLkwGvSv5/Q/UDAAD//wMAUEsBAi0AFAAGAAgAAAAh&#10;ALaDOJL+AAAA4QEAABMAAAAAAAAAAAAAAAAAAAAAAFtDb250ZW50X1R5cGVzXS54bWxQSwECLQAU&#10;AAYACAAAACEAOP0h/9YAAACUAQAACwAAAAAAAAAAAAAAAAAvAQAAX3JlbHMvLnJlbHNQSwECLQAU&#10;AAYACAAAACEAFS0zbhoCAABABAAADgAAAAAAAAAAAAAAAAAuAgAAZHJzL2Uyb0RvYy54bWxQSwEC&#10;LQAUAAYACAAAACEA/JoLROEAAAALAQAADwAAAAAAAAAAAAAAAAB0BAAAZHJzL2Rvd25yZXYueG1s&#10;UEsFBgAAAAAEAAQA8wAAAIIFAAAAAA==&#10;" stroked="f">
                <v:textbox style="mso-fit-shape-to-text:t" inset="0,0,0,0">
                  <w:txbxContent>
                    <w:p w14:paraId="5EEC1920" w14:textId="745F8BC8" w:rsidR="00563866" w:rsidRPr="00563866" w:rsidRDefault="00563866" w:rsidP="00563866">
                      <w:pPr>
                        <w:pStyle w:val="Legenda"/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</w:pPr>
                      <w:bookmarkStart w:id="75" w:name="_Toc230200316"/>
                      <w:r w:rsidRPr="00563866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Diagram </w:t>
                      </w:r>
                      <w:r w:rsidRPr="00563866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563866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instrText xml:space="preserve"> SEQ Diagram \* ARABIC </w:instrText>
                      </w:r>
                      <w:r w:rsidRPr="00563866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Pr="00563866">
                        <w:rPr>
                          <w:rFonts w:ascii="Calibri" w:hAnsi="Calibri" w:cs="Calibri"/>
                          <w:noProof/>
                          <w:color w:val="auto"/>
                          <w:sz w:val="20"/>
                          <w:szCs w:val="20"/>
                        </w:rPr>
                        <w:t>19</w:t>
                      </w:r>
                      <w:r w:rsidRPr="00563866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563866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 Klasy </w:t>
                      </w:r>
                      <w:proofErr w:type="spellStart"/>
                      <w:r w:rsidRPr="00563866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>dokumentfinansowy</w:t>
                      </w:r>
                      <w:proofErr w:type="spellEnd"/>
                      <w:r w:rsidRPr="00563866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 xml:space="preserve"> oraz </w:t>
                      </w:r>
                      <w:proofErr w:type="spellStart"/>
                      <w:r w:rsidRPr="00563866">
                        <w:rPr>
                          <w:rFonts w:ascii="Calibri" w:hAnsi="Calibri" w:cs="Calibri"/>
                          <w:color w:val="auto"/>
                          <w:sz w:val="20"/>
                          <w:szCs w:val="20"/>
                        </w:rPr>
                        <w:t>umowabarterowa</w:t>
                      </w:r>
                      <w:bookmarkEnd w:id="75"/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63866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716608" behindDoc="0" locked="0" layoutInCell="1" allowOverlap="1" wp14:anchorId="0DE1A7A4" wp14:editId="528241B5">
            <wp:simplePos x="0" y="0"/>
            <wp:positionH relativeFrom="margin">
              <wp:align>center</wp:align>
            </wp:positionH>
            <wp:positionV relativeFrom="paragraph">
              <wp:posOffset>281940</wp:posOffset>
            </wp:positionV>
            <wp:extent cx="4389120" cy="1358265"/>
            <wp:effectExtent l="0" t="0" r="0" b="0"/>
            <wp:wrapTopAndBottom/>
            <wp:docPr id="19786563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5639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3866">
        <w:rPr>
          <w:rFonts w:ascii="Calibri" w:hAnsi="Calibri" w:cs="Calibri"/>
          <w:sz w:val="20"/>
          <w:szCs w:val="20"/>
        </w:rPr>
        <w:t xml:space="preserve">Struktura danych opiera się na klasach </w:t>
      </w:r>
      <w:proofErr w:type="spellStart"/>
      <w:r w:rsidRPr="00563866">
        <w:rPr>
          <w:rFonts w:ascii="Calibri" w:hAnsi="Calibri" w:cs="Calibri"/>
          <w:i/>
          <w:iCs/>
          <w:sz w:val="20"/>
          <w:szCs w:val="20"/>
        </w:rPr>
        <w:t>DokumentFinansowy</w:t>
      </w:r>
      <w:proofErr w:type="spellEnd"/>
      <w:r w:rsidRPr="00563866">
        <w:rPr>
          <w:rFonts w:ascii="Calibri" w:hAnsi="Calibri" w:cs="Calibri"/>
          <w:sz w:val="20"/>
          <w:szCs w:val="20"/>
        </w:rPr>
        <w:t xml:space="preserve"> oraz </w:t>
      </w:r>
      <w:proofErr w:type="spellStart"/>
      <w:r w:rsidRPr="00563866">
        <w:rPr>
          <w:rFonts w:ascii="Calibri" w:hAnsi="Calibri" w:cs="Calibri"/>
          <w:i/>
          <w:iCs/>
          <w:sz w:val="20"/>
          <w:szCs w:val="20"/>
        </w:rPr>
        <w:t>UmowaBarterowa</w:t>
      </w:r>
      <w:proofErr w:type="spellEnd"/>
      <w:r w:rsidRPr="00563866">
        <w:rPr>
          <w:rFonts w:ascii="Calibri" w:hAnsi="Calibri" w:cs="Calibri"/>
          <w:sz w:val="20"/>
          <w:szCs w:val="20"/>
        </w:rPr>
        <w:t>.</w:t>
      </w:r>
    </w:p>
    <w:p w14:paraId="5B67D9CA" w14:textId="17651F97" w:rsidR="00563866" w:rsidRDefault="00563866" w:rsidP="00B33C05">
      <w:pPr>
        <w:pStyle w:val="Akapitzlist"/>
        <w:numPr>
          <w:ilvl w:val="0"/>
          <w:numId w:val="24"/>
        </w:numP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563866">
        <w:rPr>
          <w:rFonts w:ascii="Calibri" w:hAnsi="Calibri" w:cs="Calibri"/>
          <w:b/>
          <w:bCs/>
          <w:sz w:val="20"/>
          <w:szCs w:val="20"/>
        </w:rPr>
        <w:t xml:space="preserve">Realizacja klasy sterującej (Control) </w:t>
      </w:r>
      <w:r w:rsidRPr="00563866">
        <w:rPr>
          <w:rFonts w:ascii="Calibri" w:hAnsi="Calibri" w:cs="Calibri"/>
          <w:b/>
          <w:bCs/>
          <w:sz w:val="20"/>
          <w:szCs w:val="20"/>
        </w:rPr>
        <w:t>-</w:t>
      </w:r>
      <w:r w:rsidRPr="00563866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563866">
        <w:rPr>
          <w:rFonts w:ascii="Calibri" w:hAnsi="Calibri" w:cs="Calibri"/>
          <w:b/>
          <w:bCs/>
          <w:sz w:val="20"/>
          <w:szCs w:val="20"/>
        </w:rPr>
        <w:t>s</w:t>
      </w:r>
      <w:r w:rsidRPr="00563866">
        <w:rPr>
          <w:rFonts w:ascii="Calibri" w:hAnsi="Calibri" w:cs="Calibri"/>
          <w:b/>
          <w:bCs/>
          <w:sz w:val="20"/>
          <w:szCs w:val="20"/>
        </w:rPr>
        <w:t>cenariusz algorytmu</w:t>
      </w:r>
    </w:p>
    <w:p w14:paraId="68077A77" w14:textId="7BE570AB" w:rsidR="00592E24" w:rsidRDefault="00592E24" w:rsidP="00B33C05">
      <w:pPr>
        <w:spacing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592E24">
        <w:rPr>
          <w:rFonts w:ascii="Calibri" w:hAnsi="Calibri" w:cs="Calibri"/>
          <w:sz w:val="20"/>
          <w:szCs w:val="20"/>
        </w:rPr>
        <w:t xml:space="preserve">Klasy odpowiedzialne: </w:t>
      </w:r>
      <w:proofErr w:type="spellStart"/>
      <w:r w:rsidRPr="00592E24">
        <w:rPr>
          <w:rFonts w:ascii="Calibri" w:hAnsi="Calibri" w:cs="Calibri"/>
          <w:i/>
          <w:iCs/>
          <w:sz w:val="20"/>
          <w:szCs w:val="20"/>
        </w:rPr>
        <w:t>WalidacjaFormularza</w:t>
      </w:r>
      <w:proofErr w:type="spellEnd"/>
      <w:r w:rsidRPr="00592E24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592E24">
        <w:rPr>
          <w:rFonts w:ascii="Calibri" w:hAnsi="Calibri" w:cs="Calibri"/>
          <w:i/>
          <w:iCs/>
          <w:sz w:val="20"/>
          <w:szCs w:val="20"/>
        </w:rPr>
        <w:t>RejestracjaDokumentu</w:t>
      </w:r>
      <w:proofErr w:type="spellEnd"/>
      <w:r w:rsidRPr="00592E24">
        <w:rPr>
          <w:rFonts w:ascii="Calibri" w:hAnsi="Calibri" w:cs="Calibri"/>
          <w:sz w:val="20"/>
          <w:szCs w:val="20"/>
        </w:rPr>
        <w:t>.</w:t>
      </w:r>
    </w:p>
    <w:p w14:paraId="6C0FF06B" w14:textId="033B651C" w:rsidR="00592E24" w:rsidRDefault="00592E24" w:rsidP="00B33C05">
      <w:pPr>
        <w:pStyle w:val="Akapitzlist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92E24">
        <w:rPr>
          <w:rFonts w:ascii="Calibri" w:hAnsi="Calibri" w:cs="Calibri"/>
          <w:sz w:val="20"/>
          <w:szCs w:val="20"/>
        </w:rPr>
        <w:t>Klasa walidująca odbiera dane z formularza finansowego (kategorię, typ operacji, kwotę oraz datę).</w:t>
      </w:r>
    </w:p>
    <w:p w14:paraId="30D62BD7" w14:textId="2B4C2B5F" w:rsidR="00592E24" w:rsidRDefault="00592E24" w:rsidP="00B33C05">
      <w:pPr>
        <w:pStyle w:val="Akapitzlist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92E24">
        <w:rPr>
          <w:rFonts w:ascii="Calibri" w:hAnsi="Calibri" w:cs="Calibri"/>
          <w:sz w:val="20"/>
          <w:szCs w:val="20"/>
        </w:rPr>
        <w:t>Algorytm sprawdza kompletność danych oraz poprawność formatów (np. czy kwota jest wartością liczbową).</w:t>
      </w:r>
    </w:p>
    <w:p w14:paraId="477A5E1C" w14:textId="48B2135B" w:rsidR="00592E24" w:rsidRDefault="00592E24" w:rsidP="00B33C05">
      <w:pPr>
        <w:pStyle w:val="Akapitzlist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92E24">
        <w:rPr>
          <w:rFonts w:ascii="Calibri" w:hAnsi="Calibri" w:cs="Calibri"/>
          <w:sz w:val="20"/>
          <w:szCs w:val="20"/>
        </w:rPr>
        <w:t>Jeśli dane są wybrakowane, proces jest przerywany i zwracany jest błąd walidacji.</w:t>
      </w:r>
    </w:p>
    <w:p w14:paraId="1E051E16" w14:textId="12D69320" w:rsidR="00592E24" w:rsidRDefault="00592E24" w:rsidP="00B33C05">
      <w:pPr>
        <w:pStyle w:val="Akapitzlist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92E24">
        <w:rPr>
          <w:rFonts w:ascii="Calibri" w:hAnsi="Calibri" w:cs="Calibri"/>
          <w:sz w:val="20"/>
          <w:szCs w:val="20"/>
        </w:rPr>
        <w:t>Jeśli dane są poprawne, zostają przekazane do sterownika rejestracji.</w:t>
      </w:r>
    </w:p>
    <w:p w14:paraId="6EB2FDAC" w14:textId="5BF7B845" w:rsidR="00592E24" w:rsidRDefault="00592E24" w:rsidP="00B33C05">
      <w:pPr>
        <w:pStyle w:val="Akapitzlist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proofErr w:type="spellStart"/>
      <w:r w:rsidRPr="00592E24">
        <w:rPr>
          <w:rFonts w:ascii="Calibri" w:hAnsi="Calibri" w:cs="Calibri"/>
          <w:i/>
          <w:iCs/>
          <w:sz w:val="20"/>
          <w:szCs w:val="20"/>
        </w:rPr>
        <w:t>RejestracjaDokumentu</w:t>
      </w:r>
      <w:proofErr w:type="spellEnd"/>
      <w:r w:rsidRPr="00592E24">
        <w:rPr>
          <w:rFonts w:ascii="Calibri" w:hAnsi="Calibri" w:cs="Calibri"/>
          <w:sz w:val="20"/>
          <w:szCs w:val="20"/>
        </w:rPr>
        <w:t xml:space="preserve"> tworzy nowy obiekt </w:t>
      </w:r>
      <w:proofErr w:type="spellStart"/>
      <w:r w:rsidRPr="00592E24">
        <w:rPr>
          <w:rFonts w:ascii="Calibri" w:hAnsi="Calibri" w:cs="Calibri"/>
          <w:i/>
          <w:iCs/>
          <w:sz w:val="20"/>
          <w:szCs w:val="20"/>
        </w:rPr>
        <w:t>DokumentFinansowy</w:t>
      </w:r>
      <w:proofErr w:type="spellEnd"/>
      <w:r w:rsidRPr="00592E24">
        <w:rPr>
          <w:rFonts w:ascii="Calibri" w:hAnsi="Calibri" w:cs="Calibri"/>
          <w:sz w:val="20"/>
          <w:szCs w:val="20"/>
        </w:rPr>
        <w:t xml:space="preserve"> (lub </w:t>
      </w:r>
      <w:proofErr w:type="spellStart"/>
      <w:r w:rsidRPr="00592E24">
        <w:rPr>
          <w:rFonts w:ascii="Calibri" w:hAnsi="Calibri" w:cs="Calibri"/>
          <w:i/>
          <w:iCs/>
          <w:sz w:val="20"/>
          <w:szCs w:val="20"/>
        </w:rPr>
        <w:t>UmowaBarterowa</w:t>
      </w:r>
      <w:proofErr w:type="spellEnd"/>
      <w:r w:rsidRPr="00592E24">
        <w:rPr>
          <w:rFonts w:ascii="Calibri" w:hAnsi="Calibri" w:cs="Calibri"/>
          <w:sz w:val="20"/>
          <w:szCs w:val="20"/>
        </w:rPr>
        <w:t>, jeśli wybrano partnera zewnętrznego) i ewidencjonuje go w bazie danych.</w:t>
      </w:r>
    </w:p>
    <w:p w14:paraId="4660C371" w14:textId="5A5E223E" w:rsidR="00592E24" w:rsidRDefault="00592E24" w:rsidP="00B33C05">
      <w:pPr>
        <w:pStyle w:val="Akapitzlist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92E24">
        <w:rPr>
          <w:rFonts w:ascii="Calibri" w:hAnsi="Calibri" w:cs="Calibri"/>
          <w:sz w:val="20"/>
          <w:szCs w:val="20"/>
        </w:rPr>
        <w:t>Kontroler automatycznie przelicza i aktualizuje globalne saldo konta agencji.</w:t>
      </w:r>
    </w:p>
    <w:p w14:paraId="0BAA6122" w14:textId="7CCC08B3" w:rsidR="00592E24" w:rsidRDefault="00592E24" w:rsidP="00B33C05">
      <w:pPr>
        <w:pStyle w:val="Akapitzlist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92E24">
        <w:rPr>
          <w:rFonts w:ascii="Calibri" w:hAnsi="Calibri" w:cs="Calibri"/>
          <w:sz w:val="20"/>
          <w:szCs w:val="20"/>
        </w:rPr>
        <w:t>Do interfejsu wysyłany jest sygnał o pomyślnym zaksięgowaniu operacji.</w:t>
      </w:r>
    </w:p>
    <w:p w14:paraId="79836662" w14:textId="7E639910" w:rsidR="00592E24" w:rsidRDefault="00592E24" w:rsidP="00B33C05">
      <w:pPr>
        <w:pStyle w:val="Nagwek1"/>
        <w:spacing w:line="276" w:lineRule="auto"/>
      </w:pPr>
      <w:bookmarkStart w:id="76" w:name="_Toc230200069"/>
      <w:r>
        <w:t>Praca zespołowa</w:t>
      </w:r>
      <w:bookmarkEnd w:id="76"/>
    </w:p>
    <w:p w14:paraId="214858ED" w14:textId="6A9086E3" w:rsidR="00592E24" w:rsidRDefault="00592E24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592E24">
        <w:rPr>
          <w:rFonts w:ascii="Calibri" w:hAnsi="Calibri" w:cs="Calibri"/>
          <w:sz w:val="20"/>
          <w:szCs w:val="20"/>
        </w:rPr>
        <w:t>Niniejszy rozdział krótko podsumowuje organizację naszej pracy w zespole oraz narzędzia, z których korzystaliśmy podczas projektowania systemu „ProSeed” i składania całej dokumentacji.</w:t>
      </w:r>
    </w:p>
    <w:p w14:paraId="4A6E8781" w14:textId="122BF6DE" w:rsidR="00592E24" w:rsidRDefault="00592E24" w:rsidP="00B33C05">
      <w:pPr>
        <w:pStyle w:val="Nagwek1"/>
        <w:numPr>
          <w:ilvl w:val="0"/>
          <w:numId w:val="0"/>
        </w:numPr>
        <w:spacing w:line="276" w:lineRule="auto"/>
        <w:ind w:left="142"/>
        <w:rPr>
          <w:sz w:val="22"/>
          <w:szCs w:val="22"/>
        </w:rPr>
      </w:pPr>
      <w:bookmarkStart w:id="77" w:name="_Toc230200070"/>
      <w:r w:rsidRPr="00592E24">
        <w:rPr>
          <w:sz w:val="22"/>
          <w:szCs w:val="22"/>
        </w:rPr>
        <w:t>9.1 Wykaz podziału prac</w:t>
      </w:r>
      <w:bookmarkEnd w:id="77"/>
    </w:p>
    <w:p w14:paraId="636E0D9E" w14:textId="66D1351B" w:rsidR="00B33C05" w:rsidRDefault="00B33C05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B33C05">
        <w:rPr>
          <w:rFonts w:ascii="Calibri" w:hAnsi="Calibri" w:cs="Calibri"/>
          <w:sz w:val="20"/>
          <w:szCs w:val="20"/>
        </w:rPr>
        <w:t>Projekt realizowaliśmy wspólnie od pierwszego sprawozdania aż po końcową dokumentację. Praca została podzielona równo po połowie (50/50), jednak wszystkie ważniejsze decyzje i modele konsultowaliśmy razem, aby zachować spójność całego systemu.</w:t>
      </w:r>
    </w:p>
    <w:p w14:paraId="307E885E" w14:textId="4565C183" w:rsidR="00B33C05" w:rsidRDefault="00B33C05" w:rsidP="00B33C05">
      <w:pPr>
        <w:pStyle w:val="Akapitzlist"/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B33C05">
        <w:rPr>
          <w:rFonts w:ascii="Calibri" w:hAnsi="Calibri" w:cs="Calibri"/>
          <w:b/>
          <w:bCs/>
          <w:sz w:val="20"/>
          <w:szCs w:val="20"/>
        </w:rPr>
        <w:t>Szymon Jasiński:</w:t>
      </w:r>
      <w:r w:rsidRPr="00B33C05">
        <w:rPr>
          <w:rFonts w:ascii="Calibri" w:hAnsi="Calibri" w:cs="Calibri"/>
          <w:sz w:val="20"/>
          <w:szCs w:val="20"/>
        </w:rPr>
        <w:t xml:space="preserve"> Odpowiadał głównie za analizę biznesową, wymagania systemu oraz opisywanie procesów. Przygotował treść do Rozdziałów 1 i 2 (opis działania agencji i lista wymagań) oraz do Rozdziałów 7 i 8 (projekty interfejsu użytkownika i opisy scenariuszy). Zajmował się również składaniem wszystkich materiałów w jeden dokument i pilnowaniem poprawnego formatowania tekstu. Na bieżąco sprawdzał i konsultował diagramy techniczne.</w:t>
      </w:r>
    </w:p>
    <w:p w14:paraId="63A314B3" w14:textId="7BB807B8" w:rsidR="00B33C05" w:rsidRDefault="00B33C05" w:rsidP="00B33C05">
      <w:pPr>
        <w:pStyle w:val="Akapitzlist"/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B33C05">
        <w:rPr>
          <w:rFonts w:ascii="Calibri" w:hAnsi="Calibri" w:cs="Calibri"/>
          <w:b/>
          <w:bCs/>
          <w:sz w:val="20"/>
          <w:szCs w:val="20"/>
        </w:rPr>
        <w:t>Oskar Prokopowicz:</w:t>
      </w:r>
      <w:r w:rsidRPr="00B33C05">
        <w:rPr>
          <w:rFonts w:ascii="Calibri" w:hAnsi="Calibri" w:cs="Calibri"/>
          <w:sz w:val="20"/>
          <w:szCs w:val="20"/>
        </w:rPr>
        <w:t xml:space="preserve"> Odpowiadał za techniczną stronę projektu, czyli tworzenie modeli UML oraz projektowanie bazy danych. Przygotował schematy do Rozdziału 4 (modele analityczne), Rozdziału 5 (diagram klas i obiektów) oraz Rozdziału 6 (diagram relacyjnej bazy danych). Dodatkowo pomagał w projektowaniu wyglądu interfejsu użytkownika i wspólnie z Szymonem opracowywał wcześniejsze sprawozdania.</w:t>
      </w:r>
    </w:p>
    <w:p w14:paraId="28DB2F73" w14:textId="35B829FB" w:rsidR="00B33C05" w:rsidRDefault="00B33C05" w:rsidP="00B33C05">
      <w:pPr>
        <w:pStyle w:val="Nagwek1"/>
        <w:numPr>
          <w:ilvl w:val="0"/>
          <w:numId w:val="0"/>
        </w:numPr>
        <w:spacing w:line="276" w:lineRule="auto"/>
        <w:ind w:left="142"/>
        <w:rPr>
          <w:sz w:val="22"/>
          <w:szCs w:val="22"/>
        </w:rPr>
      </w:pPr>
      <w:r>
        <w:br w:type="page"/>
      </w:r>
      <w:bookmarkStart w:id="78" w:name="_Toc230200071"/>
      <w:r w:rsidRPr="00B33C05">
        <w:rPr>
          <w:sz w:val="22"/>
          <w:szCs w:val="22"/>
        </w:rPr>
        <w:lastRenderedPageBreak/>
        <w:t>9.2 Stosowane narzędzia</w:t>
      </w:r>
      <w:bookmarkEnd w:id="78"/>
    </w:p>
    <w:p w14:paraId="7331C0C8" w14:textId="1146C932" w:rsidR="00B33C05" w:rsidRDefault="00B33C05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B33C05">
        <w:rPr>
          <w:rFonts w:ascii="Calibri" w:hAnsi="Calibri" w:cs="Calibri"/>
          <w:sz w:val="20"/>
          <w:szCs w:val="20"/>
        </w:rPr>
        <w:t xml:space="preserve">W trakcie prac nad projektem i </w:t>
      </w:r>
      <w:r>
        <w:rPr>
          <w:rFonts w:ascii="Calibri" w:hAnsi="Calibri" w:cs="Calibri"/>
          <w:sz w:val="20"/>
          <w:szCs w:val="20"/>
        </w:rPr>
        <w:t>tworzenia</w:t>
      </w:r>
      <w:r w:rsidRPr="00B33C05">
        <w:rPr>
          <w:rFonts w:ascii="Calibri" w:hAnsi="Calibri" w:cs="Calibri"/>
          <w:sz w:val="20"/>
          <w:szCs w:val="20"/>
        </w:rPr>
        <w:t xml:space="preserve"> całej dokumentacji korzystaliśmy z następujących programów:</w:t>
      </w:r>
    </w:p>
    <w:p w14:paraId="5DE9EF02" w14:textId="357680DB" w:rsidR="00B33C05" w:rsidRDefault="00B33C05" w:rsidP="00B33C05">
      <w:pPr>
        <w:pStyle w:val="Akapitzlist"/>
        <w:numPr>
          <w:ilvl w:val="0"/>
          <w:numId w:val="29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B33C05">
        <w:rPr>
          <w:rFonts w:ascii="Calibri" w:hAnsi="Calibri" w:cs="Calibri"/>
          <w:b/>
          <w:bCs/>
          <w:sz w:val="20"/>
          <w:szCs w:val="20"/>
        </w:rPr>
        <w:t>Microsoft Word:</w:t>
      </w:r>
      <w:r w:rsidRPr="00B33C05">
        <w:rPr>
          <w:rFonts w:ascii="Calibri" w:hAnsi="Calibri" w:cs="Calibri"/>
          <w:sz w:val="20"/>
          <w:szCs w:val="20"/>
        </w:rPr>
        <w:t xml:space="preserve"> Nasze główne narzędzie do pisania tekstu, formatowania dokumentu oraz tworzenia automatycznych spisów treści i diagramów. W nim złożyliśmy wszystkie sprawozdania w jedną spójną całość.</w:t>
      </w:r>
    </w:p>
    <w:p w14:paraId="38C2382D" w14:textId="6B29CD9B" w:rsidR="00B33C05" w:rsidRDefault="00B33C05" w:rsidP="00B33C05">
      <w:pPr>
        <w:pStyle w:val="Akapitzlist"/>
        <w:numPr>
          <w:ilvl w:val="0"/>
          <w:numId w:val="29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proofErr w:type="spellStart"/>
      <w:r w:rsidRPr="00B33C05">
        <w:rPr>
          <w:rFonts w:ascii="Calibri" w:hAnsi="Calibri" w:cs="Calibri"/>
          <w:b/>
          <w:bCs/>
          <w:sz w:val="20"/>
          <w:szCs w:val="20"/>
        </w:rPr>
        <w:t>PlantUML</w:t>
      </w:r>
      <w:proofErr w:type="spellEnd"/>
      <w:r w:rsidRPr="00B33C05">
        <w:rPr>
          <w:rFonts w:ascii="Calibri" w:hAnsi="Calibri" w:cs="Calibri"/>
          <w:b/>
          <w:bCs/>
          <w:sz w:val="20"/>
          <w:szCs w:val="20"/>
        </w:rPr>
        <w:t>:</w:t>
      </w:r>
      <w:r w:rsidRPr="00B33C05">
        <w:rPr>
          <w:rFonts w:ascii="Calibri" w:hAnsi="Calibri" w:cs="Calibri"/>
          <w:sz w:val="20"/>
          <w:szCs w:val="20"/>
        </w:rPr>
        <w:t xml:space="preserve"> Bardzo przydatne narzędzie, w którym wygenerowaliśmy </w:t>
      </w:r>
      <w:r>
        <w:rPr>
          <w:rFonts w:ascii="Calibri" w:hAnsi="Calibri" w:cs="Calibri"/>
          <w:sz w:val="20"/>
          <w:szCs w:val="20"/>
        </w:rPr>
        <w:t>diagramy.</w:t>
      </w:r>
    </w:p>
    <w:p w14:paraId="12B340DF" w14:textId="0E5BF842" w:rsidR="00B33C05" w:rsidRDefault="00B33C05" w:rsidP="00B33C05">
      <w:pPr>
        <w:pStyle w:val="Akapitzlist"/>
        <w:numPr>
          <w:ilvl w:val="0"/>
          <w:numId w:val="29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proofErr w:type="spellStart"/>
      <w:r w:rsidRPr="00B33C05">
        <w:rPr>
          <w:rFonts w:ascii="Calibri" w:hAnsi="Calibri" w:cs="Calibri"/>
          <w:b/>
          <w:bCs/>
          <w:sz w:val="20"/>
          <w:szCs w:val="20"/>
        </w:rPr>
        <w:t>Canva</w:t>
      </w:r>
      <w:proofErr w:type="spellEnd"/>
      <w:r w:rsidRPr="00B33C05">
        <w:rPr>
          <w:rFonts w:ascii="Calibri" w:hAnsi="Calibri" w:cs="Calibri"/>
          <w:b/>
          <w:bCs/>
          <w:sz w:val="20"/>
          <w:szCs w:val="20"/>
        </w:rPr>
        <w:t>:</w:t>
      </w:r>
      <w:r w:rsidRPr="00B33C05">
        <w:rPr>
          <w:rFonts w:ascii="Calibri" w:hAnsi="Calibri" w:cs="Calibri"/>
          <w:sz w:val="20"/>
          <w:szCs w:val="20"/>
        </w:rPr>
        <w:t xml:space="preserve"> Program graficzny, którego użyliśmy do zaprojektowania makiet interfejsu użytkownika (widok panelu dla skauta i księgowej), żeby wyglądały estetycznie i nowocześnie.</w:t>
      </w:r>
    </w:p>
    <w:p w14:paraId="0457E0CB" w14:textId="35DD2EFA" w:rsidR="00B33C05" w:rsidRDefault="00B33C05" w:rsidP="00B33C05">
      <w:pPr>
        <w:pStyle w:val="Nagwek1"/>
        <w:numPr>
          <w:ilvl w:val="0"/>
          <w:numId w:val="0"/>
        </w:numPr>
        <w:spacing w:line="276" w:lineRule="auto"/>
        <w:ind w:left="142"/>
        <w:rPr>
          <w:sz w:val="22"/>
          <w:szCs w:val="22"/>
        </w:rPr>
      </w:pPr>
      <w:bookmarkStart w:id="79" w:name="_Toc230200072"/>
      <w:r w:rsidRPr="00B33C05">
        <w:rPr>
          <w:sz w:val="22"/>
          <w:szCs w:val="22"/>
        </w:rPr>
        <w:t>9.3 Uwagi i wnioski końcowe</w:t>
      </w:r>
      <w:bookmarkEnd w:id="79"/>
    </w:p>
    <w:p w14:paraId="0E7D338D" w14:textId="77777777" w:rsidR="00B33C05" w:rsidRDefault="00B33C05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B33C05">
        <w:rPr>
          <w:rFonts w:ascii="Calibri" w:hAnsi="Calibri" w:cs="Calibri"/>
          <w:sz w:val="20"/>
          <w:szCs w:val="20"/>
        </w:rPr>
        <w:t>Największym wyzwaniem podczas realizacji tego projektu nie było samo wymyślenie systemu, ale utrzymanie spójności w całej dokumentacji. Zauważyliśmy, że zmiana jednego założenia w wymaganiach biznesowych potrafiła pociągnąć za sobą konieczność poprawy trzech różnych diagramów (np. zmiana relacji w bazie danych wymagała aktualizacji diagramu klas i scenariuszy).</w:t>
      </w:r>
    </w:p>
    <w:p w14:paraId="2C7EE1BA" w14:textId="27B965A5" w:rsidR="00B33C05" w:rsidRPr="00B33C05" w:rsidRDefault="00B33C05" w:rsidP="00B33C0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B33C05">
        <w:rPr>
          <w:rFonts w:ascii="Calibri" w:hAnsi="Calibri" w:cs="Calibri"/>
          <w:sz w:val="20"/>
          <w:szCs w:val="20"/>
        </w:rPr>
        <w:t>Praca nad projektem pokazała nam jednak w praktyce, po co właściwie tworzy się modele UML. Dokładne rozpisanie architektury na papierze (klasy, warstwy, relacje w bazie) sprawia, że gdybyśmy mieli teraz faktycznie zaprogramować system „ProSeed”, wiedzielibyśmy dokładnie, od czego zacząć, bez zgadywania i chaosu w kodzie.</w:t>
      </w:r>
    </w:p>
    <w:sectPr w:rsidR="00B33C05" w:rsidRPr="00B33C05">
      <w:headerReference w:type="default" r:id="rId28"/>
      <w:footerReference w:type="default" r:id="rId2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FC77C" w14:textId="77777777" w:rsidR="00743E14" w:rsidRDefault="00743E14" w:rsidP="0047557D">
      <w:pPr>
        <w:spacing w:after="0" w:line="240" w:lineRule="auto"/>
      </w:pPr>
      <w:r>
        <w:separator/>
      </w:r>
    </w:p>
  </w:endnote>
  <w:endnote w:type="continuationSeparator" w:id="0">
    <w:p w14:paraId="13B8CFFF" w14:textId="77777777" w:rsidR="00743E14" w:rsidRDefault="00743E14" w:rsidP="0047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</w:rPr>
      <w:id w:val="1847207169"/>
      <w:docPartObj>
        <w:docPartGallery w:val="Page Numbers (Bottom of Page)"/>
        <w:docPartUnique/>
      </w:docPartObj>
    </w:sdtPr>
    <w:sdtContent>
      <w:sdt>
        <w:sdtPr>
          <w:rPr>
            <w:rFonts w:ascii="Calibri" w:hAnsi="Calibri" w:cs="Calibri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B329144" w14:textId="0129AE38" w:rsidR="0047557D" w:rsidRPr="0047557D" w:rsidRDefault="0047557D">
            <w:pPr>
              <w:pStyle w:val="Stopka"/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47557D">
              <w:rPr>
                <w:rFonts w:ascii="Calibri" w:hAnsi="Calibri" w:cs="Calibri"/>
                <w:sz w:val="20"/>
                <w:szCs w:val="20"/>
              </w:rPr>
              <w:t xml:space="preserve">Strona </w:t>
            </w:r>
            <w:r w:rsidRPr="0047557D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begin"/>
            </w:r>
            <w:r w:rsidRPr="0047557D">
              <w:rPr>
                <w:rFonts w:ascii="Calibri" w:hAnsi="Calibri" w:cs="Calibri"/>
                <w:b/>
                <w:bCs/>
                <w:sz w:val="20"/>
                <w:szCs w:val="20"/>
              </w:rPr>
              <w:instrText>PAGE</w:instrText>
            </w:r>
            <w:r w:rsidRPr="0047557D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separate"/>
            </w:r>
            <w:r w:rsidRPr="0047557D"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  <w:r w:rsidRPr="0047557D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end"/>
            </w:r>
            <w:r w:rsidRPr="0047557D">
              <w:rPr>
                <w:rFonts w:ascii="Calibri" w:hAnsi="Calibri" w:cs="Calibri"/>
                <w:sz w:val="20"/>
                <w:szCs w:val="20"/>
              </w:rPr>
              <w:t xml:space="preserve"> z </w:t>
            </w:r>
            <w:r w:rsidRPr="0047557D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begin"/>
            </w:r>
            <w:r w:rsidRPr="0047557D">
              <w:rPr>
                <w:rFonts w:ascii="Calibri" w:hAnsi="Calibri" w:cs="Calibri"/>
                <w:b/>
                <w:bCs/>
                <w:sz w:val="20"/>
                <w:szCs w:val="20"/>
              </w:rPr>
              <w:instrText>NUMPAGES</w:instrText>
            </w:r>
            <w:r w:rsidRPr="0047557D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separate"/>
            </w:r>
            <w:r w:rsidRPr="0047557D"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  <w:r w:rsidRPr="0047557D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20CEDB7F" w14:textId="77777777" w:rsidR="0047557D" w:rsidRPr="0047557D" w:rsidRDefault="0047557D">
    <w:pPr>
      <w:pStyle w:val="Stopka"/>
      <w:rPr>
        <w:rFonts w:ascii="Calibri" w:hAnsi="Calibri" w:cs="Calibr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2119D" w14:textId="77777777" w:rsidR="00743E14" w:rsidRDefault="00743E14" w:rsidP="0047557D">
      <w:pPr>
        <w:spacing w:after="0" w:line="240" w:lineRule="auto"/>
      </w:pPr>
      <w:r>
        <w:separator/>
      </w:r>
    </w:p>
  </w:footnote>
  <w:footnote w:type="continuationSeparator" w:id="0">
    <w:p w14:paraId="1200ADB2" w14:textId="77777777" w:rsidR="00743E14" w:rsidRDefault="00743E14" w:rsidP="004755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C64E6" w14:textId="6C6360F0" w:rsidR="0047557D" w:rsidRDefault="0047557D" w:rsidP="0047557D">
    <w:pPr>
      <w:pStyle w:val="Nagwek"/>
      <w:jc w:val="both"/>
      <w:rPr>
        <w:rFonts w:ascii="Calibri" w:hAnsi="Calibri" w:cs="Calibri"/>
        <w:sz w:val="20"/>
        <w:szCs w:val="20"/>
      </w:rPr>
    </w:pPr>
    <w:r>
      <w:rPr>
        <w:rFonts w:ascii="Calibri" w:hAnsi="Calibri" w:cs="Calibri"/>
        <w:sz w:val="20"/>
        <w:szCs w:val="20"/>
      </w:rPr>
      <w:t>System informatyczny wspierający zarządzanie agencją e-sportową „ProSeed”</w:t>
    </w:r>
  </w:p>
  <w:p w14:paraId="3C4C1DB6" w14:textId="56DB6A41" w:rsidR="0047557D" w:rsidRPr="0047557D" w:rsidRDefault="0047557D" w:rsidP="0047557D">
    <w:pPr>
      <w:pStyle w:val="Nagwek"/>
      <w:jc w:val="both"/>
      <w:rPr>
        <w:rFonts w:ascii="Calibri" w:hAnsi="Calibri" w:cs="Calibri"/>
        <w:sz w:val="20"/>
        <w:szCs w:val="20"/>
      </w:rPr>
    </w:pPr>
    <w:r>
      <w:rPr>
        <w:rFonts w:ascii="Calibri" w:hAnsi="Calibri" w:cs="Calibri"/>
        <w:sz w:val="20"/>
        <w:szCs w:val="20"/>
      </w:rPr>
      <w:t>Autorzy: Szymon Jasiński, Oskar Prokopowicz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6A80"/>
    <w:multiLevelType w:val="hybridMultilevel"/>
    <w:tmpl w:val="E18A056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A27E8"/>
    <w:multiLevelType w:val="hybridMultilevel"/>
    <w:tmpl w:val="2290372A"/>
    <w:lvl w:ilvl="0" w:tplc="CCF8FAD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F77F8"/>
    <w:multiLevelType w:val="hybridMultilevel"/>
    <w:tmpl w:val="6E902C10"/>
    <w:lvl w:ilvl="0" w:tplc="041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A833F09"/>
    <w:multiLevelType w:val="hybridMultilevel"/>
    <w:tmpl w:val="1772B9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3704B"/>
    <w:multiLevelType w:val="multilevel"/>
    <w:tmpl w:val="0415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7BD4088"/>
    <w:multiLevelType w:val="hybridMultilevel"/>
    <w:tmpl w:val="DA8A88F4"/>
    <w:lvl w:ilvl="0" w:tplc="0415000F">
      <w:start w:val="1"/>
      <w:numFmt w:val="decimal"/>
      <w:lvlText w:val="%1.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AB63A05"/>
    <w:multiLevelType w:val="hybridMultilevel"/>
    <w:tmpl w:val="3126CDBE"/>
    <w:lvl w:ilvl="0" w:tplc="041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ACB6D85"/>
    <w:multiLevelType w:val="hybridMultilevel"/>
    <w:tmpl w:val="A6D6EF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34510"/>
    <w:multiLevelType w:val="hybridMultilevel"/>
    <w:tmpl w:val="51A0DD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5734D9"/>
    <w:multiLevelType w:val="hybridMultilevel"/>
    <w:tmpl w:val="3C1EBBB6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FC2559D"/>
    <w:multiLevelType w:val="hybridMultilevel"/>
    <w:tmpl w:val="56603184"/>
    <w:lvl w:ilvl="0" w:tplc="84B6E26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5000F">
      <w:start w:val="1"/>
      <w:numFmt w:val="decimal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210251"/>
    <w:multiLevelType w:val="hybridMultilevel"/>
    <w:tmpl w:val="D3E0D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E4CAF"/>
    <w:multiLevelType w:val="hybridMultilevel"/>
    <w:tmpl w:val="3E68A046"/>
    <w:lvl w:ilvl="0" w:tplc="B89CBC14">
      <w:start w:val="1"/>
      <w:numFmt w:val="decimal"/>
      <w:lvlText w:val="%1."/>
      <w:lvlJc w:val="left"/>
      <w:pPr>
        <w:ind w:left="1068" w:hanging="360"/>
      </w:pPr>
      <w:rPr>
        <w:b w:val="0"/>
        <w:bCs w:val="0"/>
      </w:rPr>
    </w:lvl>
    <w:lvl w:ilvl="1" w:tplc="04150019" w:tentative="1">
      <w:start w:val="1"/>
      <w:numFmt w:val="lowerLetter"/>
      <w:lvlText w:val="%2."/>
      <w:lvlJc w:val="left"/>
      <w:pPr>
        <w:ind w:left="1068" w:hanging="360"/>
      </w:pPr>
    </w:lvl>
    <w:lvl w:ilvl="2" w:tplc="0415001B" w:tentative="1">
      <w:start w:val="1"/>
      <w:numFmt w:val="lowerRoman"/>
      <w:lvlText w:val="%3."/>
      <w:lvlJc w:val="right"/>
      <w:pPr>
        <w:ind w:left="1788" w:hanging="180"/>
      </w:pPr>
    </w:lvl>
    <w:lvl w:ilvl="3" w:tplc="0415000F" w:tentative="1">
      <w:start w:val="1"/>
      <w:numFmt w:val="decimal"/>
      <w:lvlText w:val="%4."/>
      <w:lvlJc w:val="left"/>
      <w:pPr>
        <w:ind w:left="2508" w:hanging="360"/>
      </w:pPr>
    </w:lvl>
    <w:lvl w:ilvl="4" w:tplc="04150019" w:tentative="1">
      <w:start w:val="1"/>
      <w:numFmt w:val="lowerLetter"/>
      <w:lvlText w:val="%5."/>
      <w:lvlJc w:val="left"/>
      <w:pPr>
        <w:ind w:left="3228" w:hanging="360"/>
      </w:pPr>
    </w:lvl>
    <w:lvl w:ilvl="5" w:tplc="0415001B" w:tentative="1">
      <w:start w:val="1"/>
      <w:numFmt w:val="lowerRoman"/>
      <w:lvlText w:val="%6."/>
      <w:lvlJc w:val="right"/>
      <w:pPr>
        <w:ind w:left="3948" w:hanging="180"/>
      </w:pPr>
    </w:lvl>
    <w:lvl w:ilvl="6" w:tplc="0415000F" w:tentative="1">
      <w:start w:val="1"/>
      <w:numFmt w:val="decimal"/>
      <w:lvlText w:val="%7."/>
      <w:lvlJc w:val="left"/>
      <w:pPr>
        <w:ind w:left="4668" w:hanging="360"/>
      </w:pPr>
    </w:lvl>
    <w:lvl w:ilvl="7" w:tplc="04150019" w:tentative="1">
      <w:start w:val="1"/>
      <w:numFmt w:val="lowerLetter"/>
      <w:lvlText w:val="%8."/>
      <w:lvlJc w:val="left"/>
      <w:pPr>
        <w:ind w:left="5388" w:hanging="360"/>
      </w:pPr>
    </w:lvl>
    <w:lvl w:ilvl="8" w:tplc="0415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13" w15:restartNumberingAfterBreak="0">
    <w:nsid w:val="3F1F4A6A"/>
    <w:multiLevelType w:val="multilevel"/>
    <w:tmpl w:val="69B6F12A"/>
    <w:lvl w:ilvl="0">
      <w:start w:val="1"/>
      <w:numFmt w:val="decimal"/>
      <w:pStyle w:val="Nagwek1"/>
      <w:suff w:val="space"/>
      <w:lvlText w:val="Rozdział %1"/>
      <w:lvlJc w:val="left"/>
      <w:pPr>
        <w:ind w:left="142" w:firstLine="0"/>
      </w:pPr>
    </w:lvl>
    <w:lvl w:ilvl="1">
      <w:start w:val="1"/>
      <w:numFmt w:val="none"/>
      <w:pStyle w:val="Nagwek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Nagwek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Nagwek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agwek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Nagwek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Nagwek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Nagwek9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3F3E5CC6"/>
    <w:multiLevelType w:val="hybridMultilevel"/>
    <w:tmpl w:val="7B32C2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6C71D6"/>
    <w:multiLevelType w:val="hybridMultilevel"/>
    <w:tmpl w:val="DEC840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E12727"/>
    <w:multiLevelType w:val="hybridMultilevel"/>
    <w:tmpl w:val="826A84A4"/>
    <w:lvl w:ilvl="0" w:tplc="B89CBC14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027DFC"/>
    <w:multiLevelType w:val="hybridMultilevel"/>
    <w:tmpl w:val="DB8AB69E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E53138D"/>
    <w:multiLevelType w:val="hybridMultilevel"/>
    <w:tmpl w:val="9ECA40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B113F0"/>
    <w:multiLevelType w:val="hybridMultilevel"/>
    <w:tmpl w:val="5B6CD80E"/>
    <w:lvl w:ilvl="0" w:tplc="0BA07990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3930156"/>
    <w:multiLevelType w:val="hybridMultilevel"/>
    <w:tmpl w:val="C630A5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7640BB"/>
    <w:multiLevelType w:val="hybridMultilevel"/>
    <w:tmpl w:val="315AD4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A218CB"/>
    <w:multiLevelType w:val="hybridMultilevel"/>
    <w:tmpl w:val="470607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F">
      <w:start w:val="1"/>
      <w:numFmt w:val="decimal"/>
      <w:lvlText w:val="%2."/>
      <w:lvlJc w:val="left"/>
      <w:pPr>
        <w:ind w:left="720" w:hanging="360"/>
      </w:p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871C1C"/>
    <w:multiLevelType w:val="hybridMultilevel"/>
    <w:tmpl w:val="0A34E1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3115A9"/>
    <w:multiLevelType w:val="hybridMultilevel"/>
    <w:tmpl w:val="60145E36"/>
    <w:lvl w:ilvl="0" w:tplc="B89CBC14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0346E76"/>
    <w:multiLevelType w:val="hybridMultilevel"/>
    <w:tmpl w:val="F432CC8C"/>
    <w:lvl w:ilvl="0" w:tplc="BD88962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0A46C8"/>
    <w:multiLevelType w:val="hybridMultilevel"/>
    <w:tmpl w:val="3806A1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F85748"/>
    <w:multiLevelType w:val="hybridMultilevel"/>
    <w:tmpl w:val="6E60C9D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AD46FA"/>
    <w:multiLevelType w:val="hybridMultilevel"/>
    <w:tmpl w:val="C26AF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302434">
    <w:abstractNumId w:val="13"/>
  </w:num>
  <w:num w:numId="2" w16cid:durableId="103890744">
    <w:abstractNumId w:val="0"/>
  </w:num>
  <w:num w:numId="3" w16cid:durableId="1141003346">
    <w:abstractNumId w:val="4"/>
  </w:num>
  <w:num w:numId="4" w16cid:durableId="1155416293">
    <w:abstractNumId w:val="23"/>
  </w:num>
  <w:num w:numId="5" w16cid:durableId="92290884">
    <w:abstractNumId w:val="15"/>
  </w:num>
  <w:num w:numId="6" w16cid:durableId="1335180324">
    <w:abstractNumId w:val="27"/>
  </w:num>
  <w:num w:numId="7" w16cid:durableId="2140148542">
    <w:abstractNumId w:val="22"/>
  </w:num>
  <w:num w:numId="8" w16cid:durableId="733896868">
    <w:abstractNumId w:val="19"/>
  </w:num>
  <w:num w:numId="9" w16cid:durableId="909463010">
    <w:abstractNumId w:val="2"/>
  </w:num>
  <w:num w:numId="10" w16cid:durableId="1534885413">
    <w:abstractNumId w:val="11"/>
  </w:num>
  <w:num w:numId="11" w16cid:durableId="110630358">
    <w:abstractNumId w:val="24"/>
  </w:num>
  <w:num w:numId="12" w16cid:durableId="1200388438">
    <w:abstractNumId w:val="6"/>
  </w:num>
  <w:num w:numId="13" w16cid:durableId="823353508">
    <w:abstractNumId w:val="14"/>
  </w:num>
  <w:num w:numId="14" w16cid:durableId="256866030">
    <w:abstractNumId w:val="16"/>
  </w:num>
  <w:num w:numId="15" w16cid:durableId="1598293172">
    <w:abstractNumId w:val="9"/>
  </w:num>
  <w:num w:numId="16" w16cid:durableId="43261733">
    <w:abstractNumId w:val="28"/>
  </w:num>
  <w:num w:numId="17" w16cid:durableId="568805871">
    <w:abstractNumId w:val="3"/>
  </w:num>
  <w:num w:numId="18" w16cid:durableId="1643925060">
    <w:abstractNumId w:val="21"/>
  </w:num>
  <w:num w:numId="19" w16cid:durableId="1770586559">
    <w:abstractNumId w:val="7"/>
  </w:num>
  <w:num w:numId="20" w16cid:durableId="583998300">
    <w:abstractNumId w:val="12"/>
  </w:num>
  <w:num w:numId="21" w16cid:durableId="2127388663">
    <w:abstractNumId w:val="25"/>
  </w:num>
  <w:num w:numId="22" w16cid:durableId="615790750">
    <w:abstractNumId w:val="17"/>
  </w:num>
  <w:num w:numId="23" w16cid:durableId="690452909">
    <w:abstractNumId w:val="10"/>
  </w:num>
  <w:num w:numId="24" w16cid:durableId="1431270124">
    <w:abstractNumId w:val="1"/>
  </w:num>
  <w:num w:numId="25" w16cid:durableId="1991664400">
    <w:abstractNumId w:val="5"/>
  </w:num>
  <w:num w:numId="26" w16cid:durableId="1311595681">
    <w:abstractNumId w:val="20"/>
  </w:num>
  <w:num w:numId="27" w16cid:durableId="1743022586">
    <w:abstractNumId w:val="26"/>
  </w:num>
  <w:num w:numId="28" w16cid:durableId="1207794900">
    <w:abstractNumId w:val="8"/>
  </w:num>
  <w:num w:numId="29" w16cid:durableId="11474047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F0"/>
    <w:rsid w:val="000805C8"/>
    <w:rsid w:val="000867E3"/>
    <w:rsid w:val="001316D8"/>
    <w:rsid w:val="00282CFE"/>
    <w:rsid w:val="002B1C1B"/>
    <w:rsid w:val="00311977"/>
    <w:rsid w:val="003700B5"/>
    <w:rsid w:val="003F236F"/>
    <w:rsid w:val="00402224"/>
    <w:rsid w:val="00412798"/>
    <w:rsid w:val="0047557D"/>
    <w:rsid w:val="004D5ECE"/>
    <w:rsid w:val="00534EF0"/>
    <w:rsid w:val="00563866"/>
    <w:rsid w:val="005641F1"/>
    <w:rsid w:val="00574251"/>
    <w:rsid w:val="00583492"/>
    <w:rsid w:val="00592E24"/>
    <w:rsid w:val="005D29BB"/>
    <w:rsid w:val="00621F36"/>
    <w:rsid w:val="00743E14"/>
    <w:rsid w:val="007504A0"/>
    <w:rsid w:val="00752C78"/>
    <w:rsid w:val="007B2358"/>
    <w:rsid w:val="007E19BD"/>
    <w:rsid w:val="00864233"/>
    <w:rsid w:val="008C3457"/>
    <w:rsid w:val="008C6A12"/>
    <w:rsid w:val="00942DA4"/>
    <w:rsid w:val="00982E94"/>
    <w:rsid w:val="00A348E8"/>
    <w:rsid w:val="00A81F16"/>
    <w:rsid w:val="00B33C05"/>
    <w:rsid w:val="00B90364"/>
    <w:rsid w:val="00C06179"/>
    <w:rsid w:val="00CD5992"/>
    <w:rsid w:val="00E15B22"/>
    <w:rsid w:val="00F15DC5"/>
    <w:rsid w:val="00FB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5E0BD0"/>
  <w15:chartTrackingRefBased/>
  <w15:docId w15:val="{4993EAE1-407E-40C3-B4FB-9C18C2D2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C3457"/>
    <w:pPr>
      <w:keepNext/>
      <w:keepLines/>
      <w:numPr>
        <w:numId w:val="1"/>
      </w:numPr>
      <w:spacing w:before="360" w:after="80"/>
      <w:outlineLvl w:val="0"/>
    </w:pPr>
    <w:rPr>
      <w:rFonts w:ascii="Calibri" w:eastAsiaTheme="majorEastAsia" w:hAnsi="Calibri" w:cs="Calibri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34EF0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34EF0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34EF0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34EF0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34EF0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34EF0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34EF0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34EF0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C3457"/>
    <w:rPr>
      <w:rFonts w:ascii="Calibri" w:eastAsiaTheme="majorEastAsia" w:hAnsi="Calibri" w:cs="Calibri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34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34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34EF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34EF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34EF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34EF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34EF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34EF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34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34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34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34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34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34EF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34EF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34EF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34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34EF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34EF0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4755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47557D"/>
  </w:style>
  <w:style w:type="paragraph" w:styleId="Stopka">
    <w:name w:val="footer"/>
    <w:basedOn w:val="Normalny"/>
    <w:link w:val="StopkaZnak"/>
    <w:uiPriority w:val="99"/>
    <w:unhideWhenUsed/>
    <w:rsid w:val="004755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47557D"/>
  </w:style>
  <w:style w:type="paragraph" w:styleId="Nagwekspisutreci">
    <w:name w:val="TOC Heading"/>
    <w:basedOn w:val="Nagwek1"/>
    <w:next w:val="Normalny"/>
    <w:uiPriority w:val="39"/>
    <w:unhideWhenUsed/>
    <w:qFormat/>
    <w:rsid w:val="00982E94"/>
    <w:pPr>
      <w:spacing w:before="240" w:after="0" w:line="259" w:lineRule="auto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982E94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982E94"/>
    <w:rPr>
      <w:color w:val="467886" w:themeColor="hyperlink"/>
      <w:u w:val="single"/>
    </w:rPr>
  </w:style>
  <w:style w:type="paragraph" w:styleId="Legenda">
    <w:name w:val="caption"/>
    <w:basedOn w:val="Normalny"/>
    <w:next w:val="Normalny"/>
    <w:uiPriority w:val="35"/>
    <w:unhideWhenUsed/>
    <w:qFormat/>
    <w:rsid w:val="004D5EC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Spisilustracji">
    <w:name w:val="table of figures"/>
    <w:basedOn w:val="Normalny"/>
    <w:next w:val="Normalny"/>
    <w:uiPriority w:val="99"/>
    <w:unhideWhenUsed/>
    <w:rsid w:val="004D5ECE"/>
    <w:pPr>
      <w:spacing w:after="0"/>
    </w:pPr>
  </w:style>
  <w:style w:type="paragraph" w:customStyle="1" w:styleId="nagowek2">
    <w:name w:val="nagłowek 2"/>
    <w:basedOn w:val="Normalny"/>
    <w:link w:val="nagowek2Znak"/>
    <w:qFormat/>
    <w:rsid w:val="00583492"/>
    <w:rPr>
      <w:sz w:val="22"/>
      <w:szCs w:val="22"/>
    </w:rPr>
  </w:style>
  <w:style w:type="character" w:customStyle="1" w:styleId="nagowek2Znak">
    <w:name w:val="nagłowek 2 Znak"/>
    <w:basedOn w:val="Domylnaczcionkaakapitu"/>
    <w:link w:val="nagowek2"/>
    <w:rsid w:val="0058349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11232-0A08-46D7-8FD8-ABBABE3D9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27</Pages>
  <Words>5400</Words>
  <Characters>32401</Characters>
  <Application>Microsoft Office Word</Application>
  <DocSecurity>0</DocSecurity>
  <Lines>270</Lines>
  <Paragraphs>75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Jasiński</dc:creator>
  <cp:keywords/>
  <dc:description/>
  <cp:lastModifiedBy>Szymon Jasiński</cp:lastModifiedBy>
  <cp:revision>4</cp:revision>
  <cp:lastPrinted>2026-05-20T13:54:00Z</cp:lastPrinted>
  <dcterms:created xsi:type="dcterms:W3CDTF">2026-05-20T12:35:00Z</dcterms:created>
  <dcterms:modified xsi:type="dcterms:W3CDTF">2026-05-20T18:14:00Z</dcterms:modified>
</cp:coreProperties>
</file>