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Booking.com - ids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Search View: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EditView - city namew: search_searchInput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ImageView - minus night: search_minus_night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ImageView - plus night: search_plus_night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TextView - nights text: search_nightamount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ImageView - minus guest: search_minus_guest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ImageView - plus guest: search_plus_guest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TextView - guest text: search_guests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TextView - date: search_checkindate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EditText - destination: search_searchInput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Results View: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TextView - Hotel name: sresult_hotelname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Hotel details: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TextView - Hotel name: hotel_name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Choose rooms View: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TextView - total price: rooms_price //Total price: \u00A3732.00  funt = \u00A3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ImageView - plus room: rooms_item_add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ImageView - minus room: rooms_item_remove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TextView - rooms: rooms_item_amount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TextView - Book now: rooms_book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Booking details: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TextView - hotel name: bstage1_hotel_name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TextView - check-in date: bstage1_checkin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TextView - check-out date: bstage1_checkout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TextView - total price: pricebreakdown_total  // \u00A3418.00 418.00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EditText - first name: bstage1_contact_firstname_value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EditText - last name: bstage1_contact_lastname_value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EditText - email: bstage1_contact_email_value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EditText - full gesture name: bstage1_aroom_value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Button - procced button: bstage1_proceed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booking - ids.docx</dc:title>
</cp:coreProperties>
</file>